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3" w:rsidRDefault="00AD26E0" w:rsidP="00987A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5379720" cy="3941292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2" t="21403" r="16922" b="14151"/>
                    <a:stretch/>
                  </pic:blipFill>
                  <pic:spPr bwMode="auto">
                    <a:xfrm>
                      <a:off x="0" y="0"/>
                      <a:ext cx="5379720" cy="3941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/>
    <w:p w:rsidR="00AD26E0" w:rsidRDefault="00AD26E0" w:rsidP="00987A02">
      <w:bookmarkStart w:id="0" w:name="_GoBack"/>
      <w:bookmarkEnd w:id="0"/>
    </w:p>
    <w:p w:rsidR="00D75073" w:rsidRDefault="00D75073" w:rsidP="00D75073">
      <w:pPr>
        <w:pStyle w:val="af7"/>
        <w:shd w:val="clear" w:color="auto" w:fill="FFFFFF"/>
        <w:spacing w:before="0" w:beforeAutospacing="0" w:after="384" w:afterAutospacing="0"/>
        <w:ind w:firstLine="709"/>
        <w:jc w:val="both"/>
        <w:rPr>
          <w:rFonts w:ascii="RostelecomBasis" w:hAnsi="RostelecomBasis"/>
          <w:sz w:val="27"/>
          <w:szCs w:val="27"/>
        </w:rPr>
      </w:pPr>
      <w:r w:rsidRPr="00AD26E0">
        <w:rPr>
          <w:rFonts w:ascii="RostelecomBasis" w:hAnsi="RostelecomBasis"/>
          <w:sz w:val="27"/>
          <w:szCs w:val="27"/>
        </w:rPr>
        <w:t xml:space="preserve">26 </w:t>
      </w:r>
      <w:r>
        <w:rPr>
          <w:rFonts w:ascii="RostelecomBasis" w:hAnsi="RostelecomBasis"/>
          <w:sz w:val="27"/>
          <w:szCs w:val="27"/>
        </w:rPr>
        <w:t>мая 2021 года</w:t>
      </w:r>
    </w:p>
    <w:p w:rsidR="00D75073" w:rsidRPr="00D75073" w:rsidRDefault="00D75073" w:rsidP="00D75073">
      <w:pPr>
        <w:pStyle w:val="af7"/>
        <w:shd w:val="clear" w:color="auto" w:fill="FFFFFF"/>
        <w:spacing w:before="0" w:beforeAutospacing="0" w:after="384" w:afterAutospacing="0"/>
        <w:ind w:firstLine="709"/>
        <w:jc w:val="both"/>
        <w:rPr>
          <w:sz w:val="28"/>
          <w:szCs w:val="28"/>
        </w:rPr>
      </w:pPr>
      <w:r w:rsidRPr="00D75073">
        <w:rPr>
          <w:rFonts w:ascii="RostelecomBasis" w:hAnsi="RostelecomBasis"/>
          <w:sz w:val="27"/>
          <w:szCs w:val="27"/>
        </w:rPr>
        <w:t xml:space="preserve"> </w:t>
      </w:r>
      <w:r w:rsidRPr="00D75073">
        <w:rPr>
          <w:rFonts w:ascii="RostelecomBasis" w:hAnsi="RostelecomBasis"/>
          <w:sz w:val="27"/>
          <w:szCs w:val="27"/>
        </w:rPr>
        <w:t>«</w:t>
      </w:r>
      <w:r w:rsidRPr="00D75073">
        <w:rPr>
          <w:sz w:val="28"/>
          <w:szCs w:val="28"/>
        </w:rPr>
        <w:t>Ростелеком» представляет результаты исследования о влиянии COVID-19 на технологические тренды в 2020 году. Пандемия стала тяжелым испытанием для системы здравоохранения, экономики и людей, но одновременно — причиной цифрового бума. Развитие технологий получило самый мощный толчок за последние десятилетия, особенно в области цифрового здоровья (e-health).</w:t>
      </w:r>
    </w:p>
    <w:p w:rsidR="00D75073" w:rsidRPr="00D75073" w:rsidRDefault="00D75073" w:rsidP="00D75073">
      <w:pPr>
        <w:pStyle w:val="af7"/>
        <w:shd w:val="clear" w:color="auto" w:fill="FFFFFF"/>
        <w:spacing w:before="384" w:beforeAutospacing="0" w:after="384" w:afterAutospacing="0"/>
        <w:ind w:firstLine="709"/>
        <w:jc w:val="both"/>
        <w:rPr>
          <w:sz w:val="28"/>
          <w:szCs w:val="28"/>
        </w:rPr>
      </w:pPr>
      <w:hyperlink r:id="rId9" w:tgtFrame="_blank" w:history="1">
        <w:r w:rsidRPr="00D75073">
          <w:rPr>
            <w:rStyle w:val="aa"/>
            <w:color w:val="auto"/>
            <w:sz w:val="28"/>
            <w:szCs w:val="28"/>
            <w:bdr w:val="none" w:sz="0" w:space="0" w:color="auto" w:frame="1"/>
          </w:rPr>
          <w:t>TeqViser</w:t>
        </w:r>
      </w:hyperlink>
      <w:r w:rsidRPr="00D75073">
        <w:rPr>
          <w:sz w:val="28"/>
          <w:szCs w:val="28"/>
        </w:rPr>
        <w:t> — программный продукт «Ростелекома» на базе искусственного интеллекта — проанализировал массив публикаций в технологических СМИ и научных журналах, патентные заявки, а также активность венчурных инвесторов за 2020 год, чтобы отследить и зафиксировать главные цифровые тренды эпохи COVID-19.</w:t>
      </w:r>
    </w:p>
    <w:p w:rsidR="00D75073" w:rsidRDefault="00D75073" w:rsidP="00D75073">
      <w:pPr>
        <w:pStyle w:val="af7"/>
        <w:shd w:val="clear" w:color="auto" w:fill="FFFFFF"/>
        <w:spacing w:before="0" w:beforeAutospacing="0" w:after="384" w:afterAutospacing="0"/>
        <w:ind w:firstLine="709"/>
        <w:jc w:val="both"/>
        <w:rPr>
          <w:sz w:val="28"/>
          <w:szCs w:val="28"/>
        </w:rPr>
      </w:pPr>
      <w:r w:rsidRPr="00D75073">
        <w:rPr>
          <w:sz w:val="28"/>
          <w:szCs w:val="28"/>
        </w:rPr>
        <w:t xml:space="preserve">В истории человечества эпидемии сыграли не только отрицательную роль и нередко становились причиной важнейших открытий в медицине и фармацевтике, а также социальных и экономических реформ. В XIV веке эпидемия чумы в Англии привела к гибели трети населения и острому дефициту рабочей силы. Тогда зародилось законодательное регулирование отношений между работниками и работодателями и появились первые прототипы трудовых кодексов. Пандемия холеры в XIX веке заставила коренным образом пересмотреть подходы к городскому устройству. Помимо ускорения внедрения централизованных систем водоснабжения и канализации, в больших городах Европы и Северной Америки улицы стали </w:t>
      </w:r>
      <w:r w:rsidRPr="00D75073">
        <w:rPr>
          <w:sz w:val="28"/>
          <w:szCs w:val="28"/>
        </w:rPr>
        <w:lastRenderedPageBreak/>
        <w:t>более широкими и появились парковые зоны. Именно из-за холеры появились такие символы городов, как Центральный парк в Нью-Йорке, благоустроенная набережная Темзы в Лондоне или широкие бульвары, парки и фонтаны в Париже.</w:t>
      </w:r>
    </w:p>
    <w:p w:rsidR="00D75073" w:rsidRPr="00D75073" w:rsidRDefault="00D75073" w:rsidP="00D75073">
      <w:pPr>
        <w:pStyle w:val="af7"/>
        <w:shd w:val="clear" w:color="auto" w:fill="FFFFFF"/>
        <w:spacing w:before="384" w:beforeAutospacing="0" w:after="384" w:afterAutospacing="0"/>
        <w:ind w:firstLine="709"/>
        <w:jc w:val="both"/>
        <w:rPr>
          <w:sz w:val="28"/>
          <w:szCs w:val="28"/>
        </w:rPr>
      </w:pPr>
      <w:r w:rsidRPr="00D75073">
        <w:rPr>
          <w:sz w:val="28"/>
          <w:szCs w:val="28"/>
        </w:rPr>
        <w:t>Пандемия коронавируса не стала исключением: помимо очевидных прорывов в медицине, она привела к ускорению цифровой трансформации. Технологии получили колоссальный импульс развития.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b/>
          <w:i/>
          <w:sz w:val="28"/>
        </w:rPr>
      </w:pPr>
      <w:r w:rsidRPr="00D75073">
        <w:rPr>
          <w:b/>
          <w:i/>
          <w:sz w:val="28"/>
        </w:rPr>
        <w:t>Заместитель директора центра стратегических инноваций "Ростелекома", руководитель проекта TeqViser Павел Красовский: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Pr="00D75073">
        <w:rPr>
          <w:sz w:val="28"/>
        </w:rPr>
        <w:t>Мы внимательно следим за технологическими трендами на протяжении уже пяти лет и фиксируем, как в разные года "выстреливали" те или иные технологии. Но 2020 год для цифровых технологий был особенным: пандемия придала мощное ускорение их развитию и внедрению. Главное, что удалось сделать пандемии – это поменять отношение людей к цифровым технологиям и уменьшить сопротивление к внедрению инноваций в, казалось бы, уже устоявшуюся жизнь. Даже у старшего поколения сформировалась привычка к безналичным расчетам и онлайн-покупкам. Конечно, после взрывного роста можно ожидать временное замедление, однако цифровой бум 2020 года, определенно, будет иметь долгосрочные последствия, которые можно будет объективно оценить только спустя несколько лет.</w:t>
      </w:r>
      <w:r>
        <w:rPr>
          <w:sz w:val="28"/>
        </w:rPr>
        <w:t>»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b/>
          <w:i/>
          <w:sz w:val="28"/>
          <w:u w:val="single"/>
        </w:rPr>
      </w:pPr>
      <w:r w:rsidRPr="00D75073">
        <w:rPr>
          <w:b/>
          <w:i/>
          <w:sz w:val="28"/>
          <w:u w:val="single"/>
        </w:rPr>
        <w:t>1. Цифровые медицинские сервисы (e-health)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>Тренд e-health показал в 2020 году самый стремительный рост по всем источникам данных. Количество публикаций в технологических медиа на тему e-health по сравнению с 2019 годом увеличилось на 91%, в научных журналах – на 17%. Шесть из десяти публикаций были связаны с тематикой коронавирусов. Самыми популярными темами в научных публикациях 2020 года стали COVID-19 и ментальное здоровье. Для сравнения, в 2019 году это были рак и диабет. Объем инвестиций в технологии e-health вырос на 18%, крупнейшие инвестиции были направлены на борьбу с пандемией.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b/>
          <w:i/>
          <w:sz w:val="28"/>
          <w:u w:val="single"/>
        </w:rPr>
      </w:pPr>
      <w:r w:rsidRPr="00D75073">
        <w:rPr>
          <w:b/>
          <w:i/>
          <w:sz w:val="28"/>
          <w:u w:val="single"/>
        </w:rPr>
        <w:t>2. Онлайн-образование (e-learning)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>Из-за пандемии резко поднялся в рейтинге тренд e-learning. С одной стороны, необходимо было обеспечить непрерывность учебного процесса для школьников и студентов в условиях локдаунов по всему миру, с другой – запертые в четырех стенах люди начали активно изучать что-то новое, проходить различные курсы и получать дополнительное образование в онлайн-режиме.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lastRenderedPageBreak/>
        <w:t>Количество публикаций в технологических СМИ на тему e-learning по сравнению с 2019 годом увеличилось на 130%, объем инвестиций – на 167%, количество научных публикаций – на 7%, количество выданных патентов – на 25%.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>В 2020 году отношение общества к онлайн-образованию сильно изменилось. Всего за год оно из безусловного зла превратилось в спасательный круг, без которого образовательный процесс был бы просто парализован. Благодаря пандемии цифровая трансформация образовательной сферы совершила скачок на несколько лет вперед.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b/>
          <w:i/>
          <w:sz w:val="28"/>
          <w:u w:val="single"/>
        </w:rPr>
      </w:pPr>
      <w:r w:rsidRPr="00D75073">
        <w:rPr>
          <w:b/>
          <w:i/>
          <w:sz w:val="28"/>
          <w:u w:val="single"/>
        </w:rPr>
        <w:t>3. Видеоконференции (Videoconferencing)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>Видеоконференции помогли не только поддерживать образовательный процесс, но также сыграли важную роль во многих других сферах, включая дистанционный формат работы. Технологии Videoconferencing развиваются давно и сегодня уже находятся на стадии зрелости (пик патентной активности пришелся на 2015 год, инвестиционной – на 2017 год, как раз в это время были сделаны основные инвестиции в Zoom), но до пандемии они не имели столь массового распространения и чаще рассматривались как внутрикорпоративные решения. Пандемия сделала видеоконференции повседневным инструментом коммуникаций для сотен миллионов людей.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b/>
          <w:i/>
          <w:sz w:val="28"/>
          <w:u w:val="single"/>
        </w:rPr>
      </w:pPr>
      <w:r w:rsidRPr="00D75073">
        <w:rPr>
          <w:b/>
          <w:i/>
          <w:sz w:val="28"/>
          <w:u w:val="single"/>
        </w:rPr>
        <w:t>4. Электронная коммерция (e-commerce)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>Еще одним технологическим благом, без которого всем в эту пандемию пришлось бы очень туго, являются технологии e-commerce. По мере введения и усиления ограничений, предприятия и потребители активнее пользовались интернет-покупками. По оценкам Конференции ООН по торговле и развитию (UNCTAD), доля электронной коммерции в мировой розничной торговле в 2020 году составила 17% (по сравнению с 2019 годом этот показатель увеличился на 20%).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>Но несмотря на увеличение рынка электронной коммерции, тренд e-commerce за 2020 год не показал значительного роста. По патентам наблюдается незначительное падение по сравнению с 2019 годом, инвестиции в 2020 году чуть превысили показатели 2019 года, заметно выросли только научные публикации и публикации в технологических СМИ.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 xml:space="preserve">Такая динамика говорит о том, что, являясь достаточно зрелыми, технологии e-commerce уже были готовы к вызову, а пандемия подтолкнула </w:t>
      </w:r>
      <w:r w:rsidRPr="00D75073">
        <w:rPr>
          <w:sz w:val="28"/>
        </w:rPr>
        <w:lastRenderedPageBreak/>
        <w:t>скорее не развитие, а промышленное применение и масштабирование решений.</w:t>
      </w:r>
    </w:p>
    <w:p w:rsidR="00D75073" w:rsidRPr="00D75073" w:rsidRDefault="00D75073" w:rsidP="00D75073">
      <w:pPr>
        <w:tabs>
          <w:tab w:val="left" w:pos="1632"/>
        </w:tabs>
        <w:ind w:firstLine="709"/>
        <w:jc w:val="both"/>
        <w:rPr>
          <w:b/>
          <w:i/>
          <w:sz w:val="28"/>
          <w:u w:val="single"/>
        </w:rPr>
      </w:pPr>
      <w:r w:rsidRPr="00D75073">
        <w:rPr>
          <w:b/>
          <w:i/>
          <w:sz w:val="28"/>
          <w:u w:val="single"/>
        </w:rPr>
        <w:t>А кто в минусе?</w:t>
      </w:r>
    </w:p>
    <w:p w:rsidR="00352CE7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  <w:r w:rsidRPr="00D75073">
        <w:rPr>
          <w:sz w:val="28"/>
        </w:rPr>
        <w:t>В условиях локдауна и фактического запрета на туризм наибольшие потери понесла экономика совместного потребления – тренд Sharing economy в общем рейтинге опустился сразу на 15 позиций. Больше всего пострадали сферы, связанные с арендой жилья и транспорта. Однако из-за требований по соблюдению социальной дистанции, спрос на сервисы такси, авто- и велопроката постепенно начал восстанавливаться в 2020 году.</w:t>
      </w:r>
    </w:p>
    <w:p w:rsidR="00D75073" w:rsidRDefault="00D75073" w:rsidP="00D75073">
      <w:pPr>
        <w:tabs>
          <w:tab w:val="left" w:pos="1632"/>
        </w:tabs>
        <w:ind w:firstLine="709"/>
        <w:jc w:val="both"/>
        <w:rPr>
          <w:sz w:val="28"/>
        </w:rPr>
      </w:pPr>
    </w:p>
    <w:p w:rsidR="00D75073" w:rsidRDefault="00D75073" w:rsidP="00D75073">
      <w:pPr>
        <w:tabs>
          <w:tab w:val="left" w:pos="1632"/>
        </w:tabs>
        <w:ind w:firstLine="426"/>
        <w:jc w:val="both"/>
        <w:rPr>
          <w:rFonts w:ascii="RostelecomBasis" w:hAnsi="RostelecomBasis"/>
          <w:color w:val="858585"/>
          <w:sz w:val="27"/>
          <w:szCs w:val="27"/>
          <w:shd w:val="clear" w:color="auto" w:fill="FFFFFF"/>
        </w:rPr>
      </w:pPr>
      <w:r>
        <w:rPr>
          <w:rFonts w:ascii="RostelecomBasis" w:hAnsi="RostelecomBasis"/>
          <w:sz w:val="27"/>
          <w:szCs w:val="27"/>
          <w:shd w:val="clear" w:color="auto" w:fill="FFFFFF"/>
        </w:rPr>
        <w:t xml:space="preserve">* </w:t>
      </w:r>
      <w:r w:rsidRPr="00D75073">
        <w:rPr>
          <w:rFonts w:ascii="RostelecomBasis" w:hAnsi="RostelecomBasis"/>
          <w:sz w:val="27"/>
          <w:szCs w:val="27"/>
          <w:shd w:val="clear" w:color="auto" w:fill="FFFFFF"/>
        </w:rPr>
        <w:t>Полный текст исследования доступен </w:t>
      </w:r>
      <w:hyperlink r:id="rId10" w:tgtFrame="_blank" w:history="1">
        <w:r>
          <w:rPr>
            <w:rStyle w:val="aa"/>
            <w:rFonts w:ascii="RostelecomBasis" w:hAnsi="RostelecomBasis"/>
            <w:color w:val="FF4F12"/>
            <w:sz w:val="27"/>
            <w:szCs w:val="27"/>
            <w:bdr w:val="none" w:sz="0" w:space="0" w:color="auto" w:frame="1"/>
            <w:shd w:val="clear" w:color="auto" w:fill="FFFFFF"/>
          </w:rPr>
          <w:t>на сай</w:t>
        </w:r>
        <w:r>
          <w:rPr>
            <w:rStyle w:val="aa"/>
            <w:rFonts w:ascii="RostelecomBasis" w:hAnsi="RostelecomBasis"/>
            <w:color w:val="FF4F12"/>
            <w:sz w:val="27"/>
            <w:szCs w:val="27"/>
            <w:bdr w:val="none" w:sz="0" w:space="0" w:color="auto" w:frame="1"/>
            <w:shd w:val="clear" w:color="auto" w:fill="FFFFFF"/>
          </w:rPr>
          <w:t>т</w:t>
        </w:r>
        <w:r>
          <w:rPr>
            <w:rStyle w:val="aa"/>
            <w:rFonts w:ascii="RostelecomBasis" w:hAnsi="RostelecomBasis"/>
            <w:color w:val="FF4F12"/>
            <w:sz w:val="27"/>
            <w:szCs w:val="27"/>
            <w:bdr w:val="none" w:sz="0" w:space="0" w:color="auto" w:frame="1"/>
            <w:shd w:val="clear" w:color="auto" w:fill="FFFFFF"/>
          </w:rPr>
          <w:t>е проекта T</w:t>
        </w:r>
        <w:r>
          <w:rPr>
            <w:rStyle w:val="aa"/>
            <w:rFonts w:ascii="RostelecomBasis" w:hAnsi="RostelecomBasis"/>
            <w:color w:val="FF4F12"/>
            <w:sz w:val="27"/>
            <w:szCs w:val="27"/>
            <w:bdr w:val="none" w:sz="0" w:space="0" w:color="auto" w:frame="1"/>
            <w:shd w:val="clear" w:color="auto" w:fill="FFFFFF"/>
          </w:rPr>
          <w:t>e</w:t>
        </w:r>
        <w:r>
          <w:rPr>
            <w:rStyle w:val="aa"/>
            <w:rFonts w:ascii="RostelecomBasis" w:hAnsi="RostelecomBasis"/>
            <w:color w:val="FF4F12"/>
            <w:sz w:val="27"/>
            <w:szCs w:val="27"/>
            <w:bdr w:val="none" w:sz="0" w:space="0" w:color="auto" w:frame="1"/>
            <w:shd w:val="clear" w:color="auto" w:fill="FFFFFF"/>
          </w:rPr>
          <w:t>qViser</w:t>
        </w:r>
      </w:hyperlink>
      <w:r>
        <w:rPr>
          <w:rFonts w:ascii="RostelecomBasis" w:hAnsi="RostelecomBasis"/>
          <w:color w:val="858585"/>
          <w:sz w:val="27"/>
          <w:szCs w:val="27"/>
          <w:shd w:val="clear" w:color="auto" w:fill="FFFFFF"/>
        </w:rPr>
        <w:t>.</w:t>
      </w:r>
    </w:p>
    <w:p w:rsidR="00D75073" w:rsidRDefault="00D75073" w:rsidP="00D75073">
      <w:pPr>
        <w:tabs>
          <w:tab w:val="left" w:pos="1632"/>
        </w:tabs>
        <w:ind w:firstLine="426"/>
        <w:jc w:val="both"/>
        <w:rPr>
          <w:sz w:val="24"/>
        </w:rPr>
      </w:pPr>
      <w:r>
        <w:rPr>
          <w:sz w:val="28"/>
        </w:rPr>
        <w:t xml:space="preserve">* </w:t>
      </w:r>
      <w:r w:rsidRPr="00D75073">
        <w:rPr>
          <w:sz w:val="28"/>
        </w:rPr>
        <w:t>Материалы по теме:</w:t>
      </w:r>
      <w:r>
        <w:rPr>
          <w:sz w:val="28"/>
        </w:rPr>
        <w:t xml:space="preserve"> </w:t>
      </w:r>
      <w:hyperlink r:id="rId11" w:history="1">
        <w:r w:rsidRPr="00D75073">
          <w:rPr>
            <w:rStyle w:val="aa"/>
            <w:sz w:val="24"/>
          </w:rPr>
          <w:t>https://vc.ru/rt/250349-pochemu-covid-19-vazhneyshiy-impuls-dlya-razvitiya-tehnologiy-za-10-let-issledovanie-rostelekoma</w:t>
        </w:r>
      </w:hyperlink>
    </w:p>
    <w:p w:rsidR="00D75073" w:rsidRDefault="00D75073" w:rsidP="00D75073">
      <w:pPr>
        <w:tabs>
          <w:tab w:val="left" w:pos="1632"/>
        </w:tabs>
        <w:ind w:firstLine="426"/>
        <w:jc w:val="both"/>
        <w:rPr>
          <w:sz w:val="24"/>
        </w:rPr>
      </w:pPr>
      <w:hyperlink r:id="rId12" w:history="1">
        <w:r w:rsidRPr="00A66316">
          <w:rPr>
            <w:rStyle w:val="aa"/>
            <w:sz w:val="24"/>
          </w:rPr>
          <w:t>https://www.company.rt.ru/press/news/d459314/</w:t>
        </w:r>
      </w:hyperlink>
    </w:p>
    <w:p w:rsidR="00D75073" w:rsidRPr="00D75073" w:rsidRDefault="00D75073" w:rsidP="00D75073">
      <w:pPr>
        <w:tabs>
          <w:tab w:val="left" w:pos="1632"/>
        </w:tabs>
        <w:ind w:firstLine="426"/>
        <w:jc w:val="both"/>
        <w:rPr>
          <w:sz w:val="24"/>
        </w:rPr>
      </w:pPr>
    </w:p>
    <w:p w:rsidR="00D75073" w:rsidRPr="00D75073" w:rsidRDefault="00D75073" w:rsidP="00D75073">
      <w:pPr>
        <w:tabs>
          <w:tab w:val="left" w:pos="1632"/>
        </w:tabs>
        <w:ind w:firstLine="426"/>
        <w:jc w:val="both"/>
        <w:rPr>
          <w:sz w:val="28"/>
        </w:rPr>
      </w:pPr>
    </w:p>
    <w:sectPr w:rsidR="00D75073" w:rsidRPr="00D75073" w:rsidSect="00944848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6A" w:rsidRDefault="0006106A" w:rsidP="009C64BC">
      <w:pPr>
        <w:spacing w:after="0" w:line="240" w:lineRule="auto"/>
      </w:pPr>
      <w:r>
        <w:separator/>
      </w:r>
    </w:p>
  </w:endnote>
  <w:endnote w:type="continuationSeparator" w:id="0">
    <w:p w:rsidR="0006106A" w:rsidRDefault="0006106A" w:rsidP="009C64BC">
      <w:pPr>
        <w:spacing w:after="0" w:line="240" w:lineRule="auto"/>
      </w:pPr>
      <w:r>
        <w:continuationSeparator/>
      </w:r>
    </w:p>
  </w:endnote>
  <w:endnote w:type="continuationNotice" w:id="1">
    <w:p w:rsidR="0006106A" w:rsidRDefault="00061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telecomBas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6A" w:rsidRDefault="0006106A" w:rsidP="009C64BC">
      <w:pPr>
        <w:spacing w:after="0" w:line="240" w:lineRule="auto"/>
      </w:pPr>
      <w:r>
        <w:separator/>
      </w:r>
    </w:p>
  </w:footnote>
  <w:footnote w:type="continuationSeparator" w:id="0">
    <w:p w:rsidR="0006106A" w:rsidRDefault="0006106A" w:rsidP="009C64BC">
      <w:pPr>
        <w:spacing w:after="0" w:line="240" w:lineRule="auto"/>
      </w:pPr>
      <w:r>
        <w:continuationSeparator/>
      </w:r>
    </w:p>
  </w:footnote>
  <w:footnote w:type="continuationNotice" w:id="1">
    <w:p w:rsidR="0006106A" w:rsidRDefault="00061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39B"/>
    <w:multiLevelType w:val="hybridMultilevel"/>
    <w:tmpl w:val="D4B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6A"/>
    <w:multiLevelType w:val="hybridMultilevel"/>
    <w:tmpl w:val="22044204"/>
    <w:lvl w:ilvl="0" w:tplc="C3620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B0259"/>
    <w:multiLevelType w:val="hybridMultilevel"/>
    <w:tmpl w:val="83B2E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F650E6"/>
    <w:multiLevelType w:val="hybridMultilevel"/>
    <w:tmpl w:val="A3D8446C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2C2A7ED0"/>
    <w:multiLevelType w:val="hybridMultilevel"/>
    <w:tmpl w:val="2916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04B5"/>
    <w:multiLevelType w:val="hybridMultilevel"/>
    <w:tmpl w:val="E1FC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6B6F"/>
    <w:multiLevelType w:val="hybridMultilevel"/>
    <w:tmpl w:val="F8BC058A"/>
    <w:lvl w:ilvl="0" w:tplc="2E189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E03F0"/>
    <w:multiLevelType w:val="hybridMultilevel"/>
    <w:tmpl w:val="3D625C2E"/>
    <w:lvl w:ilvl="0" w:tplc="B076335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38EA"/>
    <w:multiLevelType w:val="hybridMultilevel"/>
    <w:tmpl w:val="41C0BE42"/>
    <w:lvl w:ilvl="0" w:tplc="18E69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DF3420"/>
    <w:multiLevelType w:val="hybridMultilevel"/>
    <w:tmpl w:val="EFA2CF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D323DC8"/>
    <w:multiLevelType w:val="hybridMultilevel"/>
    <w:tmpl w:val="B8F2BD30"/>
    <w:lvl w:ilvl="0" w:tplc="C6A427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1E45A4"/>
    <w:multiLevelType w:val="hybridMultilevel"/>
    <w:tmpl w:val="18B432F0"/>
    <w:lvl w:ilvl="0" w:tplc="0764E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9D3103"/>
    <w:multiLevelType w:val="hybridMultilevel"/>
    <w:tmpl w:val="4D52D4B2"/>
    <w:lvl w:ilvl="0" w:tplc="A934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276DB4"/>
    <w:multiLevelType w:val="hybridMultilevel"/>
    <w:tmpl w:val="007E3230"/>
    <w:lvl w:ilvl="0" w:tplc="96E0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EF49FD"/>
    <w:multiLevelType w:val="hybridMultilevel"/>
    <w:tmpl w:val="307C8726"/>
    <w:lvl w:ilvl="0" w:tplc="894E0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110B16"/>
    <w:multiLevelType w:val="hybridMultilevel"/>
    <w:tmpl w:val="DE9A55A8"/>
    <w:lvl w:ilvl="0" w:tplc="93D6071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</w:lvl>
    <w:lvl w:ilvl="3" w:tplc="0419000F" w:tentative="1">
      <w:start w:val="1"/>
      <w:numFmt w:val="decimal"/>
      <w:lvlText w:val="%4."/>
      <w:lvlJc w:val="left"/>
      <w:pPr>
        <w:ind w:left="-1373" w:hanging="360"/>
      </w:p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</w:lvl>
    <w:lvl w:ilvl="5" w:tplc="0419001B" w:tentative="1">
      <w:start w:val="1"/>
      <w:numFmt w:val="lowerRoman"/>
      <w:lvlText w:val="%6."/>
      <w:lvlJc w:val="right"/>
      <w:pPr>
        <w:ind w:left="67" w:hanging="180"/>
      </w:pPr>
    </w:lvl>
    <w:lvl w:ilvl="6" w:tplc="0419000F" w:tentative="1">
      <w:start w:val="1"/>
      <w:numFmt w:val="decimal"/>
      <w:lvlText w:val="%7."/>
      <w:lvlJc w:val="left"/>
      <w:pPr>
        <w:ind w:left="787" w:hanging="360"/>
      </w:p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</w:lvl>
  </w:abstractNum>
  <w:abstractNum w:abstractNumId="16" w15:restartNumberingAfterBreak="0">
    <w:nsid w:val="7F861E25"/>
    <w:multiLevelType w:val="hybridMultilevel"/>
    <w:tmpl w:val="A782BE60"/>
    <w:lvl w:ilvl="0" w:tplc="40C2A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15"/>
    <w:rsid w:val="0000559F"/>
    <w:rsid w:val="0000649C"/>
    <w:rsid w:val="00007E79"/>
    <w:rsid w:val="00012B54"/>
    <w:rsid w:val="00014361"/>
    <w:rsid w:val="000171D2"/>
    <w:rsid w:val="00020783"/>
    <w:rsid w:val="00021183"/>
    <w:rsid w:val="00022D29"/>
    <w:rsid w:val="00027BD1"/>
    <w:rsid w:val="00040015"/>
    <w:rsid w:val="0004475E"/>
    <w:rsid w:val="00045878"/>
    <w:rsid w:val="00052312"/>
    <w:rsid w:val="0005537C"/>
    <w:rsid w:val="0006106A"/>
    <w:rsid w:val="00063FBD"/>
    <w:rsid w:val="00067729"/>
    <w:rsid w:val="00073B06"/>
    <w:rsid w:val="000854E5"/>
    <w:rsid w:val="000912EC"/>
    <w:rsid w:val="000A0F6D"/>
    <w:rsid w:val="000A4B18"/>
    <w:rsid w:val="000B5E73"/>
    <w:rsid w:val="000B7AD2"/>
    <w:rsid w:val="000C2E3F"/>
    <w:rsid w:val="000C61B4"/>
    <w:rsid w:val="000C6DD8"/>
    <w:rsid w:val="000C7ACB"/>
    <w:rsid w:val="000D43F6"/>
    <w:rsid w:val="000D6AB2"/>
    <w:rsid w:val="000D7C60"/>
    <w:rsid w:val="000E4470"/>
    <w:rsid w:val="000E4B98"/>
    <w:rsid w:val="000F0598"/>
    <w:rsid w:val="000F3875"/>
    <w:rsid w:val="000F76C9"/>
    <w:rsid w:val="001122F8"/>
    <w:rsid w:val="0011397F"/>
    <w:rsid w:val="001204FC"/>
    <w:rsid w:val="00125CD2"/>
    <w:rsid w:val="00133F3E"/>
    <w:rsid w:val="0013610C"/>
    <w:rsid w:val="00143193"/>
    <w:rsid w:val="0015345A"/>
    <w:rsid w:val="001577D8"/>
    <w:rsid w:val="00162E33"/>
    <w:rsid w:val="00173EBD"/>
    <w:rsid w:val="001779FE"/>
    <w:rsid w:val="00180B21"/>
    <w:rsid w:val="0018285D"/>
    <w:rsid w:val="00187733"/>
    <w:rsid w:val="0019051E"/>
    <w:rsid w:val="001A1A43"/>
    <w:rsid w:val="001A3409"/>
    <w:rsid w:val="001A6F4A"/>
    <w:rsid w:val="001B21AD"/>
    <w:rsid w:val="001B4FF5"/>
    <w:rsid w:val="001C1514"/>
    <w:rsid w:val="001C2670"/>
    <w:rsid w:val="001C483E"/>
    <w:rsid w:val="001C679F"/>
    <w:rsid w:val="001D2B0A"/>
    <w:rsid w:val="001F1590"/>
    <w:rsid w:val="001F3526"/>
    <w:rsid w:val="002051BB"/>
    <w:rsid w:val="0020550B"/>
    <w:rsid w:val="00207F59"/>
    <w:rsid w:val="002178CA"/>
    <w:rsid w:val="0022017E"/>
    <w:rsid w:val="00220E8C"/>
    <w:rsid w:val="002303B1"/>
    <w:rsid w:val="00230505"/>
    <w:rsid w:val="00232FF1"/>
    <w:rsid w:val="00241AB4"/>
    <w:rsid w:val="00241B99"/>
    <w:rsid w:val="00246954"/>
    <w:rsid w:val="00252A94"/>
    <w:rsid w:val="002542F9"/>
    <w:rsid w:val="002706B8"/>
    <w:rsid w:val="002726E5"/>
    <w:rsid w:val="002846EB"/>
    <w:rsid w:val="00290ACE"/>
    <w:rsid w:val="00293C89"/>
    <w:rsid w:val="002941A7"/>
    <w:rsid w:val="002A551E"/>
    <w:rsid w:val="002B4A6B"/>
    <w:rsid w:val="002C1526"/>
    <w:rsid w:val="002D07E8"/>
    <w:rsid w:val="002D0DD1"/>
    <w:rsid w:val="002E0F9C"/>
    <w:rsid w:val="002E5CDF"/>
    <w:rsid w:val="002E665C"/>
    <w:rsid w:val="002E7038"/>
    <w:rsid w:val="002E70D4"/>
    <w:rsid w:val="002F3BAC"/>
    <w:rsid w:val="00305A00"/>
    <w:rsid w:val="003237CD"/>
    <w:rsid w:val="003261AB"/>
    <w:rsid w:val="00330641"/>
    <w:rsid w:val="00331909"/>
    <w:rsid w:val="00333431"/>
    <w:rsid w:val="00335A7A"/>
    <w:rsid w:val="0033677D"/>
    <w:rsid w:val="00343302"/>
    <w:rsid w:val="00352CE7"/>
    <w:rsid w:val="00361813"/>
    <w:rsid w:val="00370766"/>
    <w:rsid w:val="00372D2A"/>
    <w:rsid w:val="003773E3"/>
    <w:rsid w:val="00380AF0"/>
    <w:rsid w:val="00380E92"/>
    <w:rsid w:val="00381E7B"/>
    <w:rsid w:val="003867F5"/>
    <w:rsid w:val="0039246E"/>
    <w:rsid w:val="003A0696"/>
    <w:rsid w:val="003A1A06"/>
    <w:rsid w:val="003A6000"/>
    <w:rsid w:val="003B5B4D"/>
    <w:rsid w:val="003B5E11"/>
    <w:rsid w:val="003B7843"/>
    <w:rsid w:val="003C26AB"/>
    <w:rsid w:val="003E1577"/>
    <w:rsid w:val="003E43CB"/>
    <w:rsid w:val="003E5ECB"/>
    <w:rsid w:val="003F3DC1"/>
    <w:rsid w:val="003F7101"/>
    <w:rsid w:val="00400205"/>
    <w:rsid w:val="004036A1"/>
    <w:rsid w:val="00406F8E"/>
    <w:rsid w:val="00407AD1"/>
    <w:rsid w:val="00414FF1"/>
    <w:rsid w:val="00420439"/>
    <w:rsid w:val="0042241E"/>
    <w:rsid w:val="00435ABE"/>
    <w:rsid w:val="00451B5C"/>
    <w:rsid w:val="00461040"/>
    <w:rsid w:val="004661FE"/>
    <w:rsid w:val="004670FB"/>
    <w:rsid w:val="004735ED"/>
    <w:rsid w:val="0047360B"/>
    <w:rsid w:val="00473759"/>
    <w:rsid w:val="00475181"/>
    <w:rsid w:val="0047538E"/>
    <w:rsid w:val="004800C0"/>
    <w:rsid w:val="00486FCA"/>
    <w:rsid w:val="00496B75"/>
    <w:rsid w:val="004A1D06"/>
    <w:rsid w:val="004A56F5"/>
    <w:rsid w:val="004A674D"/>
    <w:rsid w:val="004A7638"/>
    <w:rsid w:val="004B5686"/>
    <w:rsid w:val="004B5F3E"/>
    <w:rsid w:val="004C3B5A"/>
    <w:rsid w:val="004C483F"/>
    <w:rsid w:val="004D6F6A"/>
    <w:rsid w:val="004E079F"/>
    <w:rsid w:val="004E648A"/>
    <w:rsid w:val="004E7C40"/>
    <w:rsid w:val="004F6522"/>
    <w:rsid w:val="00502452"/>
    <w:rsid w:val="005051CF"/>
    <w:rsid w:val="00511412"/>
    <w:rsid w:val="00513123"/>
    <w:rsid w:val="0052477D"/>
    <w:rsid w:val="0052759D"/>
    <w:rsid w:val="005337A2"/>
    <w:rsid w:val="00534A39"/>
    <w:rsid w:val="005514CD"/>
    <w:rsid w:val="0055202A"/>
    <w:rsid w:val="00552DDD"/>
    <w:rsid w:val="0056344C"/>
    <w:rsid w:val="005656DC"/>
    <w:rsid w:val="00566FCD"/>
    <w:rsid w:val="00597310"/>
    <w:rsid w:val="005A1F5F"/>
    <w:rsid w:val="005A314F"/>
    <w:rsid w:val="005B00E4"/>
    <w:rsid w:val="005B068B"/>
    <w:rsid w:val="005B41E8"/>
    <w:rsid w:val="005B787A"/>
    <w:rsid w:val="005C194D"/>
    <w:rsid w:val="005D143F"/>
    <w:rsid w:val="005F13B4"/>
    <w:rsid w:val="005F57EE"/>
    <w:rsid w:val="005F59CB"/>
    <w:rsid w:val="005F6ABE"/>
    <w:rsid w:val="00600118"/>
    <w:rsid w:val="00603220"/>
    <w:rsid w:val="00604EC1"/>
    <w:rsid w:val="00606DC8"/>
    <w:rsid w:val="00613672"/>
    <w:rsid w:val="00623F25"/>
    <w:rsid w:val="00634D0E"/>
    <w:rsid w:val="006362F0"/>
    <w:rsid w:val="00643657"/>
    <w:rsid w:val="00646427"/>
    <w:rsid w:val="006509B1"/>
    <w:rsid w:val="00653B7E"/>
    <w:rsid w:val="00675AFC"/>
    <w:rsid w:val="00676D8B"/>
    <w:rsid w:val="006849D5"/>
    <w:rsid w:val="00690572"/>
    <w:rsid w:val="006A4092"/>
    <w:rsid w:val="006A52F2"/>
    <w:rsid w:val="006B3680"/>
    <w:rsid w:val="006C7E11"/>
    <w:rsid w:val="006D3F36"/>
    <w:rsid w:val="006D4181"/>
    <w:rsid w:val="006D7DE3"/>
    <w:rsid w:val="006E4343"/>
    <w:rsid w:val="006F1D69"/>
    <w:rsid w:val="007056FF"/>
    <w:rsid w:val="007150C5"/>
    <w:rsid w:val="007276EF"/>
    <w:rsid w:val="00730B74"/>
    <w:rsid w:val="00732058"/>
    <w:rsid w:val="007336BB"/>
    <w:rsid w:val="00736D35"/>
    <w:rsid w:val="007377A6"/>
    <w:rsid w:val="00750F33"/>
    <w:rsid w:val="00751DE2"/>
    <w:rsid w:val="00771C95"/>
    <w:rsid w:val="00774D22"/>
    <w:rsid w:val="007756BF"/>
    <w:rsid w:val="00780FC2"/>
    <w:rsid w:val="00782554"/>
    <w:rsid w:val="00792734"/>
    <w:rsid w:val="007A0779"/>
    <w:rsid w:val="007B0355"/>
    <w:rsid w:val="007C24B5"/>
    <w:rsid w:val="007D4E7D"/>
    <w:rsid w:val="007F4C3E"/>
    <w:rsid w:val="00800934"/>
    <w:rsid w:val="00805940"/>
    <w:rsid w:val="008069BA"/>
    <w:rsid w:val="0081045D"/>
    <w:rsid w:val="00822F66"/>
    <w:rsid w:val="00823403"/>
    <w:rsid w:val="008265FD"/>
    <w:rsid w:val="00826DBE"/>
    <w:rsid w:val="00826DD9"/>
    <w:rsid w:val="008314F5"/>
    <w:rsid w:val="008378D8"/>
    <w:rsid w:val="00851E21"/>
    <w:rsid w:val="008556D1"/>
    <w:rsid w:val="008579CF"/>
    <w:rsid w:val="00864655"/>
    <w:rsid w:val="00873EBB"/>
    <w:rsid w:val="008815C2"/>
    <w:rsid w:val="00881EF8"/>
    <w:rsid w:val="008918E7"/>
    <w:rsid w:val="008949EC"/>
    <w:rsid w:val="0089569E"/>
    <w:rsid w:val="008956B4"/>
    <w:rsid w:val="00897AA5"/>
    <w:rsid w:val="008A1F34"/>
    <w:rsid w:val="008A264F"/>
    <w:rsid w:val="008A275D"/>
    <w:rsid w:val="008B00A6"/>
    <w:rsid w:val="008B23F4"/>
    <w:rsid w:val="008B637B"/>
    <w:rsid w:val="008C1ED2"/>
    <w:rsid w:val="008C3755"/>
    <w:rsid w:val="008D31C1"/>
    <w:rsid w:val="008F376D"/>
    <w:rsid w:val="008F7FE6"/>
    <w:rsid w:val="009039D0"/>
    <w:rsid w:val="009042F9"/>
    <w:rsid w:val="00911C41"/>
    <w:rsid w:val="00911F1C"/>
    <w:rsid w:val="00920AED"/>
    <w:rsid w:val="00922073"/>
    <w:rsid w:val="009222CD"/>
    <w:rsid w:val="009279AE"/>
    <w:rsid w:val="00934BDA"/>
    <w:rsid w:val="0094147C"/>
    <w:rsid w:val="00943FE9"/>
    <w:rsid w:val="00944172"/>
    <w:rsid w:val="00944848"/>
    <w:rsid w:val="00947B4D"/>
    <w:rsid w:val="009559DA"/>
    <w:rsid w:val="00961A9D"/>
    <w:rsid w:val="009704C4"/>
    <w:rsid w:val="00977DE6"/>
    <w:rsid w:val="00982D97"/>
    <w:rsid w:val="00987A02"/>
    <w:rsid w:val="00996AD7"/>
    <w:rsid w:val="009A2CA1"/>
    <w:rsid w:val="009A324B"/>
    <w:rsid w:val="009B1190"/>
    <w:rsid w:val="009B278B"/>
    <w:rsid w:val="009B4C0E"/>
    <w:rsid w:val="009C0AC3"/>
    <w:rsid w:val="009C15F5"/>
    <w:rsid w:val="009C6347"/>
    <w:rsid w:val="009C64BC"/>
    <w:rsid w:val="009D15E3"/>
    <w:rsid w:val="009D37D4"/>
    <w:rsid w:val="009D6257"/>
    <w:rsid w:val="009E160D"/>
    <w:rsid w:val="009E316D"/>
    <w:rsid w:val="009E3318"/>
    <w:rsid w:val="009E66C8"/>
    <w:rsid w:val="009E6786"/>
    <w:rsid w:val="009F38CB"/>
    <w:rsid w:val="009F6C2E"/>
    <w:rsid w:val="00A02CEC"/>
    <w:rsid w:val="00A12290"/>
    <w:rsid w:val="00A12ADA"/>
    <w:rsid w:val="00A150ED"/>
    <w:rsid w:val="00A162C1"/>
    <w:rsid w:val="00A2097B"/>
    <w:rsid w:val="00A22B8B"/>
    <w:rsid w:val="00A23CB9"/>
    <w:rsid w:val="00A2711E"/>
    <w:rsid w:val="00A27AF7"/>
    <w:rsid w:val="00A31943"/>
    <w:rsid w:val="00A3553A"/>
    <w:rsid w:val="00A36589"/>
    <w:rsid w:val="00A37AF9"/>
    <w:rsid w:val="00A415E3"/>
    <w:rsid w:val="00A42FA2"/>
    <w:rsid w:val="00A61704"/>
    <w:rsid w:val="00A639B1"/>
    <w:rsid w:val="00A63F2D"/>
    <w:rsid w:val="00A64CD7"/>
    <w:rsid w:val="00A6627A"/>
    <w:rsid w:val="00A73C6F"/>
    <w:rsid w:val="00A83E05"/>
    <w:rsid w:val="00A94A70"/>
    <w:rsid w:val="00A94C36"/>
    <w:rsid w:val="00A9772C"/>
    <w:rsid w:val="00AA28D8"/>
    <w:rsid w:val="00AB0424"/>
    <w:rsid w:val="00AB3A3C"/>
    <w:rsid w:val="00AB6760"/>
    <w:rsid w:val="00AC1566"/>
    <w:rsid w:val="00AC4C0E"/>
    <w:rsid w:val="00AC5A7D"/>
    <w:rsid w:val="00AC6099"/>
    <w:rsid w:val="00AD26E0"/>
    <w:rsid w:val="00AD61BE"/>
    <w:rsid w:val="00AE6A3A"/>
    <w:rsid w:val="00AF0657"/>
    <w:rsid w:val="00AF3F35"/>
    <w:rsid w:val="00B00A84"/>
    <w:rsid w:val="00B0535C"/>
    <w:rsid w:val="00B146E9"/>
    <w:rsid w:val="00B15D9B"/>
    <w:rsid w:val="00B20819"/>
    <w:rsid w:val="00B25409"/>
    <w:rsid w:val="00B26345"/>
    <w:rsid w:val="00B34174"/>
    <w:rsid w:val="00B354AA"/>
    <w:rsid w:val="00B40F2D"/>
    <w:rsid w:val="00B41251"/>
    <w:rsid w:val="00B416F6"/>
    <w:rsid w:val="00B46CAC"/>
    <w:rsid w:val="00B50960"/>
    <w:rsid w:val="00B528CF"/>
    <w:rsid w:val="00B5552F"/>
    <w:rsid w:val="00B55DED"/>
    <w:rsid w:val="00B6695C"/>
    <w:rsid w:val="00B66C41"/>
    <w:rsid w:val="00B66E9F"/>
    <w:rsid w:val="00B70AF5"/>
    <w:rsid w:val="00B7407E"/>
    <w:rsid w:val="00B87463"/>
    <w:rsid w:val="00B926B2"/>
    <w:rsid w:val="00B946E4"/>
    <w:rsid w:val="00B96F55"/>
    <w:rsid w:val="00BA2F40"/>
    <w:rsid w:val="00BC7938"/>
    <w:rsid w:val="00BD41CD"/>
    <w:rsid w:val="00BD57D3"/>
    <w:rsid w:val="00BE77A5"/>
    <w:rsid w:val="00BF09D6"/>
    <w:rsid w:val="00BF3E4A"/>
    <w:rsid w:val="00C01A4A"/>
    <w:rsid w:val="00C02D9D"/>
    <w:rsid w:val="00C17080"/>
    <w:rsid w:val="00C17290"/>
    <w:rsid w:val="00C262E2"/>
    <w:rsid w:val="00C34E33"/>
    <w:rsid w:val="00C34F3F"/>
    <w:rsid w:val="00C35596"/>
    <w:rsid w:val="00C36E59"/>
    <w:rsid w:val="00C42474"/>
    <w:rsid w:val="00C45F43"/>
    <w:rsid w:val="00C55B7A"/>
    <w:rsid w:val="00C64A9D"/>
    <w:rsid w:val="00C7047C"/>
    <w:rsid w:val="00C70E5E"/>
    <w:rsid w:val="00C73743"/>
    <w:rsid w:val="00C75D6F"/>
    <w:rsid w:val="00C77737"/>
    <w:rsid w:val="00C821E7"/>
    <w:rsid w:val="00C843C8"/>
    <w:rsid w:val="00C85495"/>
    <w:rsid w:val="00C90E0B"/>
    <w:rsid w:val="00C9325D"/>
    <w:rsid w:val="00C965B1"/>
    <w:rsid w:val="00CA0755"/>
    <w:rsid w:val="00CA45D3"/>
    <w:rsid w:val="00CB5573"/>
    <w:rsid w:val="00CC166D"/>
    <w:rsid w:val="00CC1E7C"/>
    <w:rsid w:val="00CC3271"/>
    <w:rsid w:val="00CD01E4"/>
    <w:rsid w:val="00CD0779"/>
    <w:rsid w:val="00CD3FE5"/>
    <w:rsid w:val="00CD48C8"/>
    <w:rsid w:val="00CE0B55"/>
    <w:rsid w:val="00CE2362"/>
    <w:rsid w:val="00CE2A41"/>
    <w:rsid w:val="00CE2D02"/>
    <w:rsid w:val="00CE4558"/>
    <w:rsid w:val="00CF487F"/>
    <w:rsid w:val="00CF5031"/>
    <w:rsid w:val="00D1190A"/>
    <w:rsid w:val="00D2387D"/>
    <w:rsid w:val="00D26235"/>
    <w:rsid w:val="00D30045"/>
    <w:rsid w:val="00D3067C"/>
    <w:rsid w:val="00D318EA"/>
    <w:rsid w:val="00D31BEA"/>
    <w:rsid w:val="00D50AD1"/>
    <w:rsid w:val="00D56A4B"/>
    <w:rsid w:val="00D575FF"/>
    <w:rsid w:val="00D6049B"/>
    <w:rsid w:val="00D62376"/>
    <w:rsid w:val="00D63E7C"/>
    <w:rsid w:val="00D67ECD"/>
    <w:rsid w:val="00D75073"/>
    <w:rsid w:val="00D92AA8"/>
    <w:rsid w:val="00D93EB1"/>
    <w:rsid w:val="00DA59C4"/>
    <w:rsid w:val="00DB2BF4"/>
    <w:rsid w:val="00DB675A"/>
    <w:rsid w:val="00DB7CCC"/>
    <w:rsid w:val="00DC17FE"/>
    <w:rsid w:val="00DC4C32"/>
    <w:rsid w:val="00DC51D3"/>
    <w:rsid w:val="00DE09E4"/>
    <w:rsid w:val="00DE4A6F"/>
    <w:rsid w:val="00DF0A9F"/>
    <w:rsid w:val="00DF2FE2"/>
    <w:rsid w:val="00DF56E5"/>
    <w:rsid w:val="00DF62CA"/>
    <w:rsid w:val="00E01F48"/>
    <w:rsid w:val="00E06FCE"/>
    <w:rsid w:val="00E07AEA"/>
    <w:rsid w:val="00E149BE"/>
    <w:rsid w:val="00E20361"/>
    <w:rsid w:val="00E253DB"/>
    <w:rsid w:val="00E337A7"/>
    <w:rsid w:val="00E35421"/>
    <w:rsid w:val="00E5520F"/>
    <w:rsid w:val="00E55715"/>
    <w:rsid w:val="00E5605C"/>
    <w:rsid w:val="00E56329"/>
    <w:rsid w:val="00E63B51"/>
    <w:rsid w:val="00E650B1"/>
    <w:rsid w:val="00E72026"/>
    <w:rsid w:val="00E73DCB"/>
    <w:rsid w:val="00E75516"/>
    <w:rsid w:val="00E9219F"/>
    <w:rsid w:val="00E92741"/>
    <w:rsid w:val="00E92F0E"/>
    <w:rsid w:val="00EA5366"/>
    <w:rsid w:val="00EA67B6"/>
    <w:rsid w:val="00EB599C"/>
    <w:rsid w:val="00EB6EED"/>
    <w:rsid w:val="00EC1C83"/>
    <w:rsid w:val="00EC4CC3"/>
    <w:rsid w:val="00EC6C2F"/>
    <w:rsid w:val="00EC6EFE"/>
    <w:rsid w:val="00EC70BF"/>
    <w:rsid w:val="00EC79E9"/>
    <w:rsid w:val="00ED5EC4"/>
    <w:rsid w:val="00ED6869"/>
    <w:rsid w:val="00EE2191"/>
    <w:rsid w:val="00EE3993"/>
    <w:rsid w:val="00EE6985"/>
    <w:rsid w:val="00EF1155"/>
    <w:rsid w:val="00EF1F9B"/>
    <w:rsid w:val="00EF485A"/>
    <w:rsid w:val="00F03CD7"/>
    <w:rsid w:val="00F04305"/>
    <w:rsid w:val="00F143F1"/>
    <w:rsid w:val="00F30DD7"/>
    <w:rsid w:val="00F43CA5"/>
    <w:rsid w:val="00F4695F"/>
    <w:rsid w:val="00F47D3A"/>
    <w:rsid w:val="00F570A2"/>
    <w:rsid w:val="00F60747"/>
    <w:rsid w:val="00F70A42"/>
    <w:rsid w:val="00F73F07"/>
    <w:rsid w:val="00F769A0"/>
    <w:rsid w:val="00F83FC2"/>
    <w:rsid w:val="00FB1256"/>
    <w:rsid w:val="00FB5C6A"/>
    <w:rsid w:val="00FD7FC8"/>
    <w:rsid w:val="00FE3000"/>
    <w:rsid w:val="00FE33B4"/>
    <w:rsid w:val="00FE43C3"/>
    <w:rsid w:val="00FE502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DCB"/>
  <w15:docId w15:val="{9A7D7DAB-5EC1-4D7C-AE1C-D08B3F7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4001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092"/>
    <w:pPr>
      <w:ind w:firstLine="851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040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0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4001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400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0400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B787A"/>
    <w:pPr>
      <w:spacing w:after="0" w:line="240" w:lineRule="auto"/>
      <w:ind w:right="-624" w:firstLine="709"/>
      <w:jc w:val="both"/>
    </w:pPr>
    <w:rPr>
      <w:sz w:val="28"/>
      <w:szCs w:val="24"/>
      <w:lang w:val="x-none" w:eastAsia="ru-RU"/>
    </w:rPr>
  </w:style>
  <w:style w:type="character" w:customStyle="1" w:styleId="a9">
    <w:name w:val="Основной текст с отступом Знак"/>
    <w:link w:val="a8"/>
    <w:rsid w:val="005B78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5B787A"/>
    <w:rPr>
      <w:color w:val="0000FF"/>
      <w:u w:val="single"/>
    </w:rPr>
  </w:style>
  <w:style w:type="paragraph" w:customStyle="1" w:styleId="ab">
    <w:name w:val="Знак"/>
    <w:basedOn w:val="a"/>
    <w:autoRedefine/>
    <w:rsid w:val="0039246E"/>
    <w:pPr>
      <w:spacing w:after="160" w:line="240" w:lineRule="exact"/>
      <w:ind w:left="360"/>
    </w:pPr>
    <w:rPr>
      <w:sz w:val="28"/>
      <w:szCs w:val="28"/>
      <w:lang w:val="en-US"/>
    </w:rPr>
  </w:style>
  <w:style w:type="paragraph" w:customStyle="1" w:styleId="Style7">
    <w:name w:val="Style7"/>
    <w:basedOn w:val="a"/>
    <w:rsid w:val="0039246E"/>
    <w:pPr>
      <w:widowControl w:val="0"/>
      <w:autoSpaceDE w:val="0"/>
      <w:autoSpaceDN w:val="0"/>
      <w:adjustRightInd w:val="0"/>
      <w:spacing w:after="0" w:line="233" w:lineRule="exact"/>
      <w:ind w:hanging="598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39246E"/>
    <w:rPr>
      <w:rFonts w:ascii="Arial" w:hAnsi="Arial" w:cs="Arial"/>
      <w:sz w:val="20"/>
      <w:szCs w:val="20"/>
      <w:lang w:val="en-US" w:eastAsia="en-US" w:bidi="ar-SA"/>
    </w:rPr>
  </w:style>
  <w:style w:type="table" w:styleId="ac">
    <w:name w:val="Table Grid"/>
    <w:basedOn w:val="a1"/>
    <w:rsid w:val="0029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36E59"/>
  </w:style>
  <w:style w:type="character" w:customStyle="1" w:styleId="apple-converted-space">
    <w:name w:val="apple-converted-space"/>
    <w:basedOn w:val="a0"/>
    <w:rsid w:val="00C36E59"/>
  </w:style>
  <w:style w:type="paragraph" w:styleId="ad">
    <w:name w:val="Subtitle"/>
    <w:basedOn w:val="a"/>
    <w:link w:val="ae"/>
    <w:qFormat/>
    <w:rsid w:val="000D43F6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rsid w:val="000D43F6"/>
    <w:rPr>
      <w:rFonts w:ascii="Arial" w:hAnsi="Arial"/>
      <w:sz w:val="24"/>
      <w:szCs w:val="24"/>
    </w:rPr>
  </w:style>
  <w:style w:type="character" w:styleId="af">
    <w:name w:val="Strong"/>
    <w:uiPriority w:val="22"/>
    <w:qFormat/>
    <w:rsid w:val="00E75516"/>
    <w:rPr>
      <w:b/>
      <w:bCs/>
    </w:rPr>
  </w:style>
  <w:style w:type="paragraph" w:styleId="af0">
    <w:name w:val="header"/>
    <w:basedOn w:val="a"/>
    <w:link w:val="af1"/>
    <w:uiPriority w:val="99"/>
    <w:unhideWhenUsed/>
    <w:rsid w:val="009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64B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9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64BC"/>
    <w:rPr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E5520F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C6347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8918E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5C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dyTextIndent21">
    <w:name w:val="Body Text Indent 21"/>
    <w:basedOn w:val="a"/>
    <w:rsid w:val="0078255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D750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05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6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44971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97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5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78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7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86136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84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206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pany.rt.ru/press/news/d4593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.ru/rt/250349-pochemu-covid-19-vazhneyshiy-impuls-dlya-razvitiya-tehnologiy-za-10-let-issledovanie-rosteleko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qviser.ru/blog/covid-luchshee-chto-sluchalos-s-tehnologiyami-za-poslednie-10-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qvis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9D77C-1E9C-4BA9-944E-2F8481B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Тушов</dc:creator>
  <cp:keywords/>
  <dc:description/>
  <cp:lastModifiedBy>Сотрудник</cp:lastModifiedBy>
  <cp:revision>4</cp:revision>
  <cp:lastPrinted>2020-03-20T06:46:00Z</cp:lastPrinted>
  <dcterms:created xsi:type="dcterms:W3CDTF">2021-05-26T12:53:00Z</dcterms:created>
  <dcterms:modified xsi:type="dcterms:W3CDTF">2021-05-26T13:19:00Z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1652157982</vt:i4>
  </property>
</Properties>
</file>