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Предложения АС РСС по кандидатурам на руководящие посты ПК-22</w:t>
      </w:r>
    </w:p>
    <w:p>
      <w:pPr>
        <w:tabs>
          <w:tab w:val="left" w:pos="2340"/>
        </w:tabs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25"/>
        <w:gridCol w:w="2320"/>
        <w:gridCol w:w="2293"/>
      </w:tblGrid>
      <w:tr>
        <w:tc>
          <w:tcPr>
            <w:tcW w:w="2391" w:type="dxa"/>
            <w:tcBorders>
              <w:top w:val="double" w:sz="4" w:space="0" w:color="auto"/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Комитеты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Вице-председатель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</w:tc>
      </w:tr>
      <w:tr>
        <w:tc>
          <w:tcPr>
            <w:tcW w:w="2391" w:type="dxa"/>
          </w:tcPr>
          <w:p>
            <w:pPr>
              <w:tabs>
                <w:tab w:val="left" w:pos="2340"/>
              </w:tabs>
            </w:pPr>
            <w:r>
              <w:t>Руководящий комитет</w:t>
            </w: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</w:pPr>
          </w:p>
        </w:tc>
        <w:tc>
          <w:tcPr>
            <w:tcW w:w="2393" w:type="dxa"/>
          </w:tcPr>
          <w:p>
            <w:pPr>
              <w:pStyle w:val="a8"/>
              <w:numPr>
                <w:ilvl w:val="0"/>
                <w:numId w:val="2"/>
              </w:numPr>
              <w:tabs>
                <w:tab w:val="left" w:pos="2340"/>
              </w:tabs>
              <w:jc w:val="center"/>
            </w:pPr>
            <w:bookmarkStart w:id="0" w:name="_GoBack"/>
            <w:bookmarkEnd w:id="0"/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  <w:jc w:val="center"/>
            </w:pPr>
            <w:r>
              <w:t>АС Российская Федерация</w:t>
            </w:r>
          </w:p>
        </w:tc>
      </w:tr>
      <w:tr>
        <w:tc>
          <w:tcPr>
            <w:tcW w:w="2391" w:type="dxa"/>
          </w:tcPr>
          <w:p>
            <w:pPr>
              <w:tabs>
                <w:tab w:val="left" w:pos="2340"/>
              </w:tabs>
            </w:pPr>
            <w:r>
              <w:t>Комитет по проверке полномочий</w:t>
            </w: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  <w:jc w:val="center"/>
              <w:rPr>
                <w:highlight w:val="yellow"/>
              </w:rPr>
            </w:pP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  <w:jc w:val="center"/>
              <w:rPr>
                <w:highlight w:val="yellow"/>
              </w:rPr>
            </w:pP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  <w:jc w:val="center"/>
            </w:pPr>
          </w:p>
        </w:tc>
      </w:tr>
      <w:tr>
        <w:tc>
          <w:tcPr>
            <w:tcW w:w="2391" w:type="dxa"/>
          </w:tcPr>
          <w:p>
            <w:pPr>
              <w:tabs>
                <w:tab w:val="left" w:pos="2340"/>
              </w:tabs>
            </w:pPr>
            <w:r>
              <w:t>Редакционный комитет</w:t>
            </w: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  <w:jc w:val="center"/>
              <w:rPr>
                <w:highlight w:val="yellow"/>
              </w:rPr>
            </w:pP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  <w:jc w:val="center"/>
              <w:rPr>
                <w:highlight w:val="yellow"/>
              </w:rPr>
            </w:pP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  <w:jc w:val="center"/>
            </w:pPr>
          </w:p>
        </w:tc>
      </w:tr>
      <w:tr>
        <w:tc>
          <w:tcPr>
            <w:tcW w:w="2391" w:type="dxa"/>
          </w:tcPr>
          <w:p>
            <w:pPr>
              <w:tabs>
                <w:tab w:val="left" w:pos="2340"/>
              </w:tabs>
            </w:pPr>
            <w:r>
              <w:t>Комитет по бюджетному контролю</w:t>
            </w: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</w:pPr>
          </w:p>
        </w:tc>
        <w:tc>
          <w:tcPr>
            <w:tcW w:w="2393" w:type="dxa"/>
          </w:tcPr>
          <w:p>
            <w:pPr>
              <w:pStyle w:val="a8"/>
              <w:tabs>
                <w:tab w:val="left" w:pos="2340"/>
              </w:tabs>
              <w:ind w:left="0"/>
              <w:jc w:val="center"/>
            </w:pP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  <w:jc w:val="center"/>
            </w:pPr>
          </w:p>
        </w:tc>
      </w:tr>
      <w:tr>
        <w:tc>
          <w:tcPr>
            <w:tcW w:w="2391" w:type="dxa"/>
          </w:tcPr>
          <w:p>
            <w:pPr>
              <w:tabs>
                <w:tab w:val="left" w:pos="2340"/>
              </w:tabs>
              <w:rPr>
                <w:highlight w:val="yellow"/>
              </w:rPr>
            </w:pPr>
            <w:r>
              <w:t>Комитет по политике и правовым вопросам</w:t>
            </w: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  <w:rPr>
                <w:highlight w:val="yellow"/>
              </w:rPr>
            </w:pP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  <w:jc w:val="center"/>
            </w:pPr>
          </w:p>
        </w:tc>
        <w:tc>
          <w:tcPr>
            <w:tcW w:w="2393" w:type="dxa"/>
          </w:tcPr>
          <w:p>
            <w:pPr>
              <w:tabs>
                <w:tab w:val="left" w:pos="2340"/>
              </w:tabs>
              <w:jc w:val="center"/>
            </w:pPr>
          </w:p>
        </w:tc>
      </w:tr>
      <w:tr>
        <w:tc>
          <w:tcPr>
            <w:tcW w:w="2391" w:type="dxa"/>
            <w:tcBorders>
              <w:bottom w:val="double" w:sz="4" w:space="0" w:color="auto"/>
            </w:tcBorders>
          </w:tcPr>
          <w:p>
            <w:pPr>
              <w:tabs>
                <w:tab w:val="left" w:pos="2340"/>
              </w:tabs>
            </w:pPr>
            <w:r>
              <w:t>Комитет по администрированию и управлению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>
            <w:pPr>
              <w:tabs>
                <w:tab w:val="left" w:pos="2340"/>
              </w:tabs>
            </w:pPr>
          </w:p>
        </w:tc>
        <w:tc>
          <w:tcPr>
            <w:tcW w:w="2393" w:type="dxa"/>
            <w:tcBorders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</w:pPr>
          </w:p>
        </w:tc>
        <w:tc>
          <w:tcPr>
            <w:tcW w:w="2393" w:type="dxa"/>
            <w:tcBorders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</w:pPr>
          </w:p>
        </w:tc>
      </w:tr>
      <w:tr>
        <w:tc>
          <w:tcPr>
            <w:tcW w:w="2391" w:type="dxa"/>
            <w:tcBorders>
              <w:bottom w:val="double" w:sz="4" w:space="0" w:color="auto"/>
            </w:tcBorders>
          </w:tcPr>
          <w:p>
            <w:pPr>
              <w:tabs>
                <w:tab w:val="left" w:pos="2340"/>
              </w:tabs>
            </w:pPr>
            <w:r>
              <w:t>Рабочая группа Пленума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>
            <w:pPr>
              <w:tabs>
                <w:tab w:val="left" w:pos="2340"/>
              </w:tabs>
            </w:pPr>
          </w:p>
        </w:tc>
        <w:tc>
          <w:tcPr>
            <w:tcW w:w="2393" w:type="dxa"/>
            <w:tcBorders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</w:pPr>
          </w:p>
        </w:tc>
        <w:tc>
          <w:tcPr>
            <w:tcW w:w="2393" w:type="dxa"/>
            <w:tcBorders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</w:pPr>
          </w:p>
        </w:tc>
      </w:tr>
    </w:tbl>
    <w:p>
      <w:pPr>
        <w:tabs>
          <w:tab w:val="left" w:pos="2340"/>
        </w:tabs>
      </w:pPr>
    </w:p>
    <w:p>
      <w:pPr>
        <w:tabs>
          <w:tab w:val="left" w:pos="2340"/>
        </w:tabs>
      </w:pPr>
    </w:p>
    <w:p>
      <w:pPr>
        <w:tabs>
          <w:tab w:val="left" w:pos="2340"/>
        </w:tabs>
        <w:jc w:val="center"/>
        <w:rPr>
          <w:b/>
        </w:rPr>
      </w:pPr>
      <w:r>
        <w:rPr>
          <w:b/>
        </w:rPr>
        <w:t>Предложения АС РСС по кандидатурам на руководящие посты МСЭ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6220"/>
      </w:tblGrid>
      <w:tr>
        <w:tc>
          <w:tcPr>
            <w:tcW w:w="310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Руководящие посты </w:t>
            </w:r>
          </w:p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МСЭ</w:t>
            </w:r>
          </w:p>
        </w:tc>
        <w:tc>
          <w:tcPr>
            <w:tcW w:w="6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</w:tc>
      </w:tr>
      <w:tr>
        <w:trPr>
          <w:trHeight w:val="248"/>
        </w:trPr>
        <w:tc>
          <w:tcPr>
            <w:tcW w:w="3104" w:type="dxa"/>
            <w:vMerge/>
            <w:tcBorders>
              <w:right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221" w:type="dxa"/>
            <w:tcBorders>
              <w:top w:val="double" w:sz="4" w:space="0" w:color="auto"/>
              <w:left w:val="double" w:sz="4" w:space="0" w:color="auto"/>
            </w:tcBorders>
          </w:tcPr>
          <w:p>
            <w:pPr>
              <w:tabs>
                <w:tab w:val="left" w:pos="23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Исмаилов Р.Р. , Генеральный секретарь МСЭ (Российская Федерация)</w:t>
            </w:r>
          </w:p>
        </w:tc>
      </w:tr>
      <w:tr>
        <w:trPr>
          <w:trHeight w:val="313"/>
        </w:trPr>
        <w:tc>
          <w:tcPr>
            <w:tcW w:w="3104" w:type="dxa"/>
            <w:vMerge/>
            <w:tcBorders>
              <w:right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221" w:type="dxa"/>
            <w:tcBorders>
              <w:left w:val="double" w:sz="4" w:space="0" w:color="auto"/>
            </w:tcBorders>
          </w:tcPr>
          <w:p>
            <w:pPr>
              <w:tabs>
                <w:tab w:val="left" w:pos="2340"/>
              </w:tabs>
              <w:spacing w:before="40" w:after="40"/>
              <w:jc w:val="center"/>
            </w:pPr>
          </w:p>
        </w:tc>
      </w:tr>
      <w:tr>
        <w:trPr>
          <w:trHeight w:val="313"/>
        </w:trPr>
        <w:tc>
          <w:tcPr>
            <w:tcW w:w="310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221" w:type="dxa"/>
            <w:tcBorders>
              <w:left w:val="double" w:sz="4" w:space="0" w:color="auto"/>
            </w:tcBorders>
          </w:tcPr>
          <w:p>
            <w:pPr>
              <w:tabs>
                <w:tab w:val="left" w:pos="2340"/>
              </w:tabs>
              <w:spacing w:before="40" w:after="40"/>
              <w:jc w:val="center"/>
            </w:pPr>
          </w:p>
        </w:tc>
      </w:tr>
    </w:tbl>
    <w:p>
      <w:pPr>
        <w:tabs>
          <w:tab w:val="left" w:pos="2340"/>
        </w:tabs>
        <w:jc w:val="center"/>
        <w:rPr>
          <w:b/>
        </w:rPr>
      </w:pPr>
    </w:p>
    <w:p>
      <w:pPr>
        <w:tabs>
          <w:tab w:val="left" w:pos="2340"/>
        </w:tabs>
        <w:jc w:val="center"/>
        <w:rPr>
          <w:b/>
        </w:rPr>
      </w:pPr>
    </w:p>
    <w:p>
      <w:pPr>
        <w:tabs>
          <w:tab w:val="left" w:pos="2340"/>
        </w:tabs>
        <w:jc w:val="center"/>
        <w:rPr>
          <w:b/>
        </w:rPr>
      </w:pPr>
      <w:r>
        <w:rPr>
          <w:b/>
        </w:rPr>
        <w:t>Предложения АС РСС по кандидатурам в Совет МСЭ</w:t>
      </w:r>
    </w:p>
    <w:p>
      <w:pPr>
        <w:tabs>
          <w:tab w:val="left" w:pos="2340"/>
        </w:tabs>
        <w:jc w:val="center"/>
        <w:rPr>
          <w:b/>
        </w:rPr>
      </w:pPr>
      <w:r>
        <w:rPr>
          <w:b/>
        </w:rPr>
        <w:t>от Района С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6243"/>
      </w:tblGrid>
      <w:tr>
        <w:tc>
          <w:tcPr>
            <w:tcW w:w="31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Совет МСЭ</w:t>
            </w:r>
          </w:p>
        </w:tc>
        <w:tc>
          <w:tcPr>
            <w:tcW w:w="6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</w:tc>
      </w:tr>
      <w:tr>
        <w:trPr>
          <w:trHeight w:val="248"/>
        </w:trPr>
        <w:tc>
          <w:tcPr>
            <w:tcW w:w="3168" w:type="dxa"/>
            <w:vMerge/>
            <w:tcBorders>
              <w:right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403" w:type="dxa"/>
            <w:tcBorders>
              <w:top w:val="double" w:sz="4" w:space="0" w:color="auto"/>
              <w:left w:val="double" w:sz="4" w:space="0" w:color="auto"/>
            </w:tcBorders>
          </w:tcPr>
          <w:p>
            <w:pPr>
              <w:tabs>
                <w:tab w:val="left" w:pos="23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Азербайджанская Республика </w:t>
            </w:r>
          </w:p>
        </w:tc>
      </w:tr>
      <w:tr>
        <w:trPr>
          <w:trHeight w:val="313"/>
        </w:trPr>
        <w:tc>
          <w:tcPr>
            <w:tcW w:w="3168" w:type="dxa"/>
            <w:vMerge/>
            <w:tcBorders>
              <w:right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403" w:type="dxa"/>
            <w:tcBorders>
              <w:left w:val="double" w:sz="4" w:space="0" w:color="auto"/>
            </w:tcBorders>
          </w:tcPr>
          <w:p>
            <w:pPr>
              <w:tabs>
                <w:tab w:val="left" w:pos="23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Республика Беларусь</w:t>
            </w:r>
          </w:p>
        </w:tc>
      </w:tr>
      <w:tr>
        <w:trPr>
          <w:trHeight w:val="313"/>
        </w:trPr>
        <w:tc>
          <w:tcPr>
            <w:tcW w:w="31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6403" w:type="dxa"/>
            <w:tcBorders>
              <w:left w:val="double" w:sz="4" w:space="0" w:color="auto"/>
            </w:tcBorders>
          </w:tcPr>
          <w:p>
            <w:pPr>
              <w:tabs>
                <w:tab w:val="left" w:pos="23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</w:tr>
    </w:tbl>
    <w:p>
      <w:pPr>
        <w:tabs>
          <w:tab w:val="left" w:pos="2340"/>
        </w:tabs>
        <w:jc w:val="center"/>
        <w:rPr>
          <w:b/>
          <w:sz w:val="20"/>
          <w:szCs w:val="20"/>
        </w:rPr>
      </w:pPr>
    </w:p>
    <w:p>
      <w:pPr>
        <w:tabs>
          <w:tab w:val="left" w:pos="2340"/>
        </w:tabs>
        <w:rPr>
          <w:b/>
          <w:sz w:val="28"/>
          <w:szCs w:val="28"/>
        </w:rPr>
      </w:pPr>
    </w:p>
    <w:p>
      <w:pPr>
        <w:tabs>
          <w:tab w:val="left" w:pos="2340"/>
        </w:tabs>
        <w:rPr>
          <w:b/>
          <w:sz w:val="28"/>
          <w:szCs w:val="28"/>
        </w:rPr>
      </w:pPr>
    </w:p>
    <w:p>
      <w:pPr>
        <w:tabs>
          <w:tab w:val="left" w:pos="2340"/>
        </w:tabs>
        <w:ind w:right="-186" w:hanging="180"/>
        <w:jc w:val="center"/>
        <w:rPr>
          <w:b/>
        </w:rPr>
      </w:pPr>
      <w:r>
        <w:rPr>
          <w:b/>
        </w:rPr>
        <w:t xml:space="preserve">Предложения АС РСС по кандидатурам в </w:t>
      </w:r>
      <w:proofErr w:type="spellStart"/>
      <w:r>
        <w:rPr>
          <w:b/>
        </w:rPr>
        <w:t>Радиорегламентарный</w:t>
      </w:r>
      <w:proofErr w:type="spellEnd"/>
      <w:r>
        <w:rPr>
          <w:b/>
        </w:rPr>
        <w:t xml:space="preserve"> комитет</w:t>
      </w:r>
    </w:p>
    <w:p>
      <w:pPr>
        <w:tabs>
          <w:tab w:val="left" w:pos="2340"/>
        </w:tabs>
        <w:ind w:right="-186" w:hanging="180"/>
        <w:jc w:val="center"/>
        <w:rPr>
          <w:b/>
        </w:rPr>
      </w:pPr>
      <w:r>
        <w:rPr>
          <w:b/>
        </w:rPr>
        <w:t>от Района С</w:t>
      </w:r>
    </w:p>
    <w:tbl>
      <w:tblPr>
        <w:tblStyle w:val="a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827"/>
        <w:gridCol w:w="3827"/>
      </w:tblGrid>
      <w:tr>
        <w:tc>
          <w:tcPr>
            <w:tcW w:w="209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Член РРК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</w:tc>
      </w:tr>
      <w:tr>
        <w:trPr>
          <w:trHeight w:val="57"/>
        </w:trPr>
        <w:tc>
          <w:tcPr>
            <w:tcW w:w="2093" w:type="dxa"/>
            <w:vMerge/>
            <w:tcBorders>
              <w:right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>
            <w:pPr>
              <w:tabs>
                <w:tab w:val="left" w:pos="23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Гасанова С.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>
            <w:pPr>
              <w:tabs>
                <w:tab w:val="left" w:pos="2340"/>
              </w:tabs>
              <w:spacing w:before="40" w:after="40"/>
              <w:rPr>
                <w:b/>
              </w:rPr>
            </w:pPr>
            <w:r>
              <w:rPr>
                <w:b/>
              </w:rPr>
              <w:t>Азербайджанская Республика</w:t>
            </w:r>
          </w:p>
        </w:tc>
      </w:tr>
      <w:tr>
        <w:trPr>
          <w:trHeight w:val="57"/>
        </w:trPr>
        <w:tc>
          <w:tcPr>
            <w:tcW w:w="2093" w:type="dxa"/>
            <w:vMerge/>
            <w:tcBorders>
              <w:right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>
            <w:pPr>
              <w:tabs>
                <w:tab w:val="left" w:pos="23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Варламов Н.В.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2340"/>
              </w:tabs>
              <w:spacing w:before="40" w:after="40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</w:tr>
      <w:tr>
        <w:trPr>
          <w:trHeight w:val="57"/>
        </w:trPr>
        <w:tc>
          <w:tcPr>
            <w:tcW w:w="20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>
            <w:pPr>
              <w:tabs>
                <w:tab w:val="left" w:pos="2340"/>
              </w:tabs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Нуршабеков</w:t>
            </w:r>
            <w:proofErr w:type="spellEnd"/>
            <w:r>
              <w:rPr>
                <w:b/>
              </w:rPr>
              <w:t xml:space="preserve"> Р.Р.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2340"/>
              </w:tabs>
              <w:spacing w:before="40" w:after="40"/>
              <w:rPr>
                <w:b/>
              </w:rPr>
            </w:pPr>
            <w:r>
              <w:rPr>
                <w:b/>
              </w:rPr>
              <w:t>Республика Казахстан</w:t>
            </w:r>
          </w:p>
        </w:tc>
      </w:tr>
    </w:tbl>
    <w:p>
      <w:pPr>
        <w:tabs>
          <w:tab w:val="left" w:pos="2340"/>
        </w:tabs>
        <w:jc w:val="both"/>
      </w:pPr>
    </w:p>
    <w:sectPr>
      <w:headerReference w:type="default" r:id="rId7"/>
      <w:pgSz w:w="11906" w:h="16838"/>
      <w:pgMar w:top="284" w:right="85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right"/>
      <w:rPr>
        <w:i/>
        <w:sz w:val="22"/>
        <w:szCs w:val="22"/>
      </w:rPr>
    </w:pPr>
    <w:r>
      <w:rPr>
        <w:i/>
        <w:sz w:val="22"/>
        <w:szCs w:val="22"/>
      </w:rPr>
      <w:t>Приложение 3</w:t>
    </w:r>
  </w:p>
  <w:p>
    <w:pPr>
      <w:pStyle w:val="a4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 к вопросу № 32-3</w:t>
    </w:r>
  </w:p>
  <w:p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07"/>
    <w:multiLevelType w:val="hybridMultilevel"/>
    <w:tmpl w:val="9ACCE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478"/>
    <w:multiLevelType w:val="hybridMultilevel"/>
    <w:tmpl w:val="8206A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DA316-6169-42FA-AF5A-97CE14E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2018-07-26T12:38:00Z</cp:lastPrinted>
  <dcterms:created xsi:type="dcterms:W3CDTF">2021-10-14T14:36:00Z</dcterms:created>
  <dcterms:modified xsi:type="dcterms:W3CDTF">2021-12-14T15:08:00Z</dcterms:modified>
</cp:coreProperties>
</file>