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3105"/>
        <w:tblW w:w="0" w:type="auto"/>
        <w:tblBorders>
          <w:bottom w:val="thinThickSmallGap" w:sz="24" w:space="0" w:color="auto"/>
        </w:tblBorders>
        <w:tblLook w:val="01E0" w:firstRow="1" w:lastRow="1" w:firstColumn="1" w:lastColumn="1" w:noHBand="0" w:noVBand="0"/>
      </w:tblPr>
      <w:tblGrid>
        <w:gridCol w:w="1528"/>
        <w:gridCol w:w="4400"/>
        <w:gridCol w:w="3651"/>
      </w:tblGrid>
      <w:tr w:rsidR="00CF3888" w:rsidRPr="00B21C25" w:rsidTr="00472DF8">
        <w:trPr>
          <w:trHeight w:val="435"/>
        </w:trPr>
        <w:tc>
          <w:tcPr>
            <w:tcW w:w="1528" w:type="dxa"/>
            <w:vMerge w:val="restart"/>
            <w:shd w:val="clear" w:color="auto" w:fill="auto"/>
          </w:tcPr>
          <w:p w:rsidR="00CF3888" w:rsidRPr="0009689C" w:rsidRDefault="00EE54CB" w:rsidP="00472DF8">
            <w:bookmarkStart w:id="0" w:name="_Toc416346806"/>
            <w:r>
              <w:rPr>
                <w:noProof/>
                <w:lang w:eastAsia="ru-RU"/>
              </w:rPr>
              <w:drawing>
                <wp:inline distT="0" distB="0" distL="0" distR="0" wp14:anchorId="0FFCBAE6" wp14:editId="6D9ABADB">
                  <wp:extent cx="833465" cy="1104900"/>
                  <wp:effectExtent l="0" t="0" r="0" b="0"/>
                  <wp:docPr id="8" name="Рисунок 8" descr="Z:\429_Сектор связи\Тушов Александр Александрович\6\RCC_Logo1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Z:\429_Сектор связи\Тушов Александр Александрович\6\RCC_Logo1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346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51" w:type="dxa"/>
            <w:gridSpan w:val="2"/>
            <w:shd w:val="clear" w:color="auto" w:fill="auto"/>
            <w:vAlign w:val="center"/>
          </w:tcPr>
          <w:p w:rsidR="00CF3888" w:rsidRPr="008971A2" w:rsidRDefault="00CF3888" w:rsidP="00472DF8">
            <w:pPr>
              <w:jc w:val="center"/>
            </w:pPr>
            <w:r w:rsidRPr="008971A2">
              <w:t>РЕГИОНАЛЬНОЕ СОДРУЖЕСТВО В ОБЛАСТИ СВЯЗИ</w:t>
            </w:r>
          </w:p>
        </w:tc>
      </w:tr>
      <w:tr w:rsidR="00CF3888" w:rsidRPr="0009689C" w:rsidTr="00472DF8">
        <w:trPr>
          <w:trHeight w:val="915"/>
        </w:trPr>
        <w:tc>
          <w:tcPr>
            <w:tcW w:w="1528" w:type="dxa"/>
            <w:vMerge/>
            <w:shd w:val="clear" w:color="auto" w:fill="auto"/>
          </w:tcPr>
          <w:p w:rsidR="00CF3888" w:rsidRPr="008971A2" w:rsidRDefault="00CF3888" w:rsidP="00472DF8"/>
        </w:tc>
        <w:tc>
          <w:tcPr>
            <w:tcW w:w="4400" w:type="dxa"/>
            <w:shd w:val="clear" w:color="auto" w:fill="auto"/>
            <w:vAlign w:val="center"/>
          </w:tcPr>
          <w:p w:rsidR="00F00703" w:rsidRDefault="00CF3888" w:rsidP="00472DF8">
            <w:pPr>
              <w:jc w:val="center"/>
            </w:pPr>
            <w:r w:rsidRPr="008971A2">
              <w:t>Комиссия по регулированию использования радиочастотного спектра и спутниковых орбит</w:t>
            </w:r>
          </w:p>
        </w:tc>
        <w:tc>
          <w:tcPr>
            <w:tcW w:w="3651" w:type="dxa"/>
            <w:shd w:val="clear" w:color="auto" w:fill="auto"/>
            <w:vAlign w:val="center"/>
          </w:tcPr>
          <w:p w:rsidR="00F00703" w:rsidRDefault="00085D00" w:rsidP="00472DF8">
            <w:pPr>
              <w:jc w:val="center"/>
            </w:pPr>
            <w:r>
              <w:t xml:space="preserve">Приложение </w:t>
            </w:r>
            <w:r w:rsidR="009071EE">
              <w:t>____</w:t>
            </w:r>
            <w:r>
              <w:t xml:space="preserve"> </w:t>
            </w:r>
            <w:r w:rsidR="00477303">
              <w:br/>
            </w:r>
            <w:r>
              <w:t xml:space="preserve">к Решению </w:t>
            </w:r>
            <w:r w:rsidR="00477303">
              <w:t xml:space="preserve">№ </w:t>
            </w:r>
            <w:r w:rsidR="009071EE">
              <w:t>______</w:t>
            </w:r>
            <w:r>
              <w:t>.</w:t>
            </w:r>
          </w:p>
        </w:tc>
      </w:tr>
    </w:tbl>
    <w:p w:rsidR="00472DF8" w:rsidRPr="00CD1AB6" w:rsidRDefault="00472DF8" w:rsidP="00472DF8">
      <w:pPr>
        <w:ind w:left="5529"/>
        <w:jc w:val="center"/>
        <w:rPr>
          <w:rFonts w:eastAsia="Times New Roman"/>
          <w:sz w:val="22"/>
          <w:szCs w:val="24"/>
          <w:lang w:eastAsia="ru-RU"/>
        </w:rPr>
      </w:pPr>
      <w:bookmarkStart w:id="1" w:name="_GoBack"/>
      <w:r w:rsidRPr="00CD1AB6">
        <w:rPr>
          <w:rFonts w:eastAsia="Times New Roman"/>
          <w:sz w:val="22"/>
          <w:szCs w:val="24"/>
          <w:lang w:eastAsia="ru-RU"/>
        </w:rPr>
        <w:t>Приложение 7</w:t>
      </w:r>
    </w:p>
    <w:p w:rsidR="00472DF8" w:rsidRPr="00CD1AB6" w:rsidRDefault="00472DF8" w:rsidP="00472DF8">
      <w:pPr>
        <w:ind w:left="5529"/>
        <w:jc w:val="center"/>
        <w:rPr>
          <w:rFonts w:eastAsia="Times New Roman"/>
          <w:sz w:val="22"/>
          <w:szCs w:val="24"/>
          <w:lang w:eastAsia="ru-RU" w:bidi="ru-RU"/>
        </w:rPr>
      </w:pPr>
      <w:r w:rsidRPr="00CD1AB6">
        <w:rPr>
          <w:rFonts w:eastAsia="Times New Roman"/>
          <w:sz w:val="22"/>
          <w:szCs w:val="24"/>
          <w:lang w:eastAsia="ru-RU"/>
        </w:rPr>
        <w:t xml:space="preserve">к Протоколу </w:t>
      </w:r>
      <w:r w:rsidRPr="00CD1AB6">
        <w:rPr>
          <w:rFonts w:eastAsia="Times New Roman"/>
          <w:sz w:val="22"/>
          <w:szCs w:val="24"/>
          <w:lang w:eastAsia="ru-RU" w:bidi="ru-RU"/>
        </w:rPr>
        <w:t>8-го заседания РГ РЧС,</w:t>
      </w:r>
    </w:p>
    <w:p w:rsidR="00472DF8" w:rsidRPr="00CD1AB6" w:rsidRDefault="00472DF8" w:rsidP="00472DF8">
      <w:pPr>
        <w:ind w:left="5529"/>
        <w:jc w:val="center"/>
        <w:rPr>
          <w:rFonts w:eastAsia="Times New Roman"/>
          <w:sz w:val="22"/>
          <w:szCs w:val="24"/>
          <w:lang w:eastAsia="ru-RU" w:bidi="ru-RU"/>
        </w:rPr>
      </w:pPr>
      <w:r w:rsidRPr="00CD1AB6">
        <w:rPr>
          <w:rFonts w:eastAsia="Times New Roman"/>
          <w:sz w:val="22"/>
          <w:szCs w:val="24"/>
          <w:lang w:eastAsia="ru-RU" w:bidi="ru-RU"/>
        </w:rPr>
        <w:t>12-14 сентября 2016г.,</w:t>
      </w:r>
    </w:p>
    <w:p w:rsidR="00472DF8" w:rsidRPr="00CD1AB6" w:rsidRDefault="00472DF8" w:rsidP="00472DF8">
      <w:pPr>
        <w:ind w:left="5529"/>
        <w:jc w:val="center"/>
        <w:rPr>
          <w:rFonts w:eastAsia="Times New Roman"/>
          <w:sz w:val="22"/>
          <w:szCs w:val="24"/>
          <w:lang w:eastAsia="ru-RU"/>
        </w:rPr>
      </w:pPr>
      <w:r w:rsidRPr="00CD1AB6">
        <w:rPr>
          <w:rFonts w:eastAsia="Times New Roman"/>
          <w:sz w:val="22"/>
          <w:szCs w:val="24"/>
          <w:lang w:eastAsia="ru-RU"/>
        </w:rPr>
        <w:t>г. Минск, Республика Беларусь</w:t>
      </w:r>
    </w:p>
    <w:bookmarkEnd w:id="1"/>
    <w:p w:rsidR="00A16EA5" w:rsidRDefault="00A16EA5" w:rsidP="00CF3888"/>
    <w:p w:rsidR="00A16EA5" w:rsidRDefault="00A16EA5" w:rsidP="00CF3888"/>
    <w:p w:rsidR="00C81C7F" w:rsidRDefault="00C81C7F" w:rsidP="00CF3888"/>
    <w:p w:rsidR="00C81C7F" w:rsidRDefault="00C81C7F" w:rsidP="00CF3888"/>
    <w:p w:rsidR="00C81C7F" w:rsidRDefault="00C81C7F" w:rsidP="00CF3888"/>
    <w:p w:rsidR="00C81C7F" w:rsidRDefault="00C81C7F" w:rsidP="00CF3888"/>
    <w:p w:rsidR="00C81C7F" w:rsidRDefault="00C81C7F" w:rsidP="00CF3888"/>
    <w:p w:rsidR="00C81C7F" w:rsidRDefault="00C81C7F" w:rsidP="00CF3888"/>
    <w:p w:rsidR="00C81C7F" w:rsidRDefault="00C81C7F" w:rsidP="00CF3888"/>
    <w:p w:rsidR="00C81C7F" w:rsidRDefault="00C81C7F" w:rsidP="00CF3888"/>
    <w:p w:rsidR="00C81C7F" w:rsidRDefault="00C81C7F" w:rsidP="00CF3888"/>
    <w:p w:rsidR="00C81C7F" w:rsidRDefault="00C81C7F" w:rsidP="00CF3888"/>
    <w:p w:rsidR="00C81C7F" w:rsidRPr="00A725BD" w:rsidRDefault="00A725BD" w:rsidP="00A725BD">
      <w:pPr>
        <w:jc w:val="center"/>
        <w:rPr>
          <w:color w:val="2E74B5" w:themeColor="accent1" w:themeShade="BF"/>
        </w:rPr>
      </w:pPr>
      <w:r w:rsidRPr="00A725BD">
        <w:rPr>
          <w:color w:val="2E74B5" w:themeColor="accent1" w:themeShade="BF"/>
        </w:rPr>
        <w:t xml:space="preserve">Рабочий документ </w:t>
      </w:r>
      <w:proofErr w:type="gramStart"/>
      <w:r w:rsidRPr="00A725BD">
        <w:rPr>
          <w:color w:val="2E74B5" w:themeColor="accent1" w:themeShade="BF"/>
        </w:rPr>
        <w:t>к</w:t>
      </w:r>
      <w:proofErr w:type="gramEnd"/>
    </w:p>
    <w:p w:rsidR="00A16EA5" w:rsidRDefault="00A16EA5" w:rsidP="00CF3888"/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9832"/>
      </w:tblGrid>
      <w:tr w:rsidR="00CF3888" w:rsidRPr="00B21C25" w:rsidTr="00BA7E26">
        <w:tc>
          <w:tcPr>
            <w:tcW w:w="9832" w:type="dxa"/>
          </w:tcPr>
          <w:p w:rsidR="00CF3888" w:rsidRPr="00BA7E26" w:rsidRDefault="00BA7E26" w:rsidP="00D530A2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Отчет</w:t>
            </w:r>
            <w:r w:rsidR="00A725BD">
              <w:rPr>
                <w:b/>
                <w:sz w:val="28"/>
              </w:rPr>
              <w:t>у</w:t>
            </w:r>
          </w:p>
          <w:p w:rsidR="00A16EA5" w:rsidRPr="00B21C25" w:rsidRDefault="00A16EA5" w:rsidP="00D530A2">
            <w:pPr>
              <w:jc w:val="center"/>
              <w:rPr>
                <w:b/>
                <w:sz w:val="28"/>
              </w:rPr>
            </w:pPr>
          </w:p>
          <w:p w:rsidR="00CF3888" w:rsidRPr="008971A2" w:rsidRDefault="00A725BD" w:rsidP="00A16EA5">
            <w:pPr>
              <w:jc w:val="center"/>
            </w:pPr>
            <w:r w:rsidRPr="00A725BD">
              <w:rPr>
                <w:b/>
                <w:sz w:val="28"/>
              </w:rPr>
              <w:t>О радиочастотных аспектах приложений Интернета вещей (</w:t>
            </w:r>
            <w:proofErr w:type="spellStart"/>
            <w:r w:rsidRPr="00A725BD">
              <w:rPr>
                <w:b/>
                <w:sz w:val="28"/>
              </w:rPr>
              <w:t>IoT</w:t>
            </w:r>
            <w:proofErr w:type="spellEnd"/>
            <w:r w:rsidRPr="00A725BD">
              <w:rPr>
                <w:b/>
                <w:sz w:val="28"/>
              </w:rPr>
              <w:t>)</w:t>
            </w:r>
          </w:p>
        </w:tc>
      </w:tr>
      <w:tr w:rsidR="00BA7E26" w:rsidRPr="00B85001" w:rsidTr="00BA7E26">
        <w:tc>
          <w:tcPr>
            <w:tcW w:w="9832" w:type="dxa"/>
          </w:tcPr>
          <w:p w:rsidR="00BA7E26" w:rsidRPr="008971A2" w:rsidRDefault="00BA7E26" w:rsidP="00D530A2">
            <w:pPr>
              <w:jc w:val="center"/>
            </w:pPr>
          </w:p>
          <w:p w:rsidR="00BA7E26" w:rsidRPr="00B85001" w:rsidRDefault="00BA7E26" w:rsidP="00BA7E26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CF3888" w:rsidRDefault="00CF3888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BA7E26">
      <w:pPr>
        <w:jc w:val="center"/>
      </w:pPr>
    </w:p>
    <w:p w:rsidR="00BA7E26" w:rsidRDefault="00BA7E26" w:rsidP="00BA7E26">
      <w:pPr>
        <w:jc w:val="center"/>
      </w:pPr>
    </w:p>
    <w:p w:rsidR="00BA7E26" w:rsidRDefault="00BA7E26" w:rsidP="00BA7E26">
      <w:pPr>
        <w:jc w:val="center"/>
      </w:pPr>
    </w:p>
    <w:p w:rsidR="00BA7E26" w:rsidRPr="0010769E" w:rsidRDefault="009071EE" w:rsidP="00BA7E26">
      <w:pPr>
        <w:jc w:val="center"/>
      </w:pPr>
      <w:r>
        <w:t>Город, Дата</w:t>
      </w:r>
      <w:r w:rsidR="00BA7E26">
        <w:t>.</w:t>
      </w:r>
    </w:p>
    <w:p w:rsidR="007E6916" w:rsidRDefault="007E6916">
      <w:pPr>
        <w:spacing w:after="160" w:line="259" w:lineRule="auto"/>
        <w:jc w:val="left"/>
        <w:rPr>
          <w:b/>
        </w:rPr>
      </w:pPr>
      <w:bookmarkStart w:id="2" w:name="_Toc415230490"/>
      <w:bookmarkStart w:id="3" w:name="_Toc310326611"/>
      <w:r>
        <w:rPr>
          <w:b/>
        </w:rPr>
        <w:br w:type="page"/>
      </w:r>
    </w:p>
    <w:p w:rsidR="00CF3888" w:rsidRPr="003F5049" w:rsidRDefault="00CF3888" w:rsidP="00CF3888">
      <w:pPr>
        <w:rPr>
          <w:b/>
        </w:rPr>
      </w:pPr>
      <w:r w:rsidRPr="003F5049">
        <w:rPr>
          <w:b/>
        </w:rPr>
        <w:lastRenderedPageBreak/>
        <w:t>КРАТКОЕ СОДЕРЖАНИЕ</w:t>
      </w:r>
      <w:bookmarkEnd w:id="2"/>
      <w:bookmarkEnd w:id="3"/>
    </w:p>
    <w:p w:rsidR="00CF3888" w:rsidRPr="00CF3888" w:rsidRDefault="00CF3888" w:rsidP="00CF3888">
      <w:pPr>
        <w:pStyle w:val="1"/>
        <w:rPr>
          <w:color w:val="000000" w:themeColor="text1"/>
        </w:rPr>
      </w:pPr>
      <w:bookmarkStart w:id="4" w:name="_Toc444021991"/>
      <w:r w:rsidRPr="00CF3888">
        <w:rPr>
          <w:color w:val="000000" w:themeColor="text1"/>
        </w:rPr>
        <w:t>1 ВВЕДЕНИЕ</w:t>
      </w:r>
      <w:bookmarkEnd w:id="0"/>
      <w:bookmarkEnd w:id="4"/>
    </w:p>
    <w:p w:rsidR="008A5645" w:rsidRDefault="00A725BD" w:rsidP="00CF3888">
      <w:pPr>
        <w:ind w:firstLine="709"/>
        <w:rPr>
          <w:rStyle w:val="a7"/>
          <w:color w:val="000000" w:themeColor="text1"/>
          <w:u w:val="none"/>
        </w:rPr>
      </w:pPr>
      <w:r w:rsidRPr="00A725BD">
        <w:rPr>
          <w:rStyle w:val="a7"/>
          <w:color w:val="000000" w:themeColor="text1"/>
          <w:u w:val="none"/>
        </w:rPr>
        <w:t>[</w:t>
      </w:r>
      <w:r>
        <w:rPr>
          <w:rStyle w:val="a7"/>
          <w:color w:val="000000" w:themeColor="text1"/>
          <w:u w:val="none"/>
        </w:rPr>
        <w:t xml:space="preserve">Общие сведения об </w:t>
      </w:r>
      <w:proofErr w:type="spellStart"/>
      <w:r>
        <w:rPr>
          <w:rStyle w:val="a7"/>
          <w:color w:val="000000" w:themeColor="text1"/>
          <w:u w:val="none"/>
          <w:lang w:val="en-US"/>
        </w:rPr>
        <w:t>IoT</w:t>
      </w:r>
      <w:proofErr w:type="spellEnd"/>
      <w:r>
        <w:rPr>
          <w:rStyle w:val="a7"/>
          <w:color w:val="000000" w:themeColor="text1"/>
          <w:u w:val="none"/>
        </w:rPr>
        <w:t>, о вопросах гармонизации использования, Резолюции МСЭ-</w:t>
      </w:r>
      <w:proofErr w:type="gramStart"/>
      <w:r>
        <w:rPr>
          <w:rStyle w:val="a7"/>
          <w:color w:val="000000" w:themeColor="text1"/>
          <w:u w:val="none"/>
          <w:lang w:val="en-US"/>
        </w:rPr>
        <w:t>R</w:t>
      </w:r>
      <w:proofErr w:type="gramEnd"/>
      <w:r w:rsidRPr="00A725BD">
        <w:rPr>
          <w:rStyle w:val="a7"/>
          <w:color w:val="000000" w:themeColor="text1"/>
          <w:u w:val="none"/>
        </w:rPr>
        <w:t xml:space="preserve"> </w:t>
      </w:r>
      <w:r>
        <w:rPr>
          <w:rStyle w:val="a7"/>
          <w:color w:val="000000" w:themeColor="text1"/>
          <w:u w:val="none"/>
        </w:rPr>
        <w:t>66 и п.9.1.8 ВКР-19</w:t>
      </w:r>
      <w:r w:rsidRPr="00A725BD">
        <w:rPr>
          <w:rStyle w:val="a7"/>
          <w:color w:val="000000" w:themeColor="text1"/>
          <w:u w:val="none"/>
        </w:rPr>
        <w:t>]</w:t>
      </w:r>
    </w:p>
    <w:p w:rsidR="00CF3888" w:rsidRPr="002E2466" w:rsidRDefault="00CF3888" w:rsidP="00CF3888">
      <w:pPr>
        <w:pStyle w:val="1"/>
        <w:rPr>
          <w:rStyle w:val="a7"/>
          <w:color w:val="000000" w:themeColor="text1"/>
          <w:u w:val="none"/>
        </w:rPr>
      </w:pPr>
      <w:bookmarkStart w:id="5" w:name="_Toc416346807"/>
      <w:bookmarkStart w:id="6" w:name="_Toc444021992"/>
      <w:r w:rsidRPr="00CF3888">
        <w:rPr>
          <w:rStyle w:val="a7"/>
          <w:color w:val="000000" w:themeColor="text1"/>
          <w:u w:val="none"/>
        </w:rPr>
        <w:t xml:space="preserve">2 </w:t>
      </w:r>
      <w:bookmarkEnd w:id="5"/>
      <w:bookmarkEnd w:id="6"/>
      <w:r w:rsidR="002E2466">
        <w:rPr>
          <w:rStyle w:val="a7"/>
          <w:color w:val="000000" w:themeColor="text1"/>
          <w:u w:val="none"/>
        </w:rPr>
        <w:t>развити</w:t>
      </w:r>
      <w:r w:rsidR="008A5645">
        <w:rPr>
          <w:rStyle w:val="a7"/>
          <w:color w:val="000000" w:themeColor="text1"/>
          <w:u w:val="none"/>
        </w:rPr>
        <w:t>Е</w:t>
      </w:r>
      <w:r w:rsidR="002E2466">
        <w:rPr>
          <w:rStyle w:val="a7"/>
          <w:color w:val="000000" w:themeColor="text1"/>
          <w:u w:val="none"/>
        </w:rPr>
        <w:t xml:space="preserve"> беспроводных сетей для </w:t>
      </w:r>
      <w:r w:rsidR="002E2466">
        <w:rPr>
          <w:rStyle w:val="a7"/>
          <w:color w:val="000000" w:themeColor="text1"/>
          <w:u w:val="none"/>
          <w:lang w:val="en-US"/>
        </w:rPr>
        <w:t>IOT</w:t>
      </w:r>
    </w:p>
    <w:p w:rsidR="00CF3888" w:rsidRPr="002E2466" w:rsidRDefault="00CF3888" w:rsidP="00CF3888">
      <w:pPr>
        <w:pStyle w:val="2"/>
        <w:rPr>
          <w:rStyle w:val="a7"/>
          <w:color w:val="000000" w:themeColor="text1"/>
          <w:u w:val="none"/>
        </w:rPr>
      </w:pPr>
      <w:bookmarkStart w:id="7" w:name="_Toc416346808"/>
      <w:bookmarkStart w:id="8" w:name="_Toc444021993"/>
      <w:r w:rsidRPr="00CF3888">
        <w:rPr>
          <w:rStyle w:val="a7"/>
          <w:color w:val="000000" w:themeColor="text1"/>
          <w:u w:val="none"/>
        </w:rPr>
        <w:t xml:space="preserve">2.1 </w:t>
      </w:r>
      <w:bookmarkEnd w:id="7"/>
      <w:bookmarkEnd w:id="8"/>
      <w:r w:rsidR="002E2466">
        <w:rPr>
          <w:rStyle w:val="a7"/>
          <w:color w:val="000000" w:themeColor="text1"/>
          <w:u w:val="none"/>
        </w:rPr>
        <w:t xml:space="preserve">Классификация беспроводных сетей для </w:t>
      </w:r>
      <w:r w:rsidR="002E2466">
        <w:rPr>
          <w:rStyle w:val="a7"/>
          <w:color w:val="000000" w:themeColor="text1"/>
          <w:u w:val="none"/>
          <w:lang w:val="en-US"/>
        </w:rPr>
        <w:t>IoT</w:t>
      </w:r>
    </w:p>
    <w:p w:rsidR="008A5645" w:rsidRPr="008A5645" w:rsidRDefault="000B2B66" w:rsidP="00CF3888">
      <w:pPr>
        <w:ind w:firstLine="567"/>
        <w:rPr>
          <w:rStyle w:val="a7"/>
          <w:rFonts w:cs="Arial"/>
          <w:color w:val="000000" w:themeColor="text1"/>
          <w:u w:val="none"/>
        </w:rPr>
      </w:pPr>
      <w:r w:rsidRPr="000B2B66">
        <w:rPr>
          <w:rStyle w:val="a7"/>
          <w:rFonts w:cs="Arial"/>
          <w:color w:val="000000" w:themeColor="text1"/>
          <w:u w:val="none"/>
        </w:rPr>
        <w:t xml:space="preserve">[ </w:t>
      </w:r>
      <w:r>
        <w:rPr>
          <w:rStyle w:val="a7"/>
          <w:rFonts w:cs="Arial"/>
          <w:color w:val="000000" w:themeColor="text1"/>
          <w:u w:val="none"/>
        </w:rPr>
        <w:t xml:space="preserve">Классификация сетей по типам технологий </w:t>
      </w:r>
      <w:r w:rsidRPr="000B2B66">
        <w:rPr>
          <w:rStyle w:val="a7"/>
          <w:rFonts w:cs="Arial"/>
          <w:color w:val="000000" w:themeColor="text1"/>
          <w:u w:val="none"/>
        </w:rPr>
        <w:t>(С</w:t>
      </w:r>
      <w:r>
        <w:rPr>
          <w:rStyle w:val="a7"/>
          <w:rFonts w:cs="Arial"/>
          <w:color w:val="000000" w:themeColor="text1"/>
          <w:u w:val="none"/>
        </w:rPr>
        <w:t xml:space="preserve">отовые, </w:t>
      </w:r>
      <w:r>
        <w:rPr>
          <w:rStyle w:val="a7"/>
          <w:rFonts w:cs="Arial"/>
          <w:color w:val="000000" w:themeColor="text1"/>
          <w:u w:val="none"/>
          <w:lang w:val="en-US"/>
        </w:rPr>
        <w:t>LPLA</w:t>
      </w:r>
      <w:r w:rsidRPr="000B2B66">
        <w:rPr>
          <w:rStyle w:val="a7"/>
          <w:rFonts w:cs="Arial"/>
          <w:color w:val="000000" w:themeColor="text1"/>
          <w:u w:val="none"/>
        </w:rPr>
        <w:t xml:space="preserve">, </w:t>
      </w:r>
      <w:r>
        <w:rPr>
          <w:rStyle w:val="a7"/>
          <w:rFonts w:cs="Arial"/>
          <w:color w:val="000000" w:themeColor="text1"/>
          <w:u w:val="none"/>
          <w:lang w:val="en-US"/>
        </w:rPr>
        <w:t>LPWA</w:t>
      </w:r>
      <w:r w:rsidRPr="000B2B66">
        <w:rPr>
          <w:rStyle w:val="a7"/>
          <w:rFonts w:cs="Arial"/>
          <w:color w:val="000000" w:themeColor="text1"/>
          <w:u w:val="none"/>
        </w:rPr>
        <w:t xml:space="preserve"> </w:t>
      </w:r>
      <w:r>
        <w:rPr>
          <w:rStyle w:val="a7"/>
          <w:rFonts w:cs="Arial"/>
          <w:color w:val="000000" w:themeColor="text1"/>
          <w:u w:val="none"/>
        </w:rPr>
        <w:t xml:space="preserve">и другие), а также по возможности классификация </w:t>
      </w:r>
      <w:proofErr w:type="spellStart"/>
      <w:r>
        <w:rPr>
          <w:rStyle w:val="a7"/>
          <w:rFonts w:cs="Arial"/>
          <w:color w:val="000000" w:themeColor="text1"/>
          <w:u w:val="none"/>
          <w:lang w:val="en-US"/>
        </w:rPr>
        <w:t>IoT</w:t>
      </w:r>
      <w:proofErr w:type="spellEnd"/>
      <w:r w:rsidRPr="000B2B66">
        <w:rPr>
          <w:rStyle w:val="a7"/>
          <w:rFonts w:cs="Arial"/>
          <w:color w:val="000000" w:themeColor="text1"/>
          <w:u w:val="none"/>
        </w:rPr>
        <w:t xml:space="preserve"> </w:t>
      </w:r>
      <w:r>
        <w:rPr>
          <w:rStyle w:val="a7"/>
          <w:rFonts w:cs="Arial"/>
          <w:color w:val="000000" w:themeColor="text1"/>
          <w:u w:val="none"/>
        </w:rPr>
        <w:t>по направлениям использования.</w:t>
      </w:r>
      <w:r w:rsidRPr="000B2B66">
        <w:rPr>
          <w:rStyle w:val="a7"/>
          <w:rFonts w:cs="Arial"/>
          <w:color w:val="000000" w:themeColor="text1"/>
          <w:u w:val="none"/>
        </w:rPr>
        <w:t>]</w:t>
      </w:r>
      <w:r w:rsidR="00CF3888" w:rsidRPr="00CF3888">
        <w:rPr>
          <w:rStyle w:val="a7"/>
          <w:rFonts w:cs="Arial"/>
          <w:color w:val="000000" w:themeColor="text1"/>
          <w:u w:val="none"/>
        </w:rPr>
        <w:t xml:space="preserve">  </w:t>
      </w:r>
    </w:p>
    <w:p w:rsidR="00CF3888" w:rsidRPr="008A5645" w:rsidRDefault="00CF3888" w:rsidP="00CF3888">
      <w:pPr>
        <w:pStyle w:val="2"/>
        <w:rPr>
          <w:rStyle w:val="a7"/>
          <w:color w:val="000000" w:themeColor="text1"/>
          <w:u w:val="none"/>
        </w:rPr>
      </w:pPr>
      <w:bookmarkStart w:id="9" w:name="_Toc416346809"/>
      <w:bookmarkStart w:id="10" w:name="_Toc444021994"/>
      <w:r w:rsidRPr="00CF3888">
        <w:rPr>
          <w:rStyle w:val="a7"/>
          <w:color w:val="000000" w:themeColor="text1"/>
          <w:u w:val="none"/>
        </w:rPr>
        <w:t xml:space="preserve">2.2 </w:t>
      </w:r>
      <w:bookmarkEnd w:id="9"/>
      <w:bookmarkEnd w:id="10"/>
      <w:r w:rsidR="008A5645">
        <w:rPr>
          <w:rStyle w:val="a7"/>
          <w:color w:val="000000" w:themeColor="text1"/>
          <w:u w:val="none"/>
        </w:rPr>
        <w:t xml:space="preserve">Прогнозы развития беспроводных сетей для </w:t>
      </w:r>
      <w:r w:rsidR="008A5645">
        <w:rPr>
          <w:rStyle w:val="a7"/>
          <w:color w:val="000000" w:themeColor="text1"/>
          <w:u w:val="none"/>
          <w:lang w:val="en-US"/>
        </w:rPr>
        <w:t>IoT</w:t>
      </w:r>
      <w:r w:rsidR="008A5645">
        <w:rPr>
          <w:rStyle w:val="a7"/>
          <w:color w:val="000000" w:themeColor="text1"/>
          <w:u w:val="none"/>
        </w:rPr>
        <w:t xml:space="preserve"> </w:t>
      </w:r>
    </w:p>
    <w:p w:rsidR="00CF3888" w:rsidRDefault="000B2B66" w:rsidP="00CF3888">
      <w:pPr>
        <w:ind w:firstLine="567"/>
        <w:rPr>
          <w:rStyle w:val="a7"/>
          <w:rFonts w:cs="Arial"/>
          <w:color w:val="000000" w:themeColor="text1"/>
          <w:u w:val="none"/>
        </w:rPr>
      </w:pPr>
      <w:r w:rsidRPr="000B2B66">
        <w:rPr>
          <w:rStyle w:val="a7"/>
          <w:rFonts w:cs="Arial"/>
          <w:color w:val="000000" w:themeColor="text1"/>
          <w:u w:val="none"/>
        </w:rPr>
        <w:t>[</w:t>
      </w:r>
      <w:r>
        <w:rPr>
          <w:rStyle w:val="a7"/>
          <w:rFonts w:cs="Arial"/>
          <w:color w:val="000000" w:themeColor="text1"/>
          <w:u w:val="none"/>
        </w:rPr>
        <w:t xml:space="preserve">Количественные прогнозы развития </w:t>
      </w:r>
      <w:proofErr w:type="spellStart"/>
      <w:r>
        <w:rPr>
          <w:rStyle w:val="a7"/>
          <w:rFonts w:cs="Arial"/>
          <w:color w:val="000000" w:themeColor="text1"/>
          <w:u w:val="none"/>
          <w:lang w:val="en-US"/>
        </w:rPr>
        <w:t>IoT</w:t>
      </w:r>
      <w:proofErr w:type="spellEnd"/>
      <w:r w:rsidRPr="000B2B66">
        <w:rPr>
          <w:rStyle w:val="a7"/>
          <w:rFonts w:cs="Arial"/>
          <w:color w:val="000000" w:themeColor="text1"/>
          <w:u w:val="none"/>
        </w:rPr>
        <w:t xml:space="preserve"> </w:t>
      </w:r>
      <w:r>
        <w:rPr>
          <w:rStyle w:val="a7"/>
          <w:rFonts w:cs="Arial"/>
          <w:color w:val="000000" w:themeColor="text1"/>
          <w:u w:val="none"/>
        </w:rPr>
        <w:t xml:space="preserve"> в целом и </w:t>
      </w:r>
      <w:proofErr w:type="spellStart"/>
      <w:r>
        <w:rPr>
          <w:rStyle w:val="a7"/>
          <w:rFonts w:cs="Arial"/>
          <w:color w:val="000000" w:themeColor="text1"/>
          <w:u w:val="none"/>
        </w:rPr>
        <w:t>беспроводнызх</w:t>
      </w:r>
      <w:proofErr w:type="spellEnd"/>
      <w:r>
        <w:rPr>
          <w:rStyle w:val="a7"/>
          <w:rFonts w:cs="Arial"/>
          <w:color w:val="000000" w:themeColor="text1"/>
          <w:u w:val="none"/>
        </w:rPr>
        <w:t xml:space="preserve"> сетей </w:t>
      </w:r>
      <w:proofErr w:type="spellStart"/>
      <w:r>
        <w:rPr>
          <w:rStyle w:val="a7"/>
          <w:rFonts w:cs="Arial"/>
          <w:color w:val="000000" w:themeColor="text1"/>
          <w:u w:val="none"/>
          <w:lang w:val="en-US"/>
        </w:rPr>
        <w:t>IoT</w:t>
      </w:r>
      <w:proofErr w:type="spellEnd"/>
      <w:r w:rsidRPr="000B2B66">
        <w:rPr>
          <w:rStyle w:val="a7"/>
          <w:rFonts w:cs="Arial"/>
          <w:color w:val="000000" w:themeColor="text1"/>
          <w:u w:val="none"/>
        </w:rPr>
        <w:t xml:space="preserve"> </w:t>
      </w:r>
      <w:r>
        <w:rPr>
          <w:rStyle w:val="a7"/>
          <w:rFonts w:cs="Arial"/>
          <w:color w:val="000000" w:themeColor="text1"/>
          <w:u w:val="none"/>
        </w:rPr>
        <w:t>в частности, в том числе с учетом различной классификации</w:t>
      </w:r>
      <w:r w:rsidRPr="000B2B66">
        <w:rPr>
          <w:rStyle w:val="a7"/>
          <w:rFonts w:cs="Arial"/>
          <w:color w:val="000000" w:themeColor="text1"/>
          <w:u w:val="none"/>
        </w:rPr>
        <w:t>]</w:t>
      </w:r>
      <w:r w:rsidR="00CF3888" w:rsidRPr="00CF3888">
        <w:rPr>
          <w:rStyle w:val="a7"/>
          <w:rFonts w:cs="Arial"/>
          <w:color w:val="000000" w:themeColor="text1"/>
          <w:u w:val="none"/>
        </w:rPr>
        <w:t xml:space="preserve"> </w:t>
      </w:r>
    </w:p>
    <w:p w:rsidR="0013678C" w:rsidRPr="008A5645" w:rsidRDefault="0013678C" w:rsidP="0013678C">
      <w:pPr>
        <w:pStyle w:val="2"/>
        <w:rPr>
          <w:rStyle w:val="a7"/>
          <w:color w:val="000000" w:themeColor="text1"/>
          <w:u w:val="none"/>
        </w:rPr>
      </w:pPr>
      <w:r w:rsidRPr="00CF3888">
        <w:rPr>
          <w:rStyle w:val="a7"/>
          <w:color w:val="000000" w:themeColor="text1"/>
          <w:u w:val="none"/>
        </w:rPr>
        <w:t>2.</w:t>
      </w:r>
      <w:r>
        <w:rPr>
          <w:rStyle w:val="a7"/>
          <w:color w:val="000000" w:themeColor="text1"/>
          <w:u w:val="none"/>
        </w:rPr>
        <w:t>3</w:t>
      </w:r>
      <w:r w:rsidRPr="00CF3888">
        <w:rPr>
          <w:rStyle w:val="a7"/>
          <w:color w:val="000000" w:themeColor="text1"/>
          <w:u w:val="none"/>
        </w:rPr>
        <w:t xml:space="preserve"> </w:t>
      </w:r>
      <w:r>
        <w:rPr>
          <w:rStyle w:val="a7"/>
          <w:color w:val="000000" w:themeColor="text1"/>
          <w:u w:val="none"/>
        </w:rPr>
        <w:t xml:space="preserve">Примеры использования беспроводных сетей </w:t>
      </w:r>
      <w:r>
        <w:rPr>
          <w:rStyle w:val="a7"/>
          <w:color w:val="000000" w:themeColor="text1"/>
          <w:u w:val="none"/>
          <w:lang w:val="en-US"/>
        </w:rPr>
        <w:t>IoT</w:t>
      </w:r>
      <w:r w:rsidRPr="0013678C">
        <w:rPr>
          <w:rStyle w:val="a7"/>
          <w:color w:val="000000" w:themeColor="text1"/>
          <w:u w:val="none"/>
        </w:rPr>
        <w:t xml:space="preserve"> </w:t>
      </w:r>
      <w:r>
        <w:rPr>
          <w:rStyle w:val="a7"/>
          <w:color w:val="000000" w:themeColor="text1"/>
          <w:u w:val="none"/>
        </w:rPr>
        <w:t xml:space="preserve">в различных отраслях </w:t>
      </w:r>
    </w:p>
    <w:p w:rsidR="0013678C" w:rsidRDefault="000B2B66" w:rsidP="00CF3888">
      <w:pPr>
        <w:ind w:firstLine="567"/>
        <w:rPr>
          <w:rStyle w:val="a7"/>
          <w:rFonts w:cs="Arial"/>
          <w:color w:val="000000" w:themeColor="text1"/>
          <w:u w:val="none"/>
        </w:rPr>
      </w:pPr>
      <w:r w:rsidRPr="000B2B66">
        <w:rPr>
          <w:rStyle w:val="a7"/>
          <w:rFonts w:cs="Arial"/>
          <w:color w:val="000000" w:themeColor="text1"/>
          <w:u w:val="none"/>
        </w:rPr>
        <w:t>[</w:t>
      </w:r>
      <w:r>
        <w:rPr>
          <w:rStyle w:val="a7"/>
          <w:rFonts w:cs="Arial"/>
          <w:color w:val="000000" w:themeColor="text1"/>
          <w:u w:val="none"/>
        </w:rPr>
        <w:t xml:space="preserve">Иллюстративные примеры использования беспроводных технологий </w:t>
      </w:r>
      <w:proofErr w:type="spellStart"/>
      <w:r>
        <w:rPr>
          <w:rStyle w:val="a7"/>
          <w:rFonts w:cs="Arial"/>
          <w:color w:val="000000" w:themeColor="text1"/>
          <w:u w:val="none"/>
          <w:lang w:val="en-US"/>
        </w:rPr>
        <w:t>IoT</w:t>
      </w:r>
      <w:proofErr w:type="spellEnd"/>
      <w:r w:rsidRPr="000B2B66">
        <w:rPr>
          <w:rStyle w:val="a7"/>
          <w:rFonts w:cs="Arial"/>
          <w:color w:val="000000" w:themeColor="text1"/>
          <w:u w:val="none"/>
        </w:rPr>
        <w:t xml:space="preserve"> </w:t>
      </w:r>
      <w:r>
        <w:rPr>
          <w:rStyle w:val="a7"/>
          <w:rFonts w:cs="Arial"/>
          <w:color w:val="000000" w:themeColor="text1"/>
          <w:u w:val="none"/>
        </w:rPr>
        <w:t>в различных отраслях.</w:t>
      </w:r>
      <w:r w:rsidRPr="000B2B66">
        <w:rPr>
          <w:rStyle w:val="a7"/>
          <w:rFonts w:cs="Arial"/>
          <w:color w:val="000000" w:themeColor="text1"/>
          <w:u w:val="none"/>
        </w:rPr>
        <w:t>]</w:t>
      </w:r>
      <w:r w:rsidR="0013678C" w:rsidRPr="00CF3888">
        <w:rPr>
          <w:rStyle w:val="a7"/>
          <w:rFonts w:cs="Arial"/>
          <w:color w:val="000000" w:themeColor="text1"/>
          <w:u w:val="none"/>
        </w:rPr>
        <w:t xml:space="preserve"> </w:t>
      </w:r>
    </w:p>
    <w:p w:rsidR="0013678C" w:rsidRPr="002E2466" w:rsidRDefault="0013678C" w:rsidP="0013678C">
      <w:pPr>
        <w:pStyle w:val="1"/>
        <w:rPr>
          <w:rStyle w:val="a7"/>
          <w:color w:val="000000" w:themeColor="text1"/>
          <w:u w:val="none"/>
        </w:rPr>
      </w:pPr>
      <w:r>
        <w:rPr>
          <w:rStyle w:val="a7"/>
          <w:color w:val="000000" w:themeColor="text1"/>
          <w:u w:val="none"/>
        </w:rPr>
        <w:t>3</w:t>
      </w:r>
      <w:r w:rsidRPr="00CF3888">
        <w:rPr>
          <w:rStyle w:val="a7"/>
          <w:color w:val="000000" w:themeColor="text1"/>
          <w:u w:val="none"/>
        </w:rPr>
        <w:t xml:space="preserve"> </w:t>
      </w:r>
      <w:r>
        <w:rPr>
          <w:rStyle w:val="a7"/>
          <w:color w:val="000000" w:themeColor="text1"/>
          <w:u w:val="none"/>
        </w:rPr>
        <w:t xml:space="preserve">АНАЛИЗ беспроводных ТЕХНОЛОГИй для </w:t>
      </w:r>
      <w:r>
        <w:rPr>
          <w:rStyle w:val="a7"/>
          <w:color w:val="000000" w:themeColor="text1"/>
          <w:u w:val="none"/>
          <w:lang w:val="en-US"/>
        </w:rPr>
        <w:t>IOT</w:t>
      </w:r>
    </w:p>
    <w:p w:rsidR="0013678C" w:rsidRPr="0013678C" w:rsidRDefault="0013678C" w:rsidP="0013678C">
      <w:pPr>
        <w:pStyle w:val="2"/>
        <w:rPr>
          <w:rStyle w:val="a7"/>
          <w:color w:val="000000" w:themeColor="text1"/>
          <w:u w:val="none"/>
        </w:rPr>
      </w:pPr>
      <w:r w:rsidRPr="0013678C">
        <w:rPr>
          <w:rStyle w:val="a7"/>
          <w:color w:val="000000" w:themeColor="text1"/>
          <w:u w:val="none"/>
        </w:rPr>
        <w:t>3</w:t>
      </w:r>
      <w:r w:rsidRPr="00CF3888">
        <w:rPr>
          <w:rStyle w:val="a7"/>
          <w:color w:val="000000" w:themeColor="text1"/>
          <w:u w:val="none"/>
        </w:rPr>
        <w:t xml:space="preserve">.1 </w:t>
      </w:r>
      <w:r>
        <w:rPr>
          <w:rStyle w:val="a7"/>
          <w:color w:val="000000" w:themeColor="text1"/>
          <w:u w:val="none"/>
        </w:rPr>
        <w:t>Анализ беспроводных технологий в рамках устройств малого радиуса действия</w:t>
      </w:r>
    </w:p>
    <w:p w:rsidR="0013678C" w:rsidRPr="00CF3888" w:rsidRDefault="000B2B66" w:rsidP="0013678C">
      <w:pPr>
        <w:ind w:firstLine="567"/>
        <w:rPr>
          <w:rStyle w:val="a7"/>
          <w:rFonts w:cs="Arial"/>
          <w:color w:val="000000" w:themeColor="text1"/>
          <w:u w:val="none"/>
        </w:rPr>
      </w:pPr>
      <w:r w:rsidRPr="000B2B66">
        <w:rPr>
          <w:rStyle w:val="a7"/>
          <w:rFonts w:cs="Arial"/>
          <w:color w:val="000000" w:themeColor="text1"/>
          <w:u w:val="none"/>
        </w:rPr>
        <w:t>[</w:t>
      </w:r>
      <w:r>
        <w:rPr>
          <w:rStyle w:val="a7"/>
          <w:rFonts w:cs="Arial"/>
          <w:color w:val="000000" w:themeColor="text1"/>
          <w:u w:val="none"/>
        </w:rPr>
        <w:t xml:space="preserve">Анализ различных стандартов для сетей </w:t>
      </w:r>
      <w:r>
        <w:rPr>
          <w:rStyle w:val="a7"/>
          <w:rFonts w:cs="Arial"/>
          <w:color w:val="000000" w:themeColor="text1"/>
          <w:u w:val="none"/>
          <w:lang w:val="en-US"/>
        </w:rPr>
        <w:t>LPLA</w:t>
      </w:r>
      <w:r w:rsidRPr="000B2B66">
        <w:rPr>
          <w:rStyle w:val="a7"/>
          <w:rFonts w:cs="Arial"/>
          <w:color w:val="000000" w:themeColor="text1"/>
          <w:u w:val="none"/>
        </w:rPr>
        <w:t xml:space="preserve">, </w:t>
      </w:r>
      <w:r>
        <w:rPr>
          <w:rStyle w:val="a7"/>
          <w:rFonts w:cs="Arial"/>
          <w:color w:val="000000" w:themeColor="text1"/>
          <w:u w:val="none"/>
          <w:lang w:val="en-US"/>
        </w:rPr>
        <w:t>LPWA</w:t>
      </w:r>
      <w:r>
        <w:rPr>
          <w:rStyle w:val="a7"/>
          <w:rFonts w:cs="Arial"/>
          <w:color w:val="000000" w:themeColor="text1"/>
          <w:u w:val="none"/>
        </w:rPr>
        <w:t>,</w:t>
      </w:r>
      <w:r w:rsidRPr="000B2B66">
        <w:rPr>
          <w:rStyle w:val="a7"/>
          <w:rFonts w:cs="Arial"/>
          <w:color w:val="000000" w:themeColor="text1"/>
          <w:u w:val="none"/>
        </w:rPr>
        <w:t xml:space="preserve"> </w:t>
      </w:r>
      <w:r>
        <w:rPr>
          <w:rStyle w:val="a7"/>
          <w:rFonts w:cs="Arial"/>
          <w:color w:val="000000" w:themeColor="text1"/>
          <w:u w:val="none"/>
          <w:lang w:val="en-US"/>
        </w:rPr>
        <w:t>mesh</w:t>
      </w:r>
      <w:r>
        <w:rPr>
          <w:rStyle w:val="a7"/>
          <w:rFonts w:cs="Arial"/>
          <w:color w:val="000000" w:themeColor="text1"/>
          <w:u w:val="none"/>
        </w:rPr>
        <w:t>-сетей и т.д.</w:t>
      </w:r>
      <w:r w:rsidRPr="000B2B66">
        <w:rPr>
          <w:rStyle w:val="a7"/>
          <w:rFonts w:cs="Arial"/>
          <w:color w:val="000000" w:themeColor="text1"/>
          <w:u w:val="none"/>
        </w:rPr>
        <w:t>]</w:t>
      </w:r>
      <w:r w:rsidR="0013678C" w:rsidRPr="00CF3888">
        <w:rPr>
          <w:rStyle w:val="a7"/>
          <w:rFonts w:cs="Arial"/>
          <w:color w:val="000000" w:themeColor="text1"/>
          <w:u w:val="none"/>
        </w:rPr>
        <w:t>.</w:t>
      </w:r>
    </w:p>
    <w:p w:rsidR="0013678C" w:rsidRPr="008A5645" w:rsidRDefault="0013678C" w:rsidP="0013678C">
      <w:pPr>
        <w:pStyle w:val="2"/>
        <w:rPr>
          <w:rStyle w:val="a7"/>
          <w:color w:val="000000" w:themeColor="text1"/>
          <w:u w:val="none"/>
        </w:rPr>
      </w:pPr>
      <w:r w:rsidRPr="0013678C">
        <w:rPr>
          <w:rStyle w:val="a7"/>
          <w:color w:val="000000" w:themeColor="text1"/>
          <w:u w:val="none"/>
        </w:rPr>
        <w:t>3</w:t>
      </w:r>
      <w:r w:rsidRPr="00CF3888">
        <w:rPr>
          <w:rStyle w:val="a7"/>
          <w:color w:val="000000" w:themeColor="text1"/>
          <w:u w:val="none"/>
        </w:rPr>
        <w:t xml:space="preserve">.2 </w:t>
      </w:r>
      <w:r>
        <w:rPr>
          <w:rStyle w:val="a7"/>
          <w:color w:val="000000" w:themeColor="text1"/>
          <w:u w:val="none"/>
        </w:rPr>
        <w:t xml:space="preserve">Анализ беспроводных технологий в рамках систем </w:t>
      </w:r>
      <w:r>
        <w:rPr>
          <w:rStyle w:val="a7"/>
          <w:color w:val="000000" w:themeColor="text1"/>
          <w:u w:val="none"/>
          <w:lang w:val="en-US"/>
        </w:rPr>
        <w:t>IMT</w:t>
      </w:r>
      <w:r>
        <w:rPr>
          <w:rStyle w:val="a7"/>
          <w:color w:val="000000" w:themeColor="text1"/>
          <w:u w:val="none"/>
        </w:rPr>
        <w:t xml:space="preserve"> </w:t>
      </w:r>
    </w:p>
    <w:p w:rsidR="0013678C" w:rsidRDefault="000B2B66" w:rsidP="0013678C">
      <w:pPr>
        <w:ind w:firstLine="567"/>
        <w:rPr>
          <w:rStyle w:val="a7"/>
          <w:rFonts w:cs="Arial"/>
          <w:color w:val="000000" w:themeColor="text1"/>
          <w:u w:val="none"/>
        </w:rPr>
      </w:pPr>
      <w:proofErr w:type="gramStart"/>
      <w:r w:rsidRPr="00DB0FBE">
        <w:rPr>
          <w:rStyle w:val="a7"/>
          <w:rFonts w:cs="Arial"/>
          <w:color w:val="000000" w:themeColor="text1"/>
          <w:u w:val="none"/>
        </w:rPr>
        <w:t>[</w:t>
      </w:r>
      <w:r>
        <w:rPr>
          <w:rStyle w:val="a7"/>
          <w:rFonts w:cs="Arial"/>
          <w:color w:val="000000" w:themeColor="text1"/>
          <w:u w:val="none"/>
        </w:rPr>
        <w:t xml:space="preserve">Анализ различных </w:t>
      </w:r>
      <w:r w:rsidR="00DB0FBE">
        <w:rPr>
          <w:rStyle w:val="a7"/>
          <w:rFonts w:cs="Arial"/>
          <w:color w:val="000000" w:themeColor="text1"/>
          <w:u w:val="none"/>
        </w:rPr>
        <w:t xml:space="preserve">технологий </w:t>
      </w:r>
      <w:r w:rsidR="00DB0FBE">
        <w:rPr>
          <w:rStyle w:val="a7"/>
          <w:rFonts w:cs="Arial"/>
          <w:color w:val="000000" w:themeColor="text1"/>
          <w:u w:val="none"/>
          <w:lang w:val="en-US"/>
        </w:rPr>
        <w:t>IMT</w:t>
      </w:r>
      <w:r w:rsidR="00DB0FBE" w:rsidRPr="00DB0FBE">
        <w:rPr>
          <w:rStyle w:val="a7"/>
          <w:rFonts w:cs="Arial"/>
          <w:color w:val="000000" w:themeColor="text1"/>
          <w:u w:val="none"/>
        </w:rPr>
        <w:t>:</w:t>
      </w:r>
      <w:proofErr w:type="gramEnd"/>
      <w:r w:rsidR="00DB0FBE" w:rsidRPr="00DB0FBE">
        <w:rPr>
          <w:rStyle w:val="a7"/>
          <w:rFonts w:cs="Arial"/>
          <w:color w:val="000000" w:themeColor="text1"/>
          <w:u w:val="none"/>
        </w:rPr>
        <w:t xml:space="preserve"> </w:t>
      </w:r>
      <w:r w:rsidR="00DB0FBE">
        <w:rPr>
          <w:rStyle w:val="a7"/>
          <w:rFonts w:cs="Arial"/>
          <w:color w:val="000000" w:themeColor="text1"/>
          <w:u w:val="none"/>
          <w:lang w:val="en-US"/>
        </w:rPr>
        <w:t>ECGSM</w:t>
      </w:r>
      <w:r w:rsidR="00DB0FBE" w:rsidRPr="00DB0FBE">
        <w:rPr>
          <w:rStyle w:val="a7"/>
          <w:rFonts w:cs="Arial"/>
          <w:color w:val="000000" w:themeColor="text1"/>
          <w:u w:val="none"/>
        </w:rPr>
        <w:t xml:space="preserve">, </w:t>
      </w:r>
      <w:r w:rsidR="00DB0FBE">
        <w:rPr>
          <w:rStyle w:val="a7"/>
          <w:rFonts w:cs="Arial"/>
          <w:color w:val="000000" w:themeColor="text1"/>
          <w:u w:val="none"/>
          <w:lang w:val="en-US"/>
        </w:rPr>
        <w:t>NB</w:t>
      </w:r>
      <w:r w:rsidR="00DB0FBE" w:rsidRPr="00DB0FBE">
        <w:rPr>
          <w:rStyle w:val="a7"/>
          <w:rFonts w:cs="Arial"/>
          <w:color w:val="000000" w:themeColor="text1"/>
          <w:u w:val="none"/>
        </w:rPr>
        <w:t>-</w:t>
      </w:r>
      <w:proofErr w:type="spellStart"/>
      <w:r w:rsidR="00DB0FBE">
        <w:rPr>
          <w:rStyle w:val="a7"/>
          <w:rFonts w:cs="Arial"/>
          <w:color w:val="000000" w:themeColor="text1"/>
          <w:u w:val="none"/>
          <w:lang w:val="en-US"/>
        </w:rPr>
        <w:t>IoT</w:t>
      </w:r>
      <w:proofErr w:type="spellEnd"/>
      <w:r w:rsidR="00DB0FBE" w:rsidRPr="00DB0FBE">
        <w:rPr>
          <w:rStyle w:val="a7"/>
          <w:rFonts w:cs="Arial"/>
          <w:color w:val="000000" w:themeColor="text1"/>
          <w:u w:val="none"/>
        </w:rPr>
        <w:t xml:space="preserve">, </w:t>
      </w:r>
      <w:r w:rsidR="00DB0FBE">
        <w:rPr>
          <w:rStyle w:val="a7"/>
          <w:rFonts w:cs="Arial"/>
          <w:color w:val="000000" w:themeColor="text1"/>
          <w:u w:val="none"/>
          <w:lang w:val="en-US"/>
        </w:rPr>
        <w:t>LTE</w:t>
      </w:r>
      <w:r w:rsidR="00DB0FBE" w:rsidRPr="00DB0FBE">
        <w:rPr>
          <w:rStyle w:val="a7"/>
          <w:rFonts w:cs="Arial"/>
          <w:color w:val="000000" w:themeColor="text1"/>
          <w:u w:val="none"/>
        </w:rPr>
        <w:t>-</w:t>
      </w:r>
      <w:r w:rsidR="00DB0FBE">
        <w:rPr>
          <w:rStyle w:val="a7"/>
          <w:rFonts w:cs="Arial"/>
          <w:color w:val="000000" w:themeColor="text1"/>
          <w:u w:val="none"/>
          <w:lang w:val="en-US"/>
        </w:rPr>
        <w:t>MTC</w:t>
      </w:r>
      <w:r w:rsidR="00DB0FBE" w:rsidRPr="00DB0FBE">
        <w:rPr>
          <w:rStyle w:val="a7"/>
          <w:rFonts w:cs="Arial"/>
          <w:color w:val="000000" w:themeColor="text1"/>
          <w:u w:val="none"/>
        </w:rPr>
        <w:t xml:space="preserve">, </w:t>
      </w:r>
      <w:r w:rsidR="00DB0FBE">
        <w:rPr>
          <w:rStyle w:val="a7"/>
          <w:rFonts w:cs="Arial"/>
          <w:color w:val="000000" w:themeColor="text1"/>
          <w:u w:val="none"/>
          <w:lang w:val="en-US"/>
        </w:rPr>
        <w:t>LTE</w:t>
      </w:r>
      <w:r w:rsidR="00DB0FBE" w:rsidRPr="00DB0FBE">
        <w:rPr>
          <w:rStyle w:val="a7"/>
          <w:rFonts w:cs="Arial"/>
          <w:color w:val="000000" w:themeColor="text1"/>
          <w:u w:val="none"/>
        </w:rPr>
        <w:t>-</w:t>
      </w:r>
      <w:r w:rsidR="00DB0FBE">
        <w:rPr>
          <w:rStyle w:val="a7"/>
          <w:rFonts w:cs="Arial"/>
          <w:color w:val="000000" w:themeColor="text1"/>
          <w:u w:val="none"/>
          <w:lang w:val="en-US"/>
        </w:rPr>
        <w:t>V</w:t>
      </w:r>
      <w:r w:rsidR="00DB0FBE" w:rsidRPr="00DB0FBE">
        <w:rPr>
          <w:rStyle w:val="a7"/>
          <w:rFonts w:cs="Arial"/>
          <w:color w:val="000000" w:themeColor="text1"/>
          <w:u w:val="none"/>
        </w:rPr>
        <w:t>2</w:t>
      </w:r>
      <w:r w:rsidR="00DB0FBE">
        <w:rPr>
          <w:rStyle w:val="a7"/>
          <w:rFonts w:cs="Arial"/>
          <w:color w:val="000000" w:themeColor="text1"/>
          <w:u w:val="none"/>
          <w:lang w:val="en-US"/>
        </w:rPr>
        <w:t>X</w:t>
      </w:r>
      <w:r w:rsidR="00DB0FBE" w:rsidRPr="00DB0FBE">
        <w:rPr>
          <w:rStyle w:val="a7"/>
          <w:rFonts w:cs="Arial"/>
          <w:color w:val="000000" w:themeColor="text1"/>
          <w:u w:val="none"/>
        </w:rPr>
        <w:t xml:space="preserve"> </w:t>
      </w:r>
      <w:r w:rsidR="00DB0FBE">
        <w:rPr>
          <w:rStyle w:val="a7"/>
          <w:rFonts w:cs="Arial"/>
          <w:color w:val="000000" w:themeColor="text1"/>
          <w:u w:val="none"/>
        </w:rPr>
        <w:t>и будущих сетей 5</w:t>
      </w:r>
      <w:r w:rsidR="00DB0FBE">
        <w:rPr>
          <w:rStyle w:val="a7"/>
          <w:rFonts w:cs="Arial"/>
          <w:color w:val="000000" w:themeColor="text1"/>
          <w:u w:val="none"/>
          <w:lang w:val="en-US"/>
        </w:rPr>
        <w:t>G</w:t>
      </w:r>
      <w:r w:rsidR="00DB0FBE" w:rsidRPr="00DB0FBE">
        <w:rPr>
          <w:rStyle w:val="a7"/>
          <w:rFonts w:cs="Arial"/>
          <w:color w:val="000000" w:themeColor="text1"/>
          <w:u w:val="none"/>
        </w:rPr>
        <w:t>]</w:t>
      </w:r>
      <w:r w:rsidR="0013678C" w:rsidRPr="00CF3888">
        <w:rPr>
          <w:rStyle w:val="a7"/>
          <w:rFonts w:cs="Arial"/>
          <w:color w:val="000000" w:themeColor="text1"/>
          <w:u w:val="none"/>
        </w:rPr>
        <w:t xml:space="preserve">. </w:t>
      </w:r>
    </w:p>
    <w:p w:rsidR="0013678C" w:rsidRPr="008A5645" w:rsidRDefault="0013678C" w:rsidP="0013678C">
      <w:pPr>
        <w:pStyle w:val="2"/>
        <w:rPr>
          <w:rStyle w:val="a7"/>
          <w:color w:val="000000" w:themeColor="text1"/>
          <w:u w:val="none"/>
        </w:rPr>
      </w:pPr>
      <w:r w:rsidRPr="0013678C">
        <w:rPr>
          <w:rStyle w:val="a7"/>
          <w:color w:val="000000" w:themeColor="text1"/>
          <w:u w:val="none"/>
        </w:rPr>
        <w:t>3</w:t>
      </w:r>
      <w:r w:rsidRPr="00CF3888">
        <w:rPr>
          <w:rStyle w:val="a7"/>
          <w:color w:val="000000" w:themeColor="text1"/>
          <w:u w:val="none"/>
        </w:rPr>
        <w:t>.</w:t>
      </w:r>
      <w:r>
        <w:rPr>
          <w:rStyle w:val="a7"/>
          <w:color w:val="000000" w:themeColor="text1"/>
          <w:u w:val="none"/>
        </w:rPr>
        <w:t>3</w:t>
      </w:r>
      <w:r w:rsidRPr="00CF3888">
        <w:rPr>
          <w:rStyle w:val="a7"/>
          <w:color w:val="000000" w:themeColor="text1"/>
          <w:u w:val="none"/>
        </w:rPr>
        <w:t xml:space="preserve"> </w:t>
      </w:r>
      <w:r>
        <w:rPr>
          <w:rStyle w:val="a7"/>
          <w:color w:val="000000" w:themeColor="text1"/>
          <w:u w:val="none"/>
        </w:rPr>
        <w:t xml:space="preserve">Анализ беспроводных технологий в рамках </w:t>
      </w:r>
      <w:r w:rsidR="009E3A0D">
        <w:rPr>
          <w:rStyle w:val="a7"/>
          <w:color w:val="000000" w:themeColor="text1"/>
          <w:u w:val="none"/>
        </w:rPr>
        <w:t xml:space="preserve">других систем </w:t>
      </w:r>
    </w:p>
    <w:p w:rsidR="0013678C" w:rsidRDefault="00DB0FBE" w:rsidP="0013678C">
      <w:pPr>
        <w:ind w:firstLine="567"/>
        <w:rPr>
          <w:rStyle w:val="a7"/>
          <w:rFonts w:cs="Arial"/>
          <w:color w:val="000000" w:themeColor="text1"/>
          <w:u w:val="none"/>
        </w:rPr>
      </w:pPr>
      <w:r w:rsidRPr="00DB0FBE">
        <w:rPr>
          <w:rStyle w:val="a7"/>
          <w:rFonts w:cs="Arial"/>
          <w:color w:val="000000" w:themeColor="text1"/>
          <w:u w:val="none"/>
        </w:rPr>
        <w:t>[</w:t>
      </w:r>
      <w:r>
        <w:rPr>
          <w:rStyle w:val="a7"/>
          <w:rFonts w:cs="Arial"/>
          <w:color w:val="000000" w:themeColor="text1"/>
          <w:u w:val="none"/>
        </w:rPr>
        <w:t xml:space="preserve">Примеры использования традиционных сетей для </w:t>
      </w:r>
      <w:proofErr w:type="spellStart"/>
      <w:r>
        <w:rPr>
          <w:rStyle w:val="a7"/>
          <w:rFonts w:cs="Arial"/>
          <w:color w:val="000000" w:themeColor="text1"/>
          <w:u w:val="none"/>
          <w:lang w:val="en-US"/>
        </w:rPr>
        <w:t>IoT</w:t>
      </w:r>
      <w:proofErr w:type="spellEnd"/>
      <w:r w:rsidRPr="00DB0FBE">
        <w:rPr>
          <w:rStyle w:val="a7"/>
          <w:rFonts w:cs="Arial"/>
          <w:color w:val="000000" w:themeColor="text1"/>
          <w:u w:val="none"/>
        </w:rPr>
        <w:t xml:space="preserve">: </w:t>
      </w:r>
      <w:r>
        <w:rPr>
          <w:rStyle w:val="a7"/>
          <w:rFonts w:cs="Arial"/>
          <w:color w:val="000000" w:themeColor="text1"/>
          <w:u w:val="none"/>
        </w:rPr>
        <w:t>конвенциональная связь, спутниковая связь и др.</w:t>
      </w:r>
      <w:r w:rsidRPr="00DB0FBE">
        <w:rPr>
          <w:rStyle w:val="a7"/>
          <w:rFonts w:cs="Arial"/>
          <w:color w:val="000000" w:themeColor="text1"/>
          <w:u w:val="none"/>
        </w:rPr>
        <w:t>]</w:t>
      </w:r>
      <w:r w:rsidR="0013678C" w:rsidRPr="00CF3888">
        <w:rPr>
          <w:rStyle w:val="a7"/>
          <w:rFonts w:cs="Arial"/>
          <w:color w:val="000000" w:themeColor="text1"/>
          <w:u w:val="none"/>
        </w:rPr>
        <w:t xml:space="preserve">. </w:t>
      </w:r>
    </w:p>
    <w:p w:rsidR="009E3A0D" w:rsidRPr="009E3A0D" w:rsidRDefault="009E3A0D" w:rsidP="009E3A0D">
      <w:pPr>
        <w:pStyle w:val="1"/>
        <w:rPr>
          <w:rStyle w:val="a7"/>
          <w:color w:val="000000" w:themeColor="text1"/>
          <w:u w:val="none"/>
        </w:rPr>
      </w:pPr>
      <w:r w:rsidRPr="009E3A0D">
        <w:rPr>
          <w:rStyle w:val="a7"/>
          <w:color w:val="000000" w:themeColor="text1"/>
          <w:u w:val="none"/>
        </w:rPr>
        <w:t>4</w:t>
      </w:r>
      <w:r w:rsidRPr="00CF3888">
        <w:rPr>
          <w:rStyle w:val="a7"/>
          <w:color w:val="000000" w:themeColor="text1"/>
          <w:u w:val="none"/>
        </w:rPr>
        <w:t xml:space="preserve"> </w:t>
      </w:r>
      <w:r>
        <w:rPr>
          <w:rStyle w:val="a7"/>
          <w:color w:val="000000" w:themeColor="text1"/>
          <w:u w:val="none"/>
        </w:rPr>
        <w:t xml:space="preserve">Вопросы радиочастотного обеспечения беспроводных сетей для </w:t>
      </w:r>
      <w:r>
        <w:rPr>
          <w:rStyle w:val="a7"/>
          <w:color w:val="000000" w:themeColor="text1"/>
          <w:u w:val="none"/>
          <w:lang w:val="en-US"/>
        </w:rPr>
        <w:t>IoT</w:t>
      </w:r>
    </w:p>
    <w:p w:rsidR="009E3A0D" w:rsidRPr="009E3A0D" w:rsidRDefault="009E3A0D" w:rsidP="009E3A0D">
      <w:pPr>
        <w:pStyle w:val="2"/>
        <w:rPr>
          <w:rStyle w:val="a7"/>
          <w:color w:val="000000" w:themeColor="text1"/>
          <w:u w:val="none"/>
        </w:rPr>
      </w:pPr>
      <w:r w:rsidRPr="009E3A0D">
        <w:rPr>
          <w:rStyle w:val="a7"/>
          <w:color w:val="000000" w:themeColor="text1"/>
          <w:u w:val="none"/>
        </w:rPr>
        <w:t>4</w:t>
      </w:r>
      <w:r w:rsidRPr="00CF3888">
        <w:rPr>
          <w:rStyle w:val="a7"/>
          <w:color w:val="000000" w:themeColor="text1"/>
          <w:u w:val="none"/>
        </w:rPr>
        <w:t xml:space="preserve">.1 </w:t>
      </w:r>
      <w:r>
        <w:rPr>
          <w:rStyle w:val="a7"/>
          <w:color w:val="000000" w:themeColor="text1"/>
          <w:u w:val="none"/>
        </w:rPr>
        <w:t xml:space="preserve">Общие вопросы гармонизации использования полос радиочастот для </w:t>
      </w:r>
      <w:r>
        <w:rPr>
          <w:rStyle w:val="a7"/>
          <w:color w:val="000000" w:themeColor="text1"/>
          <w:u w:val="none"/>
          <w:lang w:val="en-US"/>
        </w:rPr>
        <w:t>IoT</w:t>
      </w:r>
    </w:p>
    <w:p w:rsidR="009E3A0D" w:rsidRPr="00CF3888" w:rsidRDefault="00DB0FBE" w:rsidP="009E3A0D">
      <w:pPr>
        <w:ind w:firstLine="567"/>
        <w:rPr>
          <w:rStyle w:val="a7"/>
          <w:rFonts w:cs="Arial"/>
          <w:color w:val="000000" w:themeColor="text1"/>
          <w:u w:val="none"/>
        </w:rPr>
      </w:pPr>
      <w:r w:rsidRPr="00DB0FBE">
        <w:rPr>
          <w:rStyle w:val="a7"/>
          <w:rFonts w:cs="Arial"/>
          <w:color w:val="000000" w:themeColor="text1"/>
          <w:u w:val="none"/>
        </w:rPr>
        <w:t>[</w:t>
      </w:r>
      <w:r>
        <w:rPr>
          <w:rStyle w:val="a7"/>
          <w:rFonts w:cs="Arial"/>
          <w:color w:val="000000" w:themeColor="text1"/>
          <w:u w:val="none"/>
        </w:rPr>
        <w:t xml:space="preserve">Анализ целесообразности гармонизации полос радиочастот и технологий для различных случаев использования </w:t>
      </w:r>
      <w:proofErr w:type="spellStart"/>
      <w:r>
        <w:rPr>
          <w:rStyle w:val="a7"/>
          <w:rFonts w:cs="Arial"/>
          <w:color w:val="000000" w:themeColor="text1"/>
          <w:u w:val="none"/>
          <w:lang w:val="en-US"/>
        </w:rPr>
        <w:t>IoT</w:t>
      </w:r>
      <w:proofErr w:type="spellEnd"/>
      <w:r>
        <w:rPr>
          <w:rStyle w:val="a7"/>
          <w:rFonts w:cs="Arial"/>
          <w:color w:val="000000" w:themeColor="text1"/>
          <w:u w:val="none"/>
        </w:rPr>
        <w:t xml:space="preserve"> с точки зрения массового рынка и вопросов глобального рынка</w:t>
      </w:r>
      <w:r w:rsidR="009E3A0D" w:rsidRPr="00CF3888">
        <w:rPr>
          <w:rStyle w:val="a7"/>
          <w:rFonts w:cs="Arial"/>
          <w:color w:val="000000" w:themeColor="text1"/>
          <w:u w:val="none"/>
        </w:rPr>
        <w:t>.</w:t>
      </w:r>
      <w:r w:rsidRPr="00DB0FBE">
        <w:rPr>
          <w:rStyle w:val="a7"/>
          <w:rFonts w:cs="Arial"/>
          <w:color w:val="000000" w:themeColor="text1"/>
          <w:u w:val="none"/>
        </w:rPr>
        <w:t>]</w:t>
      </w:r>
      <w:r>
        <w:rPr>
          <w:rStyle w:val="a7"/>
          <w:rFonts w:cs="Arial"/>
          <w:color w:val="000000" w:themeColor="text1"/>
          <w:u w:val="none"/>
        </w:rPr>
        <w:t xml:space="preserve"> </w:t>
      </w:r>
    </w:p>
    <w:p w:rsidR="009E3A0D" w:rsidRPr="009E3A0D" w:rsidRDefault="009E3A0D" w:rsidP="009E3A0D">
      <w:pPr>
        <w:pStyle w:val="2"/>
        <w:rPr>
          <w:rStyle w:val="a7"/>
          <w:color w:val="000000" w:themeColor="text1"/>
          <w:u w:val="none"/>
        </w:rPr>
      </w:pPr>
      <w:r>
        <w:rPr>
          <w:rStyle w:val="a7"/>
          <w:color w:val="000000" w:themeColor="text1"/>
          <w:u w:val="none"/>
        </w:rPr>
        <w:t>4</w:t>
      </w:r>
      <w:r w:rsidRPr="00CF3888">
        <w:rPr>
          <w:rStyle w:val="a7"/>
          <w:color w:val="000000" w:themeColor="text1"/>
          <w:u w:val="none"/>
        </w:rPr>
        <w:t xml:space="preserve">.2 </w:t>
      </w:r>
      <w:r>
        <w:rPr>
          <w:rStyle w:val="a7"/>
          <w:color w:val="000000" w:themeColor="text1"/>
          <w:u w:val="none"/>
        </w:rPr>
        <w:t xml:space="preserve">Вопросы использования «безлицензионных» полос радиочастот для </w:t>
      </w:r>
      <w:r>
        <w:rPr>
          <w:rStyle w:val="a7"/>
          <w:color w:val="000000" w:themeColor="text1"/>
          <w:u w:val="none"/>
          <w:lang w:val="en-US"/>
        </w:rPr>
        <w:t>IoT</w:t>
      </w:r>
    </w:p>
    <w:p w:rsidR="009E3A0D" w:rsidRDefault="00DB0FBE" w:rsidP="009E3A0D">
      <w:pPr>
        <w:ind w:firstLine="567"/>
        <w:rPr>
          <w:rStyle w:val="a7"/>
          <w:rFonts w:cs="Arial"/>
          <w:color w:val="000000" w:themeColor="text1"/>
          <w:u w:val="none"/>
        </w:rPr>
      </w:pPr>
      <w:r w:rsidRPr="00DB0FBE">
        <w:rPr>
          <w:rStyle w:val="a7"/>
          <w:rFonts w:cs="Arial"/>
          <w:color w:val="000000" w:themeColor="text1"/>
          <w:u w:val="none"/>
        </w:rPr>
        <w:t>[</w:t>
      </w:r>
      <w:r>
        <w:rPr>
          <w:rStyle w:val="a7"/>
          <w:rFonts w:cs="Arial"/>
          <w:color w:val="000000" w:themeColor="text1"/>
          <w:u w:val="none"/>
        </w:rPr>
        <w:t xml:space="preserve">Обобщенные сведения об анализе востребованности тех или иных полос радиочастот в рамках устройств малого радиуса действия для построения сетей </w:t>
      </w:r>
      <w:proofErr w:type="spellStart"/>
      <w:r>
        <w:rPr>
          <w:rStyle w:val="a7"/>
          <w:rFonts w:cs="Arial"/>
          <w:color w:val="000000" w:themeColor="text1"/>
          <w:u w:val="none"/>
          <w:lang w:val="en-US"/>
        </w:rPr>
        <w:t>IoT</w:t>
      </w:r>
      <w:proofErr w:type="spellEnd"/>
      <w:r w:rsidRPr="00DB0FBE">
        <w:rPr>
          <w:rStyle w:val="a7"/>
          <w:rFonts w:cs="Arial"/>
          <w:color w:val="000000" w:themeColor="text1"/>
          <w:u w:val="none"/>
        </w:rPr>
        <w:t>]</w:t>
      </w:r>
      <w:r w:rsidR="009E3A0D" w:rsidRPr="00CF3888">
        <w:rPr>
          <w:rStyle w:val="a7"/>
          <w:rFonts w:cs="Arial"/>
          <w:color w:val="000000" w:themeColor="text1"/>
          <w:u w:val="none"/>
        </w:rPr>
        <w:t xml:space="preserve">. </w:t>
      </w:r>
    </w:p>
    <w:p w:rsidR="009E3A0D" w:rsidRPr="009E3A0D" w:rsidRDefault="009E3A0D" w:rsidP="009E3A0D">
      <w:pPr>
        <w:pStyle w:val="2"/>
        <w:rPr>
          <w:rStyle w:val="a7"/>
          <w:color w:val="000000" w:themeColor="text1"/>
          <w:u w:val="none"/>
        </w:rPr>
      </w:pPr>
      <w:r>
        <w:rPr>
          <w:rStyle w:val="a7"/>
          <w:color w:val="000000" w:themeColor="text1"/>
          <w:u w:val="none"/>
        </w:rPr>
        <w:t>4</w:t>
      </w:r>
      <w:r w:rsidRPr="00CF3888">
        <w:rPr>
          <w:rStyle w:val="a7"/>
          <w:color w:val="000000" w:themeColor="text1"/>
          <w:u w:val="none"/>
        </w:rPr>
        <w:t>.</w:t>
      </w:r>
      <w:r>
        <w:rPr>
          <w:rStyle w:val="a7"/>
          <w:color w:val="000000" w:themeColor="text1"/>
          <w:u w:val="none"/>
        </w:rPr>
        <w:t>3</w:t>
      </w:r>
      <w:r w:rsidRPr="00CF3888">
        <w:rPr>
          <w:rStyle w:val="a7"/>
          <w:color w:val="000000" w:themeColor="text1"/>
          <w:u w:val="none"/>
        </w:rPr>
        <w:t xml:space="preserve"> </w:t>
      </w:r>
      <w:r>
        <w:rPr>
          <w:rStyle w:val="a7"/>
          <w:color w:val="000000" w:themeColor="text1"/>
          <w:u w:val="none"/>
        </w:rPr>
        <w:t>Вопросы использования  полос радиочастот</w:t>
      </w:r>
      <w:r w:rsidRPr="009E3A0D">
        <w:rPr>
          <w:rStyle w:val="a7"/>
          <w:color w:val="000000" w:themeColor="text1"/>
          <w:u w:val="none"/>
        </w:rPr>
        <w:t xml:space="preserve"> </w:t>
      </w:r>
      <w:r>
        <w:rPr>
          <w:rStyle w:val="a7"/>
          <w:color w:val="000000" w:themeColor="text1"/>
          <w:u w:val="none"/>
          <w:lang w:val="en-US"/>
        </w:rPr>
        <w:t>IMT</w:t>
      </w:r>
      <w:r w:rsidRPr="009E3A0D">
        <w:rPr>
          <w:rStyle w:val="a7"/>
          <w:color w:val="000000" w:themeColor="text1"/>
          <w:u w:val="none"/>
        </w:rPr>
        <w:t xml:space="preserve"> </w:t>
      </w:r>
      <w:r>
        <w:rPr>
          <w:rStyle w:val="a7"/>
          <w:color w:val="000000" w:themeColor="text1"/>
          <w:u w:val="none"/>
        </w:rPr>
        <w:t xml:space="preserve">для </w:t>
      </w:r>
      <w:r>
        <w:rPr>
          <w:rStyle w:val="a7"/>
          <w:color w:val="000000" w:themeColor="text1"/>
          <w:u w:val="none"/>
          <w:lang w:val="en-US"/>
        </w:rPr>
        <w:t>IoT</w:t>
      </w:r>
    </w:p>
    <w:p w:rsidR="009E3A0D" w:rsidRDefault="00DB0FBE" w:rsidP="009E3A0D">
      <w:pPr>
        <w:ind w:firstLine="567"/>
        <w:rPr>
          <w:rStyle w:val="a7"/>
          <w:rFonts w:cs="Arial"/>
          <w:color w:val="000000" w:themeColor="text1"/>
          <w:u w:val="none"/>
        </w:rPr>
      </w:pPr>
      <w:r w:rsidRPr="00DB0FBE">
        <w:rPr>
          <w:rStyle w:val="a7"/>
          <w:rFonts w:cs="Arial"/>
          <w:color w:val="000000" w:themeColor="text1"/>
          <w:u w:val="none"/>
        </w:rPr>
        <w:t>[Особенн</w:t>
      </w:r>
      <w:r>
        <w:rPr>
          <w:rStyle w:val="a7"/>
          <w:rFonts w:cs="Arial"/>
          <w:color w:val="000000" w:themeColor="text1"/>
          <w:u w:val="none"/>
        </w:rPr>
        <w:t xml:space="preserve">ости использования полос радиочастот </w:t>
      </w:r>
      <w:r>
        <w:rPr>
          <w:rStyle w:val="a7"/>
          <w:rFonts w:cs="Arial"/>
          <w:color w:val="000000" w:themeColor="text1"/>
          <w:u w:val="none"/>
          <w:lang w:val="en-US"/>
        </w:rPr>
        <w:t>IMT</w:t>
      </w:r>
      <w:r w:rsidRPr="00DB0FBE">
        <w:rPr>
          <w:rStyle w:val="a7"/>
          <w:rFonts w:cs="Arial"/>
          <w:color w:val="000000" w:themeColor="text1"/>
          <w:u w:val="none"/>
        </w:rPr>
        <w:t xml:space="preserve"> </w:t>
      </w:r>
      <w:r>
        <w:rPr>
          <w:rStyle w:val="a7"/>
          <w:rFonts w:cs="Arial"/>
          <w:color w:val="000000" w:themeColor="text1"/>
          <w:u w:val="none"/>
        </w:rPr>
        <w:t xml:space="preserve">для различных применений </w:t>
      </w:r>
      <w:proofErr w:type="spellStart"/>
      <w:r>
        <w:rPr>
          <w:rStyle w:val="a7"/>
          <w:rFonts w:cs="Arial"/>
          <w:color w:val="000000" w:themeColor="text1"/>
          <w:u w:val="none"/>
          <w:lang w:val="en-US"/>
        </w:rPr>
        <w:t>IoT</w:t>
      </w:r>
      <w:proofErr w:type="spellEnd"/>
      <w:r w:rsidRPr="00DB0FBE">
        <w:rPr>
          <w:rStyle w:val="a7"/>
          <w:rFonts w:cs="Arial"/>
          <w:color w:val="000000" w:themeColor="text1"/>
          <w:u w:val="none"/>
        </w:rPr>
        <w:t>]</w:t>
      </w:r>
      <w:r w:rsidR="009E3A0D" w:rsidRPr="00CF3888">
        <w:rPr>
          <w:rStyle w:val="a7"/>
          <w:rFonts w:cs="Arial"/>
          <w:color w:val="000000" w:themeColor="text1"/>
          <w:u w:val="none"/>
        </w:rPr>
        <w:t xml:space="preserve">. </w:t>
      </w:r>
    </w:p>
    <w:p w:rsidR="00DB0FBE" w:rsidRPr="00DB0FBE" w:rsidRDefault="00DB0FBE" w:rsidP="00DB0FBE">
      <w:pPr>
        <w:pStyle w:val="2"/>
        <w:rPr>
          <w:rStyle w:val="a7"/>
          <w:color w:val="000000" w:themeColor="text1"/>
          <w:u w:val="none"/>
        </w:rPr>
      </w:pPr>
      <w:r>
        <w:rPr>
          <w:rStyle w:val="a7"/>
          <w:color w:val="000000" w:themeColor="text1"/>
          <w:u w:val="none"/>
        </w:rPr>
        <w:t>4</w:t>
      </w:r>
      <w:r w:rsidRPr="00CF3888">
        <w:rPr>
          <w:rStyle w:val="a7"/>
          <w:color w:val="000000" w:themeColor="text1"/>
          <w:u w:val="none"/>
        </w:rPr>
        <w:t>.</w:t>
      </w:r>
      <w:r w:rsidRPr="00DB0FBE">
        <w:rPr>
          <w:rStyle w:val="a7"/>
          <w:color w:val="000000" w:themeColor="text1"/>
          <w:u w:val="none"/>
        </w:rPr>
        <w:t>4</w:t>
      </w:r>
      <w:r w:rsidRPr="00CF3888">
        <w:rPr>
          <w:rStyle w:val="a7"/>
          <w:color w:val="000000" w:themeColor="text1"/>
          <w:u w:val="none"/>
        </w:rPr>
        <w:t xml:space="preserve"> </w:t>
      </w:r>
      <w:r>
        <w:rPr>
          <w:rStyle w:val="a7"/>
          <w:color w:val="000000" w:themeColor="text1"/>
          <w:u w:val="none"/>
        </w:rPr>
        <w:t xml:space="preserve">Рекомендации по регулированию использования полос радиочастот для сетей </w:t>
      </w:r>
      <w:r>
        <w:rPr>
          <w:rStyle w:val="a7"/>
          <w:color w:val="000000" w:themeColor="text1"/>
          <w:u w:val="none"/>
          <w:lang w:val="en-US"/>
        </w:rPr>
        <w:t>IoT</w:t>
      </w:r>
    </w:p>
    <w:p w:rsidR="00DB0FBE" w:rsidRDefault="00DB0FBE" w:rsidP="009E3A0D">
      <w:pPr>
        <w:ind w:firstLine="567"/>
        <w:rPr>
          <w:rStyle w:val="a7"/>
          <w:rFonts w:cs="Arial"/>
          <w:color w:val="000000" w:themeColor="text1"/>
          <w:u w:val="none"/>
        </w:rPr>
      </w:pPr>
      <w:r w:rsidRPr="00DB0FBE">
        <w:rPr>
          <w:rStyle w:val="a7"/>
          <w:rFonts w:cs="Arial"/>
          <w:color w:val="000000" w:themeColor="text1"/>
          <w:u w:val="none"/>
        </w:rPr>
        <w:t>[Реко</w:t>
      </w:r>
      <w:r>
        <w:rPr>
          <w:rStyle w:val="a7"/>
          <w:rFonts w:cs="Arial"/>
          <w:color w:val="000000" w:themeColor="text1"/>
          <w:u w:val="none"/>
        </w:rPr>
        <w:t xml:space="preserve">мендации по подходам к регулированию полос радиочастот для беспроводных сетей </w:t>
      </w:r>
      <w:proofErr w:type="spellStart"/>
      <w:r>
        <w:rPr>
          <w:rStyle w:val="a7"/>
          <w:rFonts w:cs="Arial"/>
          <w:color w:val="000000" w:themeColor="text1"/>
          <w:u w:val="none"/>
          <w:lang w:val="en-US"/>
        </w:rPr>
        <w:t>IoT</w:t>
      </w:r>
      <w:proofErr w:type="spellEnd"/>
      <w:r w:rsidRPr="00DB0FBE">
        <w:rPr>
          <w:rStyle w:val="a7"/>
          <w:rFonts w:cs="Arial"/>
          <w:color w:val="000000" w:themeColor="text1"/>
          <w:u w:val="none"/>
        </w:rPr>
        <w:t>]</w:t>
      </w:r>
      <w:r w:rsidRPr="00CF3888">
        <w:rPr>
          <w:rStyle w:val="a7"/>
          <w:rFonts w:cs="Arial"/>
          <w:color w:val="000000" w:themeColor="text1"/>
          <w:u w:val="none"/>
        </w:rPr>
        <w:t xml:space="preserve">. </w:t>
      </w:r>
    </w:p>
    <w:p w:rsidR="009E3A0D" w:rsidRPr="00DB0FBE" w:rsidRDefault="00DB0FBE" w:rsidP="009E3A0D">
      <w:pPr>
        <w:pStyle w:val="1"/>
        <w:rPr>
          <w:rStyle w:val="a7"/>
          <w:color w:val="000000" w:themeColor="text1"/>
          <w:u w:val="none"/>
        </w:rPr>
      </w:pPr>
      <w:r>
        <w:rPr>
          <w:rStyle w:val="a7"/>
          <w:color w:val="000000" w:themeColor="text1"/>
          <w:u w:val="none"/>
          <w:lang w:val="en-US"/>
        </w:rPr>
        <w:t>5</w:t>
      </w:r>
      <w:r w:rsidR="009E3A0D" w:rsidRPr="00CF3888">
        <w:rPr>
          <w:rStyle w:val="a7"/>
          <w:color w:val="000000" w:themeColor="text1"/>
          <w:u w:val="none"/>
        </w:rPr>
        <w:t xml:space="preserve"> </w:t>
      </w:r>
      <w:r w:rsidR="009E3A0D">
        <w:rPr>
          <w:rStyle w:val="a7"/>
          <w:color w:val="000000" w:themeColor="text1"/>
          <w:u w:val="none"/>
        </w:rPr>
        <w:t>ЗАКЛЮЧЕНИЕ</w:t>
      </w:r>
    </w:p>
    <w:sectPr w:rsidR="009E3A0D" w:rsidRPr="00DB0FBE" w:rsidSect="00DB0FBE">
      <w:pgSz w:w="11907" w:h="16840" w:code="9"/>
      <w:pgMar w:top="1134" w:right="907" w:bottom="567" w:left="1418" w:header="720" w:footer="96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484" w:rsidRDefault="00DA2484" w:rsidP="00CF3888">
      <w:r>
        <w:separator/>
      </w:r>
    </w:p>
  </w:endnote>
  <w:endnote w:type="continuationSeparator" w:id="0">
    <w:p w:rsidR="00DA2484" w:rsidRDefault="00DA2484" w:rsidP="00CF3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PS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484" w:rsidRDefault="00DA2484" w:rsidP="00CF3888">
      <w:r>
        <w:separator/>
      </w:r>
    </w:p>
  </w:footnote>
  <w:footnote w:type="continuationSeparator" w:id="0">
    <w:p w:rsidR="00DA2484" w:rsidRDefault="00DA2484" w:rsidP="00CF38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227FD"/>
    <w:multiLevelType w:val="hybridMultilevel"/>
    <w:tmpl w:val="3EC2E5E8"/>
    <w:lvl w:ilvl="0" w:tplc="F8C418F8">
      <w:start w:val="1"/>
      <w:numFmt w:val="decimal"/>
      <w:lvlText w:val="%1)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">
    <w:nsid w:val="15F057FC"/>
    <w:multiLevelType w:val="hybridMultilevel"/>
    <w:tmpl w:val="3A7E86F2"/>
    <w:lvl w:ilvl="0" w:tplc="FB80F4E2">
      <w:start w:val="1"/>
      <w:numFmt w:val="bullet"/>
      <w:lvlText w:val="-"/>
      <w:lvlJc w:val="left"/>
      <w:pPr>
        <w:ind w:left="11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abstractNum w:abstractNumId="2">
    <w:nsid w:val="16BD08F8"/>
    <w:multiLevelType w:val="multilevel"/>
    <w:tmpl w:val="FCEC7FBC"/>
    <w:styleLink w:val="ECCBullets"/>
    <w:lvl w:ilvl="0">
      <w:start w:val="1"/>
      <w:numFmt w:val="bullet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D2232A"/>
      </w:rPr>
    </w:lvl>
    <w:lvl w:ilvl="1">
      <w:start w:val="1"/>
      <w:numFmt w:val="bullet"/>
      <w:lvlText w:val="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color w:val="D2232A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bullet"/>
      <w:lvlText w:val=""/>
      <w:lvlJc w:val="left"/>
      <w:pPr>
        <w:tabs>
          <w:tab w:val="num" w:pos="1361"/>
        </w:tabs>
        <w:ind w:left="1361" w:hanging="340"/>
      </w:pPr>
      <w:rPr>
        <w:rFonts w:ascii="Wingdings" w:hAnsi="Wingdings" w:hint="default"/>
        <w:color w:val="D2232A"/>
      </w:rPr>
    </w:lvl>
    <w:lvl w:ilvl="4">
      <w:start w:val="1"/>
      <w:numFmt w:val="bullet"/>
      <w:lvlText w:val="o"/>
      <w:lvlJc w:val="left"/>
      <w:pPr>
        <w:tabs>
          <w:tab w:val="num" w:pos="2579"/>
        </w:tabs>
        <w:ind w:left="257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299"/>
        </w:tabs>
        <w:ind w:left="329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019"/>
        </w:tabs>
        <w:ind w:left="401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739"/>
        </w:tabs>
        <w:ind w:left="473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5459"/>
        </w:tabs>
        <w:ind w:left="5459" w:hanging="360"/>
      </w:pPr>
      <w:rPr>
        <w:rFonts w:ascii="Wingdings" w:hAnsi="Wingdings" w:hint="default"/>
      </w:rPr>
    </w:lvl>
  </w:abstractNum>
  <w:abstractNum w:abstractNumId="3">
    <w:nsid w:val="20A87A02"/>
    <w:multiLevelType w:val="hybridMultilevel"/>
    <w:tmpl w:val="3962F2D4"/>
    <w:lvl w:ilvl="0" w:tplc="6E3A243C">
      <w:start w:val="1"/>
      <w:numFmt w:val="bullet"/>
      <w:pStyle w:val="ECCParBulleted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D2232A"/>
      </w:rPr>
    </w:lvl>
    <w:lvl w:ilvl="1" w:tplc="04090003">
      <w:start w:val="1"/>
      <w:numFmt w:val="bullet"/>
      <w:lvlText w:val="o"/>
      <w:lvlJc w:val="left"/>
      <w:pPr>
        <w:tabs>
          <w:tab w:val="num" w:pos="419"/>
        </w:tabs>
        <w:ind w:left="419" w:hanging="360"/>
      </w:pPr>
      <w:rPr>
        <w:rFonts w:ascii="Courier New" w:hAnsi="Courier New" w:cs="Arial Bold" w:hint="default"/>
      </w:rPr>
    </w:lvl>
    <w:lvl w:ilvl="2" w:tplc="04090005">
      <w:start w:val="1"/>
      <w:numFmt w:val="bullet"/>
      <w:lvlText w:val=""/>
      <w:lvlJc w:val="left"/>
      <w:pPr>
        <w:tabs>
          <w:tab w:val="num" w:pos="1139"/>
        </w:tabs>
        <w:ind w:left="113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859"/>
        </w:tabs>
        <w:ind w:left="185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579"/>
        </w:tabs>
        <w:ind w:left="2579" w:hanging="360"/>
      </w:pPr>
      <w:rPr>
        <w:rFonts w:ascii="Courier New" w:hAnsi="Courier New" w:cs="Arial Bold" w:hint="default"/>
      </w:rPr>
    </w:lvl>
    <w:lvl w:ilvl="5" w:tplc="04090005">
      <w:start w:val="1"/>
      <w:numFmt w:val="bullet"/>
      <w:lvlText w:val=""/>
      <w:lvlJc w:val="left"/>
      <w:pPr>
        <w:tabs>
          <w:tab w:val="num" w:pos="3299"/>
        </w:tabs>
        <w:ind w:left="329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019"/>
        </w:tabs>
        <w:ind w:left="401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4739"/>
        </w:tabs>
        <w:ind w:left="4739" w:hanging="360"/>
      </w:pPr>
      <w:rPr>
        <w:rFonts w:ascii="Courier New" w:hAnsi="Courier New" w:cs="Arial Bold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59"/>
        </w:tabs>
        <w:ind w:left="5459" w:hanging="360"/>
      </w:pPr>
      <w:rPr>
        <w:rFonts w:ascii="Wingdings" w:hAnsi="Wingdings" w:hint="default"/>
      </w:rPr>
    </w:lvl>
  </w:abstractNum>
  <w:abstractNum w:abstractNumId="4">
    <w:nsid w:val="212F4188"/>
    <w:multiLevelType w:val="multilevel"/>
    <w:tmpl w:val="169232EE"/>
    <w:lvl w:ilvl="0">
      <w:start w:val="1"/>
      <w:numFmt w:val="decimal"/>
      <w:pStyle w:val="ECCAnnexheading1"/>
      <w:suff w:val="space"/>
      <w:lvlText w:val="ANNEX %1:"/>
      <w:lvlJc w:val="left"/>
      <w:pPr>
        <w:ind w:left="0" w:firstLine="0"/>
      </w:pPr>
      <w:rPr>
        <w:rFonts w:ascii="Arial" w:hAnsi="Arial" w:hint="default"/>
        <w:b/>
        <w:bCs w:val="0"/>
        <w:i w:val="0"/>
        <w:iCs w:val="0"/>
        <w:smallCaps w:val="0"/>
        <w:strike w:val="0"/>
        <w:dstrike w:val="0"/>
        <w:vanish w:val="0"/>
        <w:color w:val="D2232A"/>
        <w:spacing w:val="0"/>
        <w:position w:val="0"/>
        <w:sz w:val="20"/>
        <w:u w:val="none"/>
        <w:vertAlign w:val="baseline"/>
        <w:em w:val="none"/>
      </w:rPr>
    </w:lvl>
    <w:lvl w:ilvl="1">
      <w:start w:val="1"/>
      <w:numFmt w:val="decimal"/>
      <w:pStyle w:val="ECCAnnexheading2"/>
      <w:suff w:val="space"/>
      <w:lvlText w:val="A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ECCAnnexheading3"/>
      <w:lvlText w:val="A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ECCAnnexheading4"/>
      <w:lvlText w:val="A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>
    <w:nsid w:val="3A7139D9"/>
    <w:multiLevelType w:val="hybridMultilevel"/>
    <w:tmpl w:val="F79CE41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B57373D"/>
    <w:multiLevelType w:val="multilevel"/>
    <w:tmpl w:val="2034D866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bullet"/>
      <w:lvlText w:val="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color w:val="D2232A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decimal"/>
      <w:lvlText w:val="(%4)"/>
      <w:lvlJc w:val="left"/>
      <w:pPr>
        <w:ind w:left="104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0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6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2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48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43" w:hanging="360"/>
      </w:pPr>
      <w:rPr>
        <w:rFonts w:hint="default"/>
      </w:rPr>
    </w:lvl>
  </w:abstractNum>
  <w:abstractNum w:abstractNumId="7">
    <w:nsid w:val="3D163F7A"/>
    <w:multiLevelType w:val="multilevel"/>
    <w:tmpl w:val="DC58BA04"/>
    <w:lvl w:ilvl="0"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olor w:val="D2232A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aps w:val="0"/>
        <w:sz w:val="20"/>
        <w:szCs w:val="2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 w:val="0"/>
        <w:i/>
        <w:sz w:val="2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  <w:sz w:val="24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>
    <w:nsid w:val="40ED756E"/>
    <w:multiLevelType w:val="hybridMultilevel"/>
    <w:tmpl w:val="706071CE"/>
    <w:lvl w:ilvl="0" w:tplc="9B1E536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>
    <w:nsid w:val="46E6242A"/>
    <w:multiLevelType w:val="hybridMultilevel"/>
    <w:tmpl w:val="9146C086"/>
    <w:lvl w:ilvl="0" w:tplc="5D1C976A">
      <w:start w:val="1"/>
      <w:numFmt w:val="decimal"/>
      <w:pStyle w:val="reference"/>
      <w:lvlText w:val="[%1]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  <w:color w:val="D2232A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262D09"/>
    <w:multiLevelType w:val="multilevel"/>
    <w:tmpl w:val="91FCFD4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b w:val="0"/>
        <w:i w:val="0"/>
        <w:color w:val="D2232A"/>
        <w:sz w:val="20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none"/>
      <w:lvlText w:val=""/>
      <w:lvlJc w:val="left"/>
      <w:pPr>
        <w:tabs>
          <w:tab w:val="num" w:pos="1077"/>
        </w:tabs>
        <w:ind w:left="1728" w:hanging="648"/>
      </w:pPr>
      <w:rPr>
        <w:rFonts w:hint="default"/>
      </w:rPr>
    </w:lvl>
    <w:lvl w:ilvl="4">
      <w:start w:val="1"/>
      <w:numFmt w:val="none"/>
      <w:lvlText w:val=""/>
      <w:lvlJc w:val="left"/>
      <w:pPr>
        <w:ind w:left="2232" w:hanging="792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11">
    <w:nsid w:val="499B11C1"/>
    <w:multiLevelType w:val="multilevel"/>
    <w:tmpl w:val="CF28CB36"/>
    <w:lvl w:ilvl="0">
      <w:start w:val="1"/>
      <w:numFmt w:val="decimal"/>
      <w:pStyle w:val="ECCFiguretitle"/>
      <w:suff w:val="space"/>
      <w:lvlText w:val="Figure %1:"/>
      <w:lvlJc w:val="left"/>
      <w:pPr>
        <w:ind w:left="360" w:hanging="360"/>
      </w:pPr>
      <w:rPr>
        <w:rFonts w:ascii="Arial" w:hAnsi="Arial" w:hint="default"/>
        <w:b/>
        <w:i w:val="0"/>
        <w:color w:val="D2232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>
    <w:nsid w:val="4E264B24"/>
    <w:multiLevelType w:val="multilevel"/>
    <w:tmpl w:val="8DB4B360"/>
    <w:styleLink w:val="ECCNumbers-Letters"/>
    <w:lvl w:ilvl="0">
      <w:start w:val="1"/>
      <w:numFmt w:val="decimal"/>
      <w:pStyle w:val="RCCNumbered-LetteredList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b w:val="0"/>
        <w:i w:val="0"/>
        <w:color w:val="D2232A"/>
        <w:sz w:val="20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none"/>
      <w:lvlText w:val=""/>
      <w:lvlJc w:val="left"/>
      <w:pPr>
        <w:tabs>
          <w:tab w:val="num" w:pos="1077"/>
        </w:tabs>
        <w:ind w:left="1728" w:hanging="648"/>
      </w:pPr>
      <w:rPr>
        <w:rFonts w:hint="default"/>
      </w:rPr>
    </w:lvl>
    <w:lvl w:ilvl="4">
      <w:start w:val="1"/>
      <w:numFmt w:val="none"/>
      <w:lvlText w:val=""/>
      <w:lvlJc w:val="left"/>
      <w:pPr>
        <w:ind w:left="2232" w:hanging="792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13">
    <w:nsid w:val="572326EE"/>
    <w:multiLevelType w:val="multilevel"/>
    <w:tmpl w:val="2034D866"/>
    <w:styleLink w:val="ECCNumbers-Bullets"/>
    <w:lvl w:ilvl="0">
      <w:start w:val="1"/>
      <w:numFmt w:val="decimal"/>
      <w:pStyle w:val="ECCNumberedBullets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bullet"/>
      <w:lvlText w:val="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color w:val="D2232A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decimal"/>
      <w:lvlText w:val="(%4)"/>
      <w:lvlJc w:val="left"/>
      <w:pPr>
        <w:ind w:left="104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0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6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2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48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43" w:hanging="360"/>
      </w:pPr>
      <w:rPr>
        <w:rFonts w:hint="default"/>
      </w:rPr>
    </w:lvl>
  </w:abstractNum>
  <w:abstractNum w:abstractNumId="14">
    <w:nsid w:val="5C9214DC"/>
    <w:multiLevelType w:val="multilevel"/>
    <w:tmpl w:val="0AD4A2D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bullet"/>
      <w:lvlText w:val="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color w:val="D2232A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decimal"/>
      <w:lvlText w:val="(%4)"/>
      <w:lvlJc w:val="left"/>
      <w:pPr>
        <w:ind w:left="104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0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6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2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48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43" w:hanging="360"/>
      </w:pPr>
      <w:rPr>
        <w:rFonts w:hint="default"/>
      </w:rPr>
    </w:lvl>
  </w:abstractNum>
  <w:abstractNum w:abstractNumId="15">
    <w:nsid w:val="5D1D6380"/>
    <w:multiLevelType w:val="multilevel"/>
    <w:tmpl w:val="8DB4B36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b w:val="0"/>
        <w:i w:val="0"/>
        <w:color w:val="D2232A"/>
        <w:sz w:val="20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none"/>
      <w:lvlText w:val=""/>
      <w:lvlJc w:val="left"/>
      <w:pPr>
        <w:tabs>
          <w:tab w:val="num" w:pos="1077"/>
        </w:tabs>
        <w:ind w:left="1728" w:hanging="648"/>
      </w:pPr>
      <w:rPr>
        <w:rFonts w:hint="default"/>
      </w:rPr>
    </w:lvl>
    <w:lvl w:ilvl="4">
      <w:start w:val="1"/>
      <w:numFmt w:val="none"/>
      <w:lvlText w:val=""/>
      <w:lvlJc w:val="left"/>
      <w:pPr>
        <w:ind w:left="2232" w:hanging="792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16">
    <w:nsid w:val="66E36C84"/>
    <w:multiLevelType w:val="multilevel"/>
    <w:tmpl w:val="FCEC7FBC"/>
    <w:numStyleLink w:val="ECCBullets"/>
  </w:abstractNum>
  <w:abstractNum w:abstractNumId="17">
    <w:nsid w:val="71EC350B"/>
    <w:multiLevelType w:val="multilevel"/>
    <w:tmpl w:val="CB1A2F26"/>
    <w:lvl w:ilvl="0"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olor w:val="D2232A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aps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 w:val="0"/>
        <w:i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>
    <w:nsid w:val="7B3212E4"/>
    <w:multiLevelType w:val="multilevel"/>
    <w:tmpl w:val="A724997C"/>
    <w:lvl w:ilvl="0">
      <w:start w:val="1"/>
      <w:numFmt w:val="decimal"/>
      <w:pStyle w:val="ECCTabletitle"/>
      <w:suff w:val="space"/>
      <w:lvlText w:val="Table %1:"/>
      <w:lvlJc w:val="left"/>
      <w:pPr>
        <w:ind w:left="360" w:hanging="360"/>
      </w:pPr>
      <w:rPr>
        <w:rFonts w:ascii="Arial" w:hAnsi="Arial" w:hint="default"/>
        <w:b/>
        <w:i w:val="0"/>
        <w:color w:val="D2232A"/>
        <w:sz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18"/>
  </w:num>
  <w:num w:numId="4">
    <w:abstractNumId w:val="11"/>
  </w:num>
  <w:num w:numId="5">
    <w:abstractNumId w:val="4"/>
  </w:num>
  <w:num w:numId="6">
    <w:abstractNumId w:val="9"/>
  </w:num>
  <w:num w:numId="7">
    <w:abstractNumId w:val="9"/>
    <w:lvlOverride w:ilvl="0">
      <w:startOverride w:val="1"/>
    </w:lvlOverride>
  </w:num>
  <w:num w:numId="8">
    <w:abstractNumId w:val="2"/>
  </w:num>
  <w:num w:numId="9">
    <w:abstractNumId w:val="16"/>
  </w:num>
  <w:num w:numId="10">
    <w:abstractNumId w:val="14"/>
  </w:num>
  <w:num w:numId="11">
    <w:abstractNumId w:val="10"/>
  </w:num>
  <w:num w:numId="12">
    <w:abstractNumId w:val="6"/>
  </w:num>
  <w:num w:numId="13">
    <w:abstractNumId w:val="15"/>
  </w:num>
  <w:num w:numId="14">
    <w:abstractNumId w:val="13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</w:num>
  <w:num w:numId="19">
    <w:abstractNumId w:val="1"/>
  </w:num>
  <w:num w:numId="20">
    <w:abstractNumId w:val="0"/>
  </w:num>
  <w:num w:numId="21">
    <w:abstractNumId w:val="8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888"/>
    <w:rsid w:val="000236C8"/>
    <w:rsid w:val="00061A72"/>
    <w:rsid w:val="00085D00"/>
    <w:rsid w:val="00095953"/>
    <w:rsid w:val="000B2B66"/>
    <w:rsid w:val="000D10DC"/>
    <w:rsid w:val="000D3EF3"/>
    <w:rsid w:val="00117BC9"/>
    <w:rsid w:val="00123B7C"/>
    <w:rsid w:val="0013678C"/>
    <w:rsid w:val="00151578"/>
    <w:rsid w:val="00190C42"/>
    <w:rsid w:val="00224F79"/>
    <w:rsid w:val="002D29DB"/>
    <w:rsid w:val="002E2466"/>
    <w:rsid w:val="00311F0A"/>
    <w:rsid w:val="0033224E"/>
    <w:rsid w:val="003824C2"/>
    <w:rsid w:val="003E5671"/>
    <w:rsid w:val="00472DF8"/>
    <w:rsid w:val="00476BF4"/>
    <w:rsid w:val="00477303"/>
    <w:rsid w:val="004B1E79"/>
    <w:rsid w:val="004C4135"/>
    <w:rsid w:val="004F0E9C"/>
    <w:rsid w:val="004F1C8F"/>
    <w:rsid w:val="005C50D0"/>
    <w:rsid w:val="005C77C7"/>
    <w:rsid w:val="005F32F6"/>
    <w:rsid w:val="005F6DEC"/>
    <w:rsid w:val="00642C81"/>
    <w:rsid w:val="00667862"/>
    <w:rsid w:val="007540A4"/>
    <w:rsid w:val="00780DB3"/>
    <w:rsid w:val="007E6916"/>
    <w:rsid w:val="00831252"/>
    <w:rsid w:val="0085213B"/>
    <w:rsid w:val="0086723E"/>
    <w:rsid w:val="0087017C"/>
    <w:rsid w:val="008A5645"/>
    <w:rsid w:val="008C7351"/>
    <w:rsid w:val="008F41B0"/>
    <w:rsid w:val="009039A0"/>
    <w:rsid w:val="009071EE"/>
    <w:rsid w:val="009905C0"/>
    <w:rsid w:val="009C77CA"/>
    <w:rsid w:val="009E3A0D"/>
    <w:rsid w:val="009F6619"/>
    <w:rsid w:val="00A12535"/>
    <w:rsid w:val="00A16EA5"/>
    <w:rsid w:val="00A20DBC"/>
    <w:rsid w:val="00A725BD"/>
    <w:rsid w:val="00A73964"/>
    <w:rsid w:val="00A75A18"/>
    <w:rsid w:val="00AF5D0D"/>
    <w:rsid w:val="00BA7E26"/>
    <w:rsid w:val="00BC621B"/>
    <w:rsid w:val="00BE5C03"/>
    <w:rsid w:val="00C05564"/>
    <w:rsid w:val="00C562F7"/>
    <w:rsid w:val="00C81C7F"/>
    <w:rsid w:val="00CA2723"/>
    <w:rsid w:val="00CD1AB6"/>
    <w:rsid w:val="00CF3888"/>
    <w:rsid w:val="00D0266B"/>
    <w:rsid w:val="00D530A2"/>
    <w:rsid w:val="00DA2484"/>
    <w:rsid w:val="00DB0FBE"/>
    <w:rsid w:val="00DC53BC"/>
    <w:rsid w:val="00DC5502"/>
    <w:rsid w:val="00DF2BD6"/>
    <w:rsid w:val="00EC29A0"/>
    <w:rsid w:val="00EE54CB"/>
    <w:rsid w:val="00EE7E76"/>
    <w:rsid w:val="00F00703"/>
    <w:rsid w:val="00F321A1"/>
    <w:rsid w:val="00F93D2E"/>
    <w:rsid w:val="00FC67F2"/>
    <w:rsid w:val="00FE34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7C7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styleId="1">
    <w:name w:val="heading 1"/>
    <w:aliases w:val="RCC Heading 1"/>
    <w:basedOn w:val="a"/>
    <w:next w:val="ECCParagraph"/>
    <w:link w:val="10"/>
    <w:autoRedefine/>
    <w:qFormat/>
    <w:rsid w:val="00CF3888"/>
    <w:pPr>
      <w:keepNext/>
      <w:spacing w:before="600" w:after="240"/>
      <w:ind w:hanging="5"/>
      <w:outlineLvl w:val="0"/>
    </w:pPr>
    <w:rPr>
      <w:rFonts w:eastAsia="MS Mincho"/>
      <w:b/>
      <w:bCs/>
      <w:caps/>
      <w:noProof/>
      <w:kern w:val="32"/>
      <w:szCs w:val="20"/>
    </w:rPr>
  </w:style>
  <w:style w:type="paragraph" w:styleId="2">
    <w:name w:val="heading 2"/>
    <w:aliases w:val="RCC Heading 2"/>
    <w:basedOn w:val="a"/>
    <w:next w:val="ECCParagraph"/>
    <w:link w:val="20"/>
    <w:autoRedefine/>
    <w:qFormat/>
    <w:rsid w:val="00CF3888"/>
    <w:pPr>
      <w:ind w:firstLine="567"/>
      <w:outlineLvl w:val="1"/>
    </w:pPr>
    <w:rPr>
      <w:rFonts w:eastAsia="MS Mincho" w:cs="Arial"/>
      <w:b/>
      <w:noProof/>
      <w:szCs w:val="20"/>
    </w:rPr>
  </w:style>
  <w:style w:type="paragraph" w:styleId="3">
    <w:name w:val="heading 3"/>
    <w:aliases w:val="RCC Heading 3"/>
    <w:basedOn w:val="a"/>
    <w:next w:val="ECCParagraph"/>
    <w:link w:val="30"/>
    <w:autoRedefine/>
    <w:qFormat/>
    <w:rsid w:val="00CF3888"/>
    <w:pPr>
      <w:ind w:firstLine="567"/>
      <w:outlineLvl w:val="2"/>
    </w:pPr>
    <w:rPr>
      <w:rFonts w:eastAsia="MS Mincho"/>
      <w:b/>
      <w:noProof/>
      <w:szCs w:val="20"/>
    </w:rPr>
  </w:style>
  <w:style w:type="paragraph" w:styleId="4">
    <w:name w:val="heading 4"/>
    <w:aliases w:val="RCC Heading 4"/>
    <w:basedOn w:val="a"/>
    <w:next w:val="ECCParagraph"/>
    <w:link w:val="40"/>
    <w:autoRedefine/>
    <w:qFormat/>
    <w:rsid w:val="00CF3888"/>
    <w:pPr>
      <w:numPr>
        <w:ilvl w:val="3"/>
        <w:numId w:val="2"/>
      </w:numPr>
      <w:spacing w:before="360" w:after="120"/>
      <w:outlineLvl w:val="3"/>
    </w:pPr>
    <w:rPr>
      <w:rFonts w:eastAsia="MS Mincho" w:cs="Arial"/>
      <w:bCs/>
      <w:i/>
      <w:noProof/>
      <w:szCs w:val="26"/>
    </w:rPr>
  </w:style>
  <w:style w:type="paragraph" w:styleId="5">
    <w:name w:val="heading 5"/>
    <w:basedOn w:val="a"/>
    <w:next w:val="a"/>
    <w:link w:val="50"/>
    <w:qFormat/>
    <w:rsid w:val="00CF3888"/>
    <w:pPr>
      <w:numPr>
        <w:ilvl w:val="4"/>
        <w:numId w:val="2"/>
      </w:numPr>
      <w:spacing w:before="240" w:after="60"/>
      <w:outlineLvl w:val="4"/>
    </w:pPr>
    <w:rPr>
      <w:rFonts w:eastAsia="MS Mincho"/>
      <w:b/>
      <w:bCs/>
      <w:i/>
      <w:iCs/>
      <w:noProof/>
      <w:sz w:val="26"/>
      <w:szCs w:val="26"/>
    </w:rPr>
  </w:style>
  <w:style w:type="paragraph" w:styleId="6">
    <w:name w:val="heading 6"/>
    <w:basedOn w:val="a"/>
    <w:next w:val="a"/>
    <w:link w:val="60"/>
    <w:qFormat/>
    <w:rsid w:val="00CF3888"/>
    <w:pPr>
      <w:numPr>
        <w:ilvl w:val="5"/>
        <w:numId w:val="2"/>
      </w:numPr>
      <w:spacing w:before="240" w:after="60"/>
      <w:outlineLvl w:val="5"/>
    </w:pPr>
    <w:rPr>
      <w:rFonts w:eastAsia="MS Mincho"/>
      <w:b/>
      <w:bCs/>
      <w:noProof/>
      <w:sz w:val="22"/>
    </w:rPr>
  </w:style>
  <w:style w:type="paragraph" w:styleId="7">
    <w:name w:val="heading 7"/>
    <w:basedOn w:val="a"/>
    <w:next w:val="a"/>
    <w:link w:val="70"/>
    <w:qFormat/>
    <w:rsid w:val="00CF3888"/>
    <w:pPr>
      <w:numPr>
        <w:ilvl w:val="6"/>
        <w:numId w:val="2"/>
      </w:numPr>
      <w:spacing w:before="240" w:after="60"/>
      <w:outlineLvl w:val="6"/>
    </w:pPr>
    <w:rPr>
      <w:rFonts w:eastAsia="MS Mincho"/>
      <w:noProof/>
      <w:szCs w:val="20"/>
    </w:rPr>
  </w:style>
  <w:style w:type="paragraph" w:styleId="8">
    <w:name w:val="heading 8"/>
    <w:basedOn w:val="a"/>
    <w:next w:val="a"/>
    <w:link w:val="80"/>
    <w:qFormat/>
    <w:rsid w:val="00CF3888"/>
    <w:pPr>
      <w:numPr>
        <w:ilvl w:val="7"/>
        <w:numId w:val="2"/>
      </w:numPr>
      <w:spacing w:before="240" w:after="60"/>
      <w:outlineLvl w:val="7"/>
    </w:pPr>
    <w:rPr>
      <w:rFonts w:eastAsia="MS Mincho"/>
      <w:i/>
      <w:iCs/>
      <w:noProof/>
      <w:szCs w:val="20"/>
    </w:rPr>
  </w:style>
  <w:style w:type="paragraph" w:styleId="9">
    <w:name w:val="heading 9"/>
    <w:basedOn w:val="a"/>
    <w:next w:val="a"/>
    <w:link w:val="90"/>
    <w:qFormat/>
    <w:rsid w:val="00CF3888"/>
    <w:pPr>
      <w:numPr>
        <w:ilvl w:val="8"/>
        <w:numId w:val="2"/>
      </w:numPr>
      <w:spacing w:before="240" w:after="60"/>
      <w:outlineLvl w:val="8"/>
    </w:pPr>
    <w:rPr>
      <w:rFonts w:eastAsia="MS Mincho" w:cs="Arial"/>
      <w:noProof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RCC Heading 1 Знак"/>
    <w:basedOn w:val="a0"/>
    <w:link w:val="1"/>
    <w:rsid w:val="00CF3888"/>
    <w:rPr>
      <w:rFonts w:ascii="Times New Roman" w:eastAsia="MS Mincho" w:hAnsi="Times New Roman" w:cs="Times New Roman"/>
      <w:b/>
      <w:bCs/>
      <w:caps/>
      <w:noProof/>
      <w:kern w:val="32"/>
      <w:sz w:val="24"/>
      <w:szCs w:val="20"/>
    </w:rPr>
  </w:style>
  <w:style w:type="character" w:customStyle="1" w:styleId="20">
    <w:name w:val="Заголовок 2 Знак"/>
    <w:aliases w:val="RCC Heading 2 Знак"/>
    <w:basedOn w:val="a0"/>
    <w:link w:val="2"/>
    <w:rsid w:val="00CF3888"/>
    <w:rPr>
      <w:rFonts w:ascii="Times New Roman" w:eastAsia="MS Mincho" w:hAnsi="Times New Roman" w:cs="Arial"/>
      <w:b/>
      <w:noProof/>
      <w:sz w:val="24"/>
      <w:szCs w:val="20"/>
    </w:rPr>
  </w:style>
  <w:style w:type="character" w:customStyle="1" w:styleId="30">
    <w:name w:val="Заголовок 3 Знак"/>
    <w:aliases w:val="RCC Heading 3 Знак"/>
    <w:basedOn w:val="a0"/>
    <w:link w:val="3"/>
    <w:rsid w:val="00CF3888"/>
    <w:rPr>
      <w:rFonts w:ascii="Times New Roman" w:eastAsia="MS Mincho" w:hAnsi="Times New Roman" w:cs="Times New Roman"/>
      <w:b/>
      <w:noProof/>
      <w:sz w:val="24"/>
      <w:szCs w:val="20"/>
    </w:rPr>
  </w:style>
  <w:style w:type="character" w:customStyle="1" w:styleId="40">
    <w:name w:val="Заголовок 4 Знак"/>
    <w:aliases w:val="RCC Heading 4 Знак"/>
    <w:basedOn w:val="a0"/>
    <w:link w:val="4"/>
    <w:rsid w:val="00CF3888"/>
    <w:rPr>
      <w:rFonts w:ascii="Times New Roman" w:eastAsia="MS Mincho" w:hAnsi="Times New Roman" w:cs="Arial"/>
      <w:bCs/>
      <w:i/>
      <w:noProof/>
      <w:sz w:val="24"/>
      <w:szCs w:val="26"/>
    </w:rPr>
  </w:style>
  <w:style w:type="character" w:customStyle="1" w:styleId="50">
    <w:name w:val="Заголовок 5 Знак"/>
    <w:basedOn w:val="a0"/>
    <w:link w:val="5"/>
    <w:rsid w:val="00CF3888"/>
    <w:rPr>
      <w:rFonts w:ascii="Times New Roman" w:eastAsia="MS Mincho" w:hAnsi="Times New Roman" w:cs="Times New Roman"/>
      <w:b/>
      <w:bCs/>
      <w:i/>
      <w:iCs/>
      <w:noProof/>
      <w:sz w:val="26"/>
      <w:szCs w:val="26"/>
    </w:rPr>
  </w:style>
  <w:style w:type="character" w:customStyle="1" w:styleId="60">
    <w:name w:val="Заголовок 6 Знак"/>
    <w:basedOn w:val="a0"/>
    <w:link w:val="6"/>
    <w:rsid w:val="00CF3888"/>
    <w:rPr>
      <w:rFonts w:ascii="Times New Roman" w:eastAsia="MS Mincho" w:hAnsi="Times New Roman" w:cs="Times New Roman"/>
      <w:b/>
      <w:bCs/>
      <w:noProof/>
    </w:rPr>
  </w:style>
  <w:style w:type="character" w:customStyle="1" w:styleId="70">
    <w:name w:val="Заголовок 7 Знак"/>
    <w:basedOn w:val="a0"/>
    <w:link w:val="7"/>
    <w:rsid w:val="00CF3888"/>
    <w:rPr>
      <w:rFonts w:ascii="Times New Roman" w:eastAsia="MS Mincho" w:hAnsi="Times New Roman" w:cs="Times New Roman"/>
      <w:noProof/>
      <w:sz w:val="24"/>
      <w:szCs w:val="20"/>
    </w:rPr>
  </w:style>
  <w:style w:type="character" w:customStyle="1" w:styleId="80">
    <w:name w:val="Заголовок 8 Знак"/>
    <w:basedOn w:val="a0"/>
    <w:link w:val="8"/>
    <w:rsid w:val="00CF3888"/>
    <w:rPr>
      <w:rFonts w:ascii="Times New Roman" w:eastAsia="MS Mincho" w:hAnsi="Times New Roman" w:cs="Times New Roman"/>
      <w:i/>
      <w:iCs/>
      <w:noProof/>
      <w:sz w:val="24"/>
      <w:szCs w:val="20"/>
    </w:rPr>
  </w:style>
  <w:style w:type="character" w:customStyle="1" w:styleId="90">
    <w:name w:val="Заголовок 9 Знак"/>
    <w:basedOn w:val="a0"/>
    <w:link w:val="9"/>
    <w:rsid w:val="00CF3888"/>
    <w:rPr>
      <w:rFonts w:ascii="Times New Roman" w:eastAsia="MS Mincho" w:hAnsi="Times New Roman" w:cs="Arial"/>
      <w:noProof/>
    </w:rPr>
  </w:style>
  <w:style w:type="paragraph" w:customStyle="1" w:styleId="ECCParagraph">
    <w:name w:val="ECC Paragraph"/>
    <w:basedOn w:val="a"/>
    <w:rsid w:val="00CF3888"/>
    <w:pPr>
      <w:spacing w:after="240"/>
    </w:pPr>
    <w:rPr>
      <w:rFonts w:eastAsia="MS Mincho"/>
      <w:noProof/>
      <w:szCs w:val="20"/>
      <w:lang w:val="en-GB"/>
    </w:rPr>
  </w:style>
  <w:style w:type="paragraph" w:customStyle="1" w:styleId="ECCParBulleted">
    <w:name w:val="ECC Par Bulleted"/>
    <w:basedOn w:val="ECCParagraph"/>
    <w:rsid w:val="00CF3888"/>
    <w:pPr>
      <w:numPr>
        <w:numId w:val="1"/>
      </w:numPr>
      <w:spacing w:after="0"/>
    </w:pPr>
  </w:style>
  <w:style w:type="paragraph" w:styleId="a3">
    <w:name w:val="header"/>
    <w:aliases w:val="encabezado,he,header odd,header odd1,header odd2,ho,header,Page No"/>
    <w:basedOn w:val="a"/>
    <w:link w:val="a4"/>
    <w:rsid w:val="00CF3888"/>
    <w:pPr>
      <w:tabs>
        <w:tab w:val="center" w:pos="4320"/>
        <w:tab w:val="right" w:pos="8640"/>
      </w:tabs>
    </w:pPr>
    <w:rPr>
      <w:rFonts w:eastAsia="MS Mincho"/>
      <w:b/>
      <w:noProof/>
      <w:sz w:val="16"/>
      <w:szCs w:val="20"/>
    </w:rPr>
  </w:style>
  <w:style w:type="character" w:customStyle="1" w:styleId="a4">
    <w:name w:val="Верхний колонтитул Знак"/>
    <w:aliases w:val="encabezado Знак,he Знак,header odd Знак,header odd1 Знак,header odd2 Знак,ho Знак,header Знак,Page No Знак"/>
    <w:basedOn w:val="a0"/>
    <w:link w:val="a3"/>
    <w:rsid w:val="00CF3888"/>
    <w:rPr>
      <w:rFonts w:ascii="Times New Roman" w:eastAsia="MS Mincho" w:hAnsi="Times New Roman" w:cs="Times New Roman"/>
      <w:b/>
      <w:noProof/>
      <w:sz w:val="16"/>
      <w:szCs w:val="20"/>
    </w:rPr>
  </w:style>
  <w:style w:type="paragraph" w:styleId="a5">
    <w:name w:val="footer"/>
    <w:basedOn w:val="a"/>
    <w:link w:val="a6"/>
    <w:uiPriority w:val="99"/>
    <w:rsid w:val="00CF3888"/>
    <w:pPr>
      <w:tabs>
        <w:tab w:val="center" w:pos="4320"/>
        <w:tab w:val="right" w:pos="8640"/>
      </w:tabs>
    </w:pPr>
    <w:rPr>
      <w:rFonts w:eastAsia="MS Mincho"/>
      <w:noProof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CF3888"/>
    <w:rPr>
      <w:rFonts w:ascii="Times New Roman" w:eastAsia="MS Mincho" w:hAnsi="Times New Roman" w:cs="Times New Roman"/>
      <w:noProof/>
      <w:sz w:val="24"/>
      <w:szCs w:val="20"/>
    </w:rPr>
  </w:style>
  <w:style w:type="paragraph" w:customStyle="1" w:styleId="ECCAnnexheading1">
    <w:name w:val="ECC Annex heading1"/>
    <w:basedOn w:val="1"/>
    <w:next w:val="ECCParagraph"/>
    <w:rsid w:val="00CF3888"/>
    <w:pPr>
      <w:numPr>
        <w:numId w:val="5"/>
      </w:numPr>
    </w:pPr>
  </w:style>
  <w:style w:type="paragraph" w:styleId="11">
    <w:name w:val="toc 1"/>
    <w:basedOn w:val="a"/>
    <w:next w:val="a"/>
    <w:autoRedefine/>
    <w:uiPriority w:val="39"/>
    <w:rsid w:val="00CF3888"/>
    <w:pPr>
      <w:tabs>
        <w:tab w:val="left" w:pos="360"/>
        <w:tab w:val="right" w:leader="dot" w:pos="9629"/>
      </w:tabs>
      <w:spacing w:before="240"/>
    </w:pPr>
    <w:rPr>
      <w:rFonts w:eastAsia="MS Mincho"/>
      <w:b/>
      <w:caps/>
      <w:noProof/>
      <w:szCs w:val="20"/>
    </w:rPr>
  </w:style>
  <w:style w:type="character" w:styleId="a7">
    <w:name w:val="Hyperlink"/>
    <w:basedOn w:val="a0"/>
    <w:uiPriority w:val="99"/>
    <w:rsid w:val="00CF3888"/>
    <w:rPr>
      <w:color w:val="0000FF"/>
      <w:u w:val="single"/>
    </w:rPr>
  </w:style>
  <w:style w:type="paragraph" w:styleId="21">
    <w:name w:val="toc 2"/>
    <w:basedOn w:val="a"/>
    <w:next w:val="a"/>
    <w:autoRedefine/>
    <w:uiPriority w:val="39"/>
    <w:rsid w:val="00CF3888"/>
    <w:pPr>
      <w:tabs>
        <w:tab w:val="left" w:pos="900"/>
        <w:tab w:val="right" w:leader="dot" w:pos="9629"/>
      </w:tabs>
      <w:ind w:firstLine="709"/>
    </w:pPr>
    <w:rPr>
      <w:rFonts w:eastAsia="MS Mincho"/>
      <w:noProof/>
      <w:szCs w:val="20"/>
    </w:rPr>
  </w:style>
  <w:style w:type="paragraph" w:styleId="31">
    <w:name w:val="toc 3"/>
    <w:basedOn w:val="a"/>
    <w:next w:val="a"/>
    <w:autoRedefine/>
    <w:uiPriority w:val="39"/>
    <w:rsid w:val="00CF3888"/>
    <w:pPr>
      <w:tabs>
        <w:tab w:val="left" w:pos="1440"/>
        <w:tab w:val="right" w:leader="dot" w:pos="9629"/>
      </w:tabs>
      <w:ind w:left="900"/>
    </w:pPr>
    <w:rPr>
      <w:rFonts w:eastAsia="MS Mincho"/>
      <w:noProof/>
      <w:szCs w:val="20"/>
    </w:rPr>
  </w:style>
  <w:style w:type="paragraph" w:styleId="41">
    <w:name w:val="toc 4"/>
    <w:basedOn w:val="a"/>
    <w:next w:val="a"/>
    <w:autoRedefine/>
    <w:uiPriority w:val="39"/>
    <w:rsid w:val="00CF3888"/>
    <w:pPr>
      <w:tabs>
        <w:tab w:val="left" w:pos="2340"/>
        <w:tab w:val="right" w:leader="dot" w:pos="9629"/>
      </w:tabs>
      <w:ind w:left="1440"/>
    </w:pPr>
    <w:rPr>
      <w:rFonts w:eastAsia="MS Mincho"/>
      <w:i/>
      <w:noProof/>
      <w:szCs w:val="20"/>
    </w:rPr>
  </w:style>
  <w:style w:type="table" w:styleId="a8">
    <w:name w:val="Table Grid"/>
    <w:basedOn w:val="a1"/>
    <w:uiPriority w:val="59"/>
    <w:rsid w:val="00CF3888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da-D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CCFiguretitle">
    <w:name w:val="ECC Figure title"/>
    <w:basedOn w:val="ECCParagraph"/>
    <w:next w:val="ECCParagraph"/>
    <w:rsid w:val="00CF3888"/>
    <w:pPr>
      <w:numPr>
        <w:numId w:val="4"/>
      </w:numPr>
      <w:spacing w:before="240" w:after="480"/>
      <w:jc w:val="center"/>
    </w:pPr>
    <w:rPr>
      <w:b/>
      <w:color w:val="D2232A"/>
    </w:rPr>
  </w:style>
  <w:style w:type="paragraph" w:customStyle="1" w:styleId="ECCTabletitle">
    <w:name w:val="ECC Table title"/>
    <w:basedOn w:val="ECCFiguretitle"/>
    <w:next w:val="ECCParagraph"/>
    <w:autoRedefine/>
    <w:rsid w:val="00CF3888"/>
    <w:pPr>
      <w:numPr>
        <w:numId w:val="3"/>
      </w:numPr>
      <w:spacing w:before="360" w:after="240"/>
    </w:pPr>
  </w:style>
  <w:style w:type="paragraph" w:customStyle="1" w:styleId="ECCFootnote">
    <w:name w:val="ECC Footnote"/>
    <w:basedOn w:val="a"/>
    <w:autoRedefine/>
    <w:rsid w:val="00CF3888"/>
    <w:pPr>
      <w:ind w:left="454" w:hanging="454"/>
    </w:pPr>
    <w:rPr>
      <w:rFonts w:eastAsia="MS Mincho"/>
      <w:noProof/>
      <w:sz w:val="16"/>
      <w:szCs w:val="20"/>
    </w:rPr>
  </w:style>
  <w:style w:type="paragraph" w:styleId="a9">
    <w:name w:val="footnote text"/>
    <w:aliases w:val="footnote text,Footnote Text Char3,Footnote Text Char2 Char,Footnote Text Char Char Char1 Char,Footnote Text Char1 Char1 Char,Footnote Text Char Char Char2,ALTS FOOTNOTE"/>
    <w:basedOn w:val="a"/>
    <w:link w:val="aa"/>
    <w:semiHidden/>
    <w:rsid w:val="00CF3888"/>
    <w:rPr>
      <w:rFonts w:eastAsia="MS Mincho"/>
      <w:noProof/>
      <w:szCs w:val="20"/>
    </w:rPr>
  </w:style>
  <w:style w:type="character" w:customStyle="1" w:styleId="aa">
    <w:name w:val="Текст сноски Знак"/>
    <w:aliases w:val="footnote text Знак,Footnote Text Char3 Знак,Footnote Text Char2 Char Знак,Footnote Text Char Char Char1 Char Знак,Footnote Text Char1 Char1 Char Знак,Footnote Text Char Char Char2 Знак,ALTS FOOTNOTE Знак"/>
    <w:basedOn w:val="a0"/>
    <w:link w:val="a9"/>
    <w:semiHidden/>
    <w:rsid w:val="00CF3888"/>
    <w:rPr>
      <w:rFonts w:ascii="Times New Roman" w:eastAsia="MS Mincho" w:hAnsi="Times New Roman" w:cs="Times New Roman"/>
      <w:noProof/>
      <w:sz w:val="24"/>
      <w:szCs w:val="20"/>
    </w:rPr>
  </w:style>
  <w:style w:type="character" w:styleId="ab">
    <w:name w:val="footnote reference"/>
    <w:aliases w:val="Appel note de bas de p"/>
    <w:basedOn w:val="a0"/>
    <w:semiHidden/>
    <w:rsid w:val="00CF3888"/>
    <w:rPr>
      <w:vertAlign w:val="superscript"/>
    </w:rPr>
  </w:style>
  <w:style w:type="paragraph" w:customStyle="1" w:styleId="Text">
    <w:name w:val="Text"/>
    <w:basedOn w:val="a"/>
    <w:rsid w:val="00CF3888"/>
    <w:pPr>
      <w:widowControl w:val="0"/>
      <w:autoSpaceDE w:val="0"/>
      <w:autoSpaceDN w:val="0"/>
      <w:spacing w:line="252" w:lineRule="auto"/>
      <w:ind w:firstLine="202"/>
    </w:pPr>
    <w:rPr>
      <w:rFonts w:eastAsia="MS Mincho"/>
      <w:noProof/>
      <w:szCs w:val="20"/>
    </w:rPr>
  </w:style>
  <w:style w:type="paragraph" w:customStyle="1" w:styleId="ECCTablenote">
    <w:name w:val="ECC Table note"/>
    <w:basedOn w:val="ECCParagraph"/>
    <w:next w:val="ECCParagraph"/>
    <w:autoRedefine/>
    <w:rsid w:val="00CF3888"/>
    <w:pPr>
      <w:spacing w:after="0"/>
      <w:ind w:left="284" w:hanging="284"/>
    </w:pPr>
    <w:rPr>
      <w:sz w:val="16"/>
      <w:szCs w:val="16"/>
    </w:rPr>
  </w:style>
  <w:style w:type="paragraph" w:customStyle="1" w:styleId="reference">
    <w:name w:val="reference"/>
    <w:basedOn w:val="a"/>
    <w:rsid w:val="00CF3888"/>
    <w:pPr>
      <w:numPr>
        <w:numId w:val="6"/>
      </w:numPr>
    </w:pPr>
    <w:rPr>
      <w:rFonts w:eastAsia="MS Mincho"/>
      <w:noProof/>
      <w:szCs w:val="20"/>
      <w:lang w:eastAsia="ja-JP"/>
    </w:rPr>
  </w:style>
  <w:style w:type="paragraph" w:customStyle="1" w:styleId="ECCAnnexheading2">
    <w:name w:val="ECC Annex heading2"/>
    <w:basedOn w:val="a"/>
    <w:next w:val="ECCParagraph"/>
    <w:rsid w:val="00CF3888"/>
    <w:pPr>
      <w:numPr>
        <w:ilvl w:val="1"/>
        <w:numId w:val="5"/>
      </w:numPr>
      <w:overflowPunct w:val="0"/>
      <w:autoSpaceDE w:val="0"/>
      <w:autoSpaceDN w:val="0"/>
      <w:adjustRightInd w:val="0"/>
      <w:spacing w:before="480" w:after="240"/>
      <w:textAlignment w:val="baseline"/>
    </w:pPr>
    <w:rPr>
      <w:rFonts w:eastAsia="MS Mincho"/>
      <w:b/>
      <w:caps/>
      <w:noProof/>
      <w:szCs w:val="20"/>
    </w:rPr>
  </w:style>
  <w:style w:type="paragraph" w:customStyle="1" w:styleId="ECCAnnexheading3">
    <w:name w:val="ECC Annex heading3"/>
    <w:basedOn w:val="a"/>
    <w:next w:val="ECCParagraph"/>
    <w:rsid w:val="00CF3888"/>
    <w:pPr>
      <w:numPr>
        <w:ilvl w:val="2"/>
        <w:numId w:val="5"/>
      </w:numPr>
      <w:overflowPunct w:val="0"/>
      <w:autoSpaceDE w:val="0"/>
      <w:autoSpaceDN w:val="0"/>
      <w:adjustRightInd w:val="0"/>
      <w:spacing w:before="360" w:after="120"/>
      <w:textAlignment w:val="baseline"/>
    </w:pPr>
    <w:rPr>
      <w:rFonts w:eastAsia="MS Mincho"/>
      <w:b/>
      <w:noProof/>
      <w:szCs w:val="20"/>
    </w:rPr>
  </w:style>
  <w:style w:type="paragraph" w:customStyle="1" w:styleId="ECCAnnexheading4">
    <w:name w:val="ECC Annex heading4"/>
    <w:basedOn w:val="a"/>
    <w:next w:val="ECCParagraph"/>
    <w:rsid w:val="00CF3888"/>
    <w:pPr>
      <w:numPr>
        <w:ilvl w:val="3"/>
        <w:numId w:val="5"/>
      </w:numPr>
      <w:overflowPunct w:val="0"/>
      <w:autoSpaceDE w:val="0"/>
      <w:autoSpaceDN w:val="0"/>
      <w:adjustRightInd w:val="0"/>
      <w:spacing w:before="360" w:after="120"/>
      <w:textAlignment w:val="baseline"/>
    </w:pPr>
    <w:rPr>
      <w:rFonts w:eastAsia="MS Mincho"/>
      <w:i/>
      <w:noProof/>
      <w:color w:val="D2232A"/>
      <w:szCs w:val="20"/>
    </w:rPr>
  </w:style>
  <w:style w:type="paragraph" w:customStyle="1" w:styleId="Lastupdated">
    <w:name w:val="Last updated"/>
    <w:basedOn w:val="a"/>
    <w:rsid w:val="00CF3888"/>
    <w:pPr>
      <w:spacing w:before="120" w:after="120"/>
      <w:ind w:left="3402"/>
    </w:pPr>
    <w:rPr>
      <w:rFonts w:eastAsia="MS Mincho"/>
      <w:bCs/>
      <w:noProof/>
      <w:sz w:val="18"/>
      <w:szCs w:val="20"/>
    </w:rPr>
  </w:style>
  <w:style w:type="paragraph" w:customStyle="1" w:styleId="Reporttitledescription">
    <w:name w:val="Report title/description"/>
    <w:basedOn w:val="a"/>
    <w:rsid w:val="00CF3888"/>
    <w:pPr>
      <w:spacing w:before="600" w:line="288" w:lineRule="auto"/>
      <w:ind w:left="3402"/>
    </w:pPr>
    <w:rPr>
      <w:rFonts w:eastAsia="MS Mincho"/>
      <w:noProof/>
      <w:szCs w:val="20"/>
    </w:rPr>
  </w:style>
  <w:style w:type="paragraph" w:styleId="ac">
    <w:name w:val="caption"/>
    <w:basedOn w:val="a"/>
    <w:next w:val="a"/>
    <w:uiPriority w:val="35"/>
    <w:semiHidden/>
    <w:unhideWhenUsed/>
    <w:qFormat/>
    <w:rsid w:val="00CF3888"/>
    <w:pPr>
      <w:spacing w:before="240" w:after="240"/>
      <w:jc w:val="center"/>
    </w:pPr>
    <w:rPr>
      <w:rFonts w:eastAsia="MS Mincho"/>
      <w:b/>
      <w:bCs/>
      <w:noProof/>
      <w:color w:val="D2232A"/>
      <w:szCs w:val="20"/>
    </w:rPr>
  </w:style>
  <w:style w:type="numbering" w:customStyle="1" w:styleId="ECCBullets">
    <w:name w:val="ECC Bullets"/>
    <w:basedOn w:val="a2"/>
    <w:rsid w:val="00CF3888"/>
    <w:pPr>
      <w:numPr>
        <w:numId w:val="8"/>
      </w:numPr>
    </w:pPr>
  </w:style>
  <w:style w:type="paragraph" w:customStyle="1" w:styleId="RCCNumbered-LetteredList">
    <w:name w:val="RCC Numbered-Lettered List"/>
    <w:basedOn w:val="a"/>
    <w:qFormat/>
    <w:rsid w:val="00CF3888"/>
    <w:pPr>
      <w:numPr>
        <w:numId w:val="16"/>
      </w:numPr>
    </w:pPr>
    <w:rPr>
      <w:rFonts w:eastAsia="MS Mincho"/>
      <w:noProof/>
      <w:szCs w:val="20"/>
    </w:rPr>
  </w:style>
  <w:style w:type="paragraph" w:customStyle="1" w:styleId="ECCNumberedBullets">
    <w:name w:val="ECC Numbered Bullets"/>
    <w:basedOn w:val="a"/>
    <w:rsid w:val="00CF3888"/>
    <w:pPr>
      <w:numPr>
        <w:numId w:val="14"/>
      </w:numPr>
    </w:pPr>
    <w:rPr>
      <w:rFonts w:eastAsia="MS Mincho"/>
      <w:noProof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CF3888"/>
    <w:rPr>
      <w:rFonts w:ascii="Lucida Grande" w:eastAsia="MS Mincho" w:hAnsi="Lucida Grande" w:cs="Lucida Grande"/>
      <w:noProof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F3888"/>
    <w:rPr>
      <w:rFonts w:ascii="Lucida Grande" w:eastAsia="MS Mincho" w:hAnsi="Lucida Grande" w:cs="Lucida Grande"/>
      <w:noProof/>
      <w:sz w:val="18"/>
      <w:szCs w:val="18"/>
    </w:rPr>
  </w:style>
  <w:style w:type="numbering" w:customStyle="1" w:styleId="ECCNumbers-Bullets">
    <w:name w:val="ECC Numbers-Bullets"/>
    <w:uiPriority w:val="99"/>
    <w:rsid w:val="00CF3888"/>
    <w:pPr>
      <w:numPr>
        <w:numId w:val="14"/>
      </w:numPr>
    </w:pPr>
  </w:style>
  <w:style w:type="numbering" w:customStyle="1" w:styleId="ECCNumbers-Letters">
    <w:name w:val="ECC Numbers-Letters"/>
    <w:uiPriority w:val="99"/>
    <w:rsid w:val="00CF3888"/>
    <w:pPr>
      <w:numPr>
        <w:numId w:val="16"/>
      </w:numPr>
    </w:pPr>
  </w:style>
  <w:style w:type="paragraph" w:styleId="af">
    <w:name w:val="TOC Heading"/>
    <w:basedOn w:val="1"/>
    <w:next w:val="a"/>
    <w:uiPriority w:val="39"/>
    <w:unhideWhenUsed/>
    <w:qFormat/>
    <w:rsid w:val="00CF3888"/>
    <w:pPr>
      <w:keepLines/>
      <w:spacing w:before="240" w:after="0" w:line="259" w:lineRule="auto"/>
      <w:ind w:firstLine="0"/>
      <w:jc w:val="left"/>
      <w:outlineLvl w:val="9"/>
    </w:pPr>
    <w:rPr>
      <w:rFonts w:asciiTheme="majorHAnsi" w:eastAsiaTheme="majorEastAsia" w:hAnsiTheme="majorHAnsi" w:cstheme="majorBidi"/>
      <w:b w:val="0"/>
      <w:bCs w:val="0"/>
      <w:caps w:val="0"/>
      <w:noProof w:val="0"/>
      <w:color w:val="2E74B5" w:themeColor="accent1" w:themeShade="BF"/>
      <w:kern w:val="0"/>
      <w:sz w:val="32"/>
      <w:szCs w:val="32"/>
      <w:lang w:val="en-US"/>
    </w:rPr>
  </w:style>
  <w:style w:type="paragraph" w:customStyle="1" w:styleId="Tabletext">
    <w:name w:val="Table_text"/>
    <w:basedOn w:val="a"/>
    <w:link w:val="TabletextChar"/>
    <w:rsid w:val="00CF3888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87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jc w:val="left"/>
      <w:textAlignment w:val="baseline"/>
    </w:pPr>
    <w:rPr>
      <w:rFonts w:eastAsia="Batang"/>
      <w:sz w:val="20"/>
      <w:szCs w:val="20"/>
      <w:lang w:val="en-GB"/>
    </w:rPr>
  </w:style>
  <w:style w:type="character" w:customStyle="1" w:styleId="TabletextChar">
    <w:name w:val="Table_text Char"/>
    <w:link w:val="Tabletext"/>
    <w:locked/>
    <w:rsid w:val="00CF3888"/>
    <w:rPr>
      <w:rFonts w:ascii="Times New Roman" w:eastAsia="Batang" w:hAnsi="Times New Roman" w:cs="Times New Roman"/>
      <w:sz w:val="20"/>
      <w:szCs w:val="20"/>
      <w:lang w:val="en-GB"/>
    </w:rPr>
  </w:style>
  <w:style w:type="character" w:styleId="af0">
    <w:name w:val="page number"/>
    <w:basedOn w:val="a0"/>
    <w:rsid w:val="00CF3888"/>
  </w:style>
  <w:style w:type="paragraph" w:styleId="af1">
    <w:name w:val="List Paragraph"/>
    <w:basedOn w:val="a"/>
    <w:uiPriority w:val="34"/>
    <w:qFormat/>
    <w:rsid w:val="00CF3888"/>
    <w:pPr>
      <w:ind w:left="720" w:firstLine="709"/>
    </w:pPr>
    <w:rPr>
      <w:rFonts w:eastAsia="Calibri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7C7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styleId="1">
    <w:name w:val="heading 1"/>
    <w:aliases w:val="RCC Heading 1"/>
    <w:basedOn w:val="a"/>
    <w:next w:val="ECCParagraph"/>
    <w:link w:val="10"/>
    <w:autoRedefine/>
    <w:qFormat/>
    <w:rsid w:val="00CF3888"/>
    <w:pPr>
      <w:keepNext/>
      <w:spacing w:before="600" w:after="240"/>
      <w:ind w:hanging="5"/>
      <w:outlineLvl w:val="0"/>
    </w:pPr>
    <w:rPr>
      <w:rFonts w:eastAsia="MS Mincho"/>
      <w:b/>
      <w:bCs/>
      <w:caps/>
      <w:noProof/>
      <w:kern w:val="32"/>
      <w:szCs w:val="20"/>
    </w:rPr>
  </w:style>
  <w:style w:type="paragraph" w:styleId="2">
    <w:name w:val="heading 2"/>
    <w:aliases w:val="RCC Heading 2"/>
    <w:basedOn w:val="a"/>
    <w:next w:val="ECCParagraph"/>
    <w:link w:val="20"/>
    <w:autoRedefine/>
    <w:qFormat/>
    <w:rsid w:val="00CF3888"/>
    <w:pPr>
      <w:ind w:firstLine="567"/>
      <w:outlineLvl w:val="1"/>
    </w:pPr>
    <w:rPr>
      <w:rFonts w:eastAsia="MS Mincho" w:cs="Arial"/>
      <w:b/>
      <w:noProof/>
      <w:szCs w:val="20"/>
    </w:rPr>
  </w:style>
  <w:style w:type="paragraph" w:styleId="3">
    <w:name w:val="heading 3"/>
    <w:aliases w:val="RCC Heading 3"/>
    <w:basedOn w:val="a"/>
    <w:next w:val="ECCParagraph"/>
    <w:link w:val="30"/>
    <w:autoRedefine/>
    <w:qFormat/>
    <w:rsid w:val="00CF3888"/>
    <w:pPr>
      <w:ind w:firstLine="567"/>
      <w:outlineLvl w:val="2"/>
    </w:pPr>
    <w:rPr>
      <w:rFonts w:eastAsia="MS Mincho"/>
      <w:b/>
      <w:noProof/>
      <w:szCs w:val="20"/>
    </w:rPr>
  </w:style>
  <w:style w:type="paragraph" w:styleId="4">
    <w:name w:val="heading 4"/>
    <w:aliases w:val="RCC Heading 4"/>
    <w:basedOn w:val="a"/>
    <w:next w:val="ECCParagraph"/>
    <w:link w:val="40"/>
    <w:autoRedefine/>
    <w:qFormat/>
    <w:rsid w:val="00CF3888"/>
    <w:pPr>
      <w:numPr>
        <w:ilvl w:val="3"/>
        <w:numId w:val="2"/>
      </w:numPr>
      <w:spacing w:before="360" w:after="120"/>
      <w:outlineLvl w:val="3"/>
    </w:pPr>
    <w:rPr>
      <w:rFonts w:eastAsia="MS Mincho" w:cs="Arial"/>
      <w:bCs/>
      <w:i/>
      <w:noProof/>
      <w:szCs w:val="26"/>
    </w:rPr>
  </w:style>
  <w:style w:type="paragraph" w:styleId="5">
    <w:name w:val="heading 5"/>
    <w:basedOn w:val="a"/>
    <w:next w:val="a"/>
    <w:link w:val="50"/>
    <w:qFormat/>
    <w:rsid w:val="00CF3888"/>
    <w:pPr>
      <w:numPr>
        <w:ilvl w:val="4"/>
        <w:numId w:val="2"/>
      </w:numPr>
      <w:spacing w:before="240" w:after="60"/>
      <w:outlineLvl w:val="4"/>
    </w:pPr>
    <w:rPr>
      <w:rFonts w:eastAsia="MS Mincho"/>
      <w:b/>
      <w:bCs/>
      <w:i/>
      <w:iCs/>
      <w:noProof/>
      <w:sz w:val="26"/>
      <w:szCs w:val="26"/>
    </w:rPr>
  </w:style>
  <w:style w:type="paragraph" w:styleId="6">
    <w:name w:val="heading 6"/>
    <w:basedOn w:val="a"/>
    <w:next w:val="a"/>
    <w:link w:val="60"/>
    <w:qFormat/>
    <w:rsid w:val="00CF3888"/>
    <w:pPr>
      <w:numPr>
        <w:ilvl w:val="5"/>
        <w:numId w:val="2"/>
      </w:numPr>
      <w:spacing w:before="240" w:after="60"/>
      <w:outlineLvl w:val="5"/>
    </w:pPr>
    <w:rPr>
      <w:rFonts w:eastAsia="MS Mincho"/>
      <w:b/>
      <w:bCs/>
      <w:noProof/>
      <w:sz w:val="22"/>
    </w:rPr>
  </w:style>
  <w:style w:type="paragraph" w:styleId="7">
    <w:name w:val="heading 7"/>
    <w:basedOn w:val="a"/>
    <w:next w:val="a"/>
    <w:link w:val="70"/>
    <w:qFormat/>
    <w:rsid w:val="00CF3888"/>
    <w:pPr>
      <w:numPr>
        <w:ilvl w:val="6"/>
        <w:numId w:val="2"/>
      </w:numPr>
      <w:spacing w:before="240" w:after="60"/>
      <w:outlineLvl w:val="6"/>
    </w:pPr>
    <w:rPr>
      <w:rFonts w:eastAsia="MS Mincho"/>
      <w:noProof/>
      <w:szCs w:val="20"/>
    </w:rPr>
  </w:style>
  <w:style w:type="paragraph" w:styleId="8">
    <w:name w:val="heading 8"/>
    <w:basedOn w:val="a"/>
    <w:next w:val="a"/>
    <w:link w:val="80"/>
    <w:qFormat/>
    <w:rsid w:val="00CF3888"/>
    <w:pPr>
      <w:numPr>
        <w:ilvl w:val="7"/>
        <w:numId w:val="2"/>
      </w:numPr>
      <w:spacing w:before="240" w:after="60"/>
      <w:outlineLvl w:val="7"/>
    </w:pPr>
    <w:rPr>
      <w:rFonts w:eastAsia="MS Mincho"/>
      <w:i/>
      <w:iCs/>
      <w:noProof/>
      <w:szCs w:val="20"/>
    </w:rPr>
  </w:style>
  <w:style w:type="paragraph" w:styleId="9">
    <w:name w:val="heading 9"/>
    <w:basedOn w:val="a"/>
    <w:next w:val="a"/>
    <w:link w:val="90"/>
    <w:qFormat/>
    <w:rsid w:val="00CF3888"/>
    <w:pPr>
      <w:numPr>
        <w:ilvl w:val="8"/>
        <w:numId w:val="2"/>
      </w:numPr>
      <w:spacing w:before="240" w:after="60"/>
      <w:outlineLvl w:val="8"/>
    </w:pPr>
    <w:rPr>
      <w:rFonts w:eastAsia="MS Mincho" w:cs="Arial"/>
      <w:noProof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RCC Heading 1 Знак"/>
    <w:basedOn w:val="a0"/>
    <w:link w:val="1"/>
    <w:rsid w:val="00CF3888"/>
    <w:rPr>
      <w:rFonts w:ascii="Times New Roman" w:eastAsia="MS Mincho" w:hAnsi="Times New Roman" w:cs="Times New Roman"/>
      <w:b/>
      <w:bCs/>
      <w:caps/>
      <w:noProof/>
      <w:kern w:val="32"/>
      <w:sz w:val="24"/>
      <w:szCs w:val="20"/>
    </w:rPr>
  </w:style>
  <w:style w:type="character" w:customStyle="1" w:styleId="20">
    <w:name w:val="Заголовок 2 Знак"/>
    <w:aliases w:val="RCC Heading 2 Знак"/>
    <w:basedOn w:val="a0"/>
    <w:link w:val="2"/>
    <w:rsid w:val="00CF3888"/>
    <w:rPr>
      <w:rFonts w:ascii="Times New Roman" w:eastAsia="MS Mincho" w:hAnsi="Times New Roman" w:cs="Arial"/>
      <w:b/>
      <w:noProof/>
      <w:sz w:val="24"/>
      <w:szCs w:val="20"/>
    </w:rPr>
  </w:style>
  <w:style w:type="character" w:customStyle="1" w:styleId="30">
    <w:name w:val="Заголовок 3 Знак"/>
    <w:aliases w:val="RCC Heading 3 Знак"/>
    <w:basedOn w:val="a0"/>
    <w:link w:val="3"/>
    <w:rsid w:val="00CF3888"/>
    <w:rPr>
      <w:rFonts w:ascii="Times New Roman" w:eastAsia="MS Mincho" w:hAnsi="Times New Roman" w:cs="Times New Roman"/>
      <w:b/>
      <w:noProof/>
      <w:sz w:val="24"/>
      <w:szCs w:val="20"/>
    </w:rPr>
  </w:style>
  <w:style w:type="character" w:customStyle="1" w:styleId="40">
    <w:name w:val="Заголовок 4 Знак"/>
    <w:aliases w:val="RCC Heading 4 Знак"/>
    <w:basedOn w:val="a0"/>
    <w:link w:val="4"/>
    <w:rsid w:val="00CF3888"/>
    <w:rPr>
      <w:rFonts w:ascii="Times New Roman" w:eastAsia="MS Mincho" w:hAnsi="Times New Roman" w:cs="Arial"/>
      <w:bCs/>
      <w:i/>
      <w:noProof/>
      <w:sz w:val="24"/>
      <w:szCs w:val="26"/>
    </w:rPr>
  </w:style>
  <w:style w:type="character" w:customStyle="1" w:styleId="50">
    <w:name w:val="Заголовок 5 Знак"/>
    <w:basedOn w:val="a0"/>
    <w:link w:val="5"/>
    <w:rsid w:val="00CF3888"/>
    <w:rPr>
      <w:rFonts w:ascii="Times New Roman" w:eastAsia="MS Mincho" w:hAnsi="Times New Roman" w:cs="Times New Roman"/>
      <w:b/>
      <w:bCs/>
      <w:i/>
      <w:iCs/>
      <w:noProof/>
      <w:sz w:val="26"/>
      <w:szCs w:val="26"/>
    </w:rPr>
  </w:style>
  <w:style w:type="character" w:customStyle="1" w:styleId="60">
    <w:name w:val="Заголовок 6 Знак"/>
    <w:basedOn w:val="a0"/>
    <w:link w:val="6"/>
    <w:rsid w:val="00CF3888"/>
    <w:rPr>
      <w:rFonts w:ascii="Times New Roman" w:eastAsia="MS Mincho" w:hAnsi="Times New Roman" w:cs="Times New Roman"/>
      <w:b/>
      <w:bCs/>
      <w:noProof/>
    </w:rPr>
  </w:style>
  <w:style w:type="character" w:customStyle="1" w:styleId="70">
    <w:name w:val="Заголовок 7 Знак"/>
    <w:basedOn w:val="a0"/>
    <w:link w:val="7"/>
    <w:rsid w:val="00CF3888"/>
    <w:rPr>
      <w:rFonts w:ascii="Times New Roman" w:eastAsia="MS Mincho" w:hAnsi="Times New Roman" w:cs="Times New Roman"/>
      <w:noProof/>
      <w:sz w:val="24"/>
      <w:szCs w:val="20"/>
    </w:rPr>
  </w:style>
  <w:style w:type="character" w:customStyle="1" w:styleId="80">
    <w:name w:val="Заголовок 8 Знак"/>
    <w:basedOn w:val="a0"/>
    <w:link w:val="8"/>
    <w:rsid w:val="00CF3888"/>
    <w:rPr>
      <w:rFonts w:ascii="Times New Roman" w:eastAsia="MS Mincho" w:hAnsi="Times New Roman" w:cs="Times New Roman"/>
      <w:i/>
      <w:iCs/>
      <w:noProof/>
      <w:sz w:val="24"/>
      <w:szCs w:val="20"/>
    </w:rPr>
  </w:style>
  <w:style w:type="character" w:customStyle="1" w:styleId="90">
    <w:name w:val="Заголовок 9 Знак"/>
    <w:basedOn w:val="a0"/>
    <w:link w:val="9"/>
    <w:rsid w:val="00CF3888"/>
    <w:rPr>
      <w:rFonts w:ascii="Times New Roman" w:eastAsia="MS Mincho" w:hAnsi="Times New Roman" w:cs="Arial"/>
      <w:noProof/>
    </w:rPr>
  </w:style>
  <w:style w:type="paragraph" w:customStyle="1" w:styleId="ECCParagraph">
    <w:name w:val="ECC Paragraph"/>
    <w:basedOn w:val="a"/>
    <w:rsid w:val="00CF3888"/>
    <w:pPr>
      <w:spacing w:after="240"/>
    </w:pPr>
    <w:rPr>
      <w:rFonts w:eastAsia="MS Mincho"/>
      <w:noProof/>
      <w:szCs w:val="20"/>
      <w:lang w:val="en-GB"/>
    </w:rPr>
  </w:style>
  <w:style w:type="paragraph" w:customStyle="1" w:styleId="ECCParBulleted">
    <w:name w:val="ECC Par Bulleted"/>
    <w:basedOn w:val="ECCParagraph"/>
    <w:rsid w:val="00CF3888"/>
    <w:pPr>
      <w:numPr>
        <w:numId w:val="1"/>
      </w:numPr>
      <w:spacing w:after="0"/>
    </w:pPr>
  </w:style>
  <w:style w:type="paragraph" w:styleId="a3">
    <w:name w:val="header"/>
    <w:aliases w:val="encabezado,he,header odd,header odd1,header odd2,ho,header,Page No"/>
    <w:basedOn w:val="a"/>
    <w:link w:val="a4"/>
    <w:rsid w:val="00CF3888"/>
    <w:pPr>
      <w:tabs>
        <w:tab w:val="center" w:pos="4320"/>
        <w:tab w:val="right" w:pos="8640"/>
      </w:tabs>
    </w:pPr>
    <w:rPr>
      <w:rFonts w:eastAsia="MS Mincho"/>
      <w:b/>
      <w:noProof/>
      <w:sz w:val="16"/>
      <w:szCs w:val="20"/>
    </w:rPr>
  </w:style>
  <w:style w:type="character" w:customStyle="1" w:styleId="a4">
    <w:name w:val="Верхний колонтитул Знак"/>
    <w:aliases w:val="encabezado Знак,he Знак,header odd Знак,header odd1 Знак,header odd2 Знак,ho Знак,header Знак,Page No Знак"/>
    <w:basedOn w:val="a0"/>
    <w:link w:val="a3"/>
    <w:rsid w:val="00CF3888"/>
    <w:rPr>
      <w:rFonts w:ascii="Times New Roman" w:eastAsia="MS Mincho" w:hAnsi="Times New Roman" w:cs="Times New Roman"/>
      <w:b/>
      <w:noProof/>
      <w:sz w:val="16"/>
      <w:szCs w:val="20"/>
    </w:rPr>
  </w:style>
  <w:style w:type="paragraph" w:styleId="a5">
    <w:name w:val="footer"/>
    <w:basedOn w:val="a"/>
    <w:link w:val="a6"/>
    <w:uiPriority w:val="99"/>
    <w:rsid w:val="00CF3888"/>
    <w:pPr>
      <w:tabs>
        <w:tab w:val="center" w:pos="4320"/>
        <w:tab w:val="right" w:pos="8640"/>
      </w:tabs>
    </w:pPr>
    <w:rPr>
      <w:rFonts w:eastAsia="MS Mincho"/>
      <w:noProof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CF3888"/>
    <w:rPr>
      <w:rFonts w:ascii="Times New Roman" w:eastAsia="MS Mincho" w:hAnsi="Times New Roman" w:cs="Times New Roman"/>
      <w:noProof/>
      <w:sz w:val="24"/>
      <w:szCs w:val="20"/>
    </w:rPr>
  </w:style>
  <w:style w:type="paragraph" w:customStyle="1" w:styleId="ECCAnnexheading1">
    <w:name w:val="ECC Annex heading1"/>
    <w:basedOn w:val="1"/>
    <w:next w:val="ECCParagraph"/>
    <w:rsid w:val="00CF3888"/>
    <w:pPr>
      <w:numPr>
        <w:numId w:val="5"/>
      </w:numPr>
    </w:pPr>
  </w:style>
  <w:style w:type="paragraph" w:styleId="11">
    <w:name w:val="toc 1"/>
    <w:basedOn w:val="a"/>
    <w:next w:val="a"/>
    <w:autoRedefine/>
    <w:uiPriority w:val="39"/>
    <w:rsid w:val="00CF3888"/>
    <w:pPr>
      <w:tabs>
        <w:tab w:val="left" w:pos="360"/>
        <w:tab w:val="right" w:leader="dot" w:pos="9629"/>
      </w:tabs>
      <w:spacing w:before="240"/>
    </w:pPr>
    <w:rPr>
      <w:rFonts w:eastAsia="MS Mincho"/>
      <w:b/>
      <w:caps/>
      <w:noProof/>
      <w:szCs w:val="20"/>
    </w:rPr>
  </w:style>
  <w:style w:type="character" w:styleId="a7">
    <w:name w:val="Hyperlink"/>
    <w:basedOn w:val="a0"/>
    <w:uiPriority w:val="99"/>
    <w:rsid w:val="00CF3888"/>
    <w:rPr>
      <w:color w:val="0000FF"/>
      <w:u w:val="single"/>
    </w:rPr>
  </w:style>
  <w:style w:type="paragraph" w:styleId="21">
    <w:name w:val="toc 2"/>
    <w:basedOn w:val="a"/>
    <w:next w:val="a"/>
    <w:autoRedefine/>
    <w:uiPriority w:val="39"/>
    <w:rsid w:val="00CF3888"/>
    <w:pPr>
      <w:tabs>
        <w:tab w:val="left" w:pos="900"/>
        <w:tab w:val="right" w:leader="dot" w:pos="9629"/>
      </w:tabs>
      <w:ind w:firstLine="709"/>
    </w:pPr>
    <w:rPr>
      <w:rFonts w:eastAsia="MS Mincho"/>
      <w:noProof/>
      <w:szCs w:val="20"/>
    </w:rPr>
  </w:style>
  <w:style w:type="paragraph" w:styleId="31">
    <w:name w:val="toc 3"/>
    <w:basedOn w:val="a"/>
    <w:next w:val="a"/>
    <w:autoRedefine/>
    <w:uiPriority w:val="39"/>
    <w:rsid w:val="00CF3888"/>
    <w:pPr>
      <w:tabs>
        <w:tab w:val="left" w:pos="1440"/>
        <w:tab w:val="right" w:leader="dot" w:pos="9629"/>
      </w:tabs>
      <w:ind w:left="900"/>
    </w:pPr>
    <w:rPr>
      <w:rFonts w:eastAsia="MS Mincho"/>
      <w:noProof/>
      <w:szCs w:val="20"/>
    </w:rPr>
  </w:style>
  <w:style w:type="paragraph" w:styleId="41">
    <w:name w:val="toc 4"/>
    <w:basedOn w:val="a"/>
    <w:next w:val="a"/>
    <w:autoRedefine/>
    <w:uiPriority w:val="39"/>
    <w:rsid w:val="00CF3888"/>
    <w:pPr>
      <w:tabs>
        <w:tab w:val="left" w:pos="2340"/>
        <w:tab w:val="right" w:leader="dot" w:pos="9629"/>
      </w:tabs>
      <w:ind w:left="1440"/>
    </w:pPr>
    <w:rPr>
      <w:rFonts w:eastAsia="MS Mincho"/>
      <w:i/>
      <w:noProof/>
      <w:szCs w:val="20"/>
    </w:rPr>
  </w:style>
  <w:style w:type="table" w:styleId="a8">
    <w:name w:val="Table Grid"/>
    <w:basedOn w:val="a1"/>
    <w:uiPriority w:val="59"/>
    <w:rsid w:val="00CF3888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da-D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CCFiguretitle">
    <w:name w:val="ECC Figure title"/>
    <w:basedOn w:val="ECCParagraph"/>
    <w:next w:val="ECCParagraph"/>
    <w:rsid w:val="00CF3888"/>
    <w:pPr>
      <w:numPr>
        <w:numId w:val="4"/>
      </w:numPr>
      <w:spacing w:before="240" w:after="480"/>
      <w:jc w:val="center"/>
    </w:pPr>
    <w:rPr>
      <w:b/>
      <w:color w:val="D2232A"/>
    </w:rPr>
  </w:style>
  <w:style w:type="paragraph" w:customStyle="1" w:styleId="ECCTabletitle">
    <w:name w:val="ECC Table title"/>
    <w:basedOn w:val="ECCFiguretitle"/>
    <w:next w:val="ECCParagraph"/>
    <w:autoRedefine/>
    <w:rsid w:val="00CF3888"/>
    <w:pPr>
      <w:numPr>
        <w:numId w:val="3"/>
      </w:numPr>
      <w:spacing w:before="360" w:after="240"/>
    </w:pPr>
  </w:style>
  <w:style w:type="paragraph" w:customStyle="1" w:styleId="ECCFootnote">
    <w:name w:val="ECC Footnote"/>
    <w:basedOn w:val="a"/>
    <w:autoRedefine/>
    <w:rsid w:val="00CF3888"/>
    <w:pPr>
      <w:ind w:left="454" w:hanging="454"/>
    </w:pPr>
    <w:rPr>
      <w:rFonts w:eastAsia="MS Mincho"/>
      <w:noProof/>
      <w:sz w:val="16"/>
      <w:szCs w:val="20"/>
    </w:rPr>
  </w:style>
  <w:style w:type="paragraph" w:styleId="a9">
    <w:name w:val="footnote text"/>
    <w:aliases w:val="footnote text,Footnote Text Char3,Footnote Text Char2 Char,Footnote Text Char Char Char1 Char,Footnote Text Char1 Char1 Char,Footnote Text Char Char Char2,ALTS FOOTNOTE"/>
    <w:basedOn w:val="a"/>
    <w:link w:val="aa"/>
    <w:semiHidden/>
    <w:rsid w:val="00CF3888"/>
    <w:rPr>
      <w:rFonts w:eastAsia="MS Mincho"/>
      <w:noProof/>
      <w:szCs w:val="20"/>
    </w:rPr>
  </w:style>
  <w:style w:type="character" w:customStyle="1" w:styleId="aa">
    <w:name w:val="Текст сноски Знак"/>
    <w:aliases w:val="footnote text Знак,Footnote Text Char3 Знак,Footnote Text Char2 Char Знак,Footnote Text Char Char Char1 Char Знак,Footnote Text Char1 Char1 Char Знак,Footnote Text Char Char Char2 Знак,ALTS FOOTNOTE Знак"/>
    <w:basedOn w:val="a0"/>
    <w:link w:val="a9"/>
    <w:semiHidden/>
    <w:rsid w:val="00CF3888"/>
    <w:rPr>
      <w:rFonts w:ascii="Times New Roman" w:eastAsia="MS Mincho" w:hAnsi="Times New Roman" w:cs="Times New Roman"/>
      <w:noProof/>
      <w:sz w:val="24"/>
      <w:szCs w:val="20"/>
    </w:rPr>
  </w:style>
  <w:style w:type="character" w:styleId="ab">
    <w:name w:val="footnote reference"/>
    <w:aliases w:val="Appel note de bas de p"/>
    <w:basedOn w:val="a0"/>
    <w:semiHidden/>
    <w:rsid w:val="00CF3888"/>
    <w:rPr>
      <w:vertAlign w:val="superscript"/>
    </w:rPr>
  </w:style>
  <w:style w:type="paragraph" w:customStyle="1" w:styleId="Text">
    <w:name w:val="Text"/>
    <w:basedOn w:val="a"/>
    <w:rsid w:val="00CF3888"/>
    <w:pPr>
      <w:widowControl w:val="0"/>
      <w:autoSpaceDE w:val="0"/>
      <w:autoSpaceDN w:val="0"/>
      <w:spacing w:line="252" w:lineRule="auto"/>
      <w:ind w:firstLine="202"/>
    </w:pPr>
    <w:rPr>
      <w:rFonts w:eastAsia="MS Mincho"/>
      <w:noProof/>
      <w:szCs w:val="20"/>
    </w:rPr>
  </w:style>
  <w:style w:type="paragraph" w:customStyle="1" w:styleId="ECCTablenote">
    <w:name w:val="ECC Table note"/>
    <w:basedOn w:val="ECCParagraph"/>
    <w:next w:val="ECCParagraph"/>
    <w:autoRedefine/>
    <w:rsid w:val="00CF3888"/>
    <w:pPr>
      <w:spacing w:after="0"/>
      <w:ind w:left="284" w:hanging="284"/>
    </w:pPr>
    <w:rPr>
      <w:sz w:val="16"/>
      <w:szCs w:val="16"/>
    </w:rPr>
  </w:style>
  <w:style w:type="paragraph" w:customStyle="1" w:styleId="reference">
    <w:name w:val="reference"/>
    <w:basedOn w:val="a"/>
    <w:rsid w:val="00CF3888"/>
    <w:pPr>
      <w:numPr>
        <w:numId w:val="6"/>
      </w:numPr>
    </w:pPr>
    <w:rPr>
      <w:rFonts w:eastAsia="MS Mincho"/>
      <w:noProof/>
      <w:szCs w:val="20"/>
      <w:lang w:eastAsia="ja-JP"/>
    </w:rPr>
  </w:style>
  <w:style w:type="paragraph" w:customStyle="1" w:styleId="ECCAnnexheading2">
    <w:name w:val="ECC Annex heading2"/>
    <w:basedOn w:val="a"/>
    <w:next w:val="ECCParagraph"/>
    <w:rsid w:val="00CF3888"/>
    <w:pPr>
      <w:numPr>
        <w:ilvl w:val="1"/>
        <w:numId w:val="5"/>
      </w:numPr>
      <w:overflowPunct w:val="0"/>
      <w:autoSpaceDE w:val="0"/>
      <w:autoSpaceDN w:val="0"/>
      <w:adjustRightInd w:val="0"/>
      <w:spacing w:before="480" w:after="240"/>
      <w:textAlignment w:val="baseline"/>
    </w:pPr>
    <w:rPr>
      <w:rFonts w:eastAsia="MS Mincho"/>
      <w:b/>
      <w:caps/>
      <w:noProof/>
      <w:szCs w:val="20"/>
    </w:rPr>
  </w:style>
  <w:style w:type="paragraph" w:customStyle="1" w:styleId="ECCAnnexheading3">
    <w:name w:val="ECC Annex heading3"/>
    <w:basedOn w:val="a"/>
    <w:next w:val="ECCParagraph"/>
    <w:rsid w:val="00CF3888"/>
    <w:pPr>
      <w:numPr>
        <w:ilvl w:val="2"/>
        <w:numId w:val="5"/>
      </w:numPr>
      <w:overflowPunct w:val="0"/>
      <w:autoSpaceDE w:val="0"/>
      <w:autoSpaceDN w:val="0"/>
      <w:adjustRightInd w:val="0"/>
      <w:spacing w:before="360" w:after="120"/>
      <w:textAlignment w:val="baseline"/>
    </w:pPr>
    <w:rPr>
      <w:rFonts w:eastAsia="MS Mincho"/>
      <w:b/>
      <w:noProof/>
      <w:szCs w:val="20"/>
    </w:rPr>
  </w:style>
  <w:style w:type="paragraph" w:customStyle="1" w:styleId="ECCAnnexheading4">
    <w:name w:val="ECC Annex heading4"/>
    <w:basedOn w:val="a"/>
    <w:next w:val="ECCParagraph"/>
    <w:rsid w:val="00CF3888"/>
    <w:pPr>
      <w:numPr>
        <w:ilvl w:val="3"/>
        <w:numId w:val="5"/>
      </w:numPr>
      <w:overflowPunct w:val="0"/>
      <w:autoSpaceDE w:val="0"/>
      <w:autoSpaceDN w:val="0"/>
      <w:adjustRightInd w:val="0"/>
      <w:spacing w:before="360" w:after="120"/>
      <w:textAlignment w:val="baseline"/>
    </w:pPr>
    <w:rPr>
      <w:rFonts w:eastAsia="MS Mincho"/>
      <w:i/>
      <w:noProof/>
      <w:color w:val="D2232A"/>
      <w:szCs w:val="20"/>
    </w:rPr>
  </w:style>
  <w:style w:type="paragraph" w:customStyle="1" w:styleId="Lastupdated">
    <w:name w:val="Last updated"/>
    <w:basedOn w:val="a"/>
    <w:rsid w:val="00CF3888"/>
    <w:pPr>
      <w:spacing w:before="120" w:after="120"/>
      <w:ind w:left="3402"/>
    </w:pPr>
    <w:rPr>
      <w:rFonts w:eastAsia="MS Mincho"/>
      <w:bCs/>
      <w:noProof/>
      <w:sz w:val="18"/>
      <w:szCs w:val="20"/>
    </w:rPr>
  </w:style>
  <w:style w:type="paragraph" w:customStyle="1" w:styleId="Reporttitledescription">
    <w:name w:val="Report title/description"/>
    <w:basedOn w:val="a"/>
    <w:rsid w:val="00CF3888"/>
    <w:pPr>
      <w:spacing w:before="600" w:line="288" w:lineRule="auto"/>
      <w:ind w:left="3402"/>
    </w:pPr>
    <w:rPr>
      <w:rFonts w:eastAsia="MS Mincho"/>
      <w:noProof/>
      <w:szCs w:val="20"/>
    </w:rPr>
  </w:style>
  <w:style w:type="paragraph" w:styleId="ac">
    <w:name w:val="caption"/>
    <w:basedOn w:val="a"/>
    <w:next w:val="a"/>
    <w:uiPriority w:val="35"/>
    <w:semiHidden/>
    <w:unhideWhenUsed/>
    <w:qFormat/>
    <w:rsid w:val="00CF3888"/>
    <w:pPr>
      <w:spacing w:before="240" w:after="240"/>
      <w:jc w:val="center"/>
    </w:pPr>
    <w:rPr>
      <w:rFonts w:eastAsia="MS Mincho"/>
      <w:b/>
      <w:bCs/>
      <w:noProof/>
      <w:color w:val="D2232A"/>
      <w:szCs w:val="20"/>
    </w:rPr>
  </w:style>
  <w:style w:type="numbering" w:customStyle="1" w:styleId="ECCBullets">
    <w:name w:val="ECC Bullets"/>
    <w:basedOn w:val="a2"/>
    <w:rsid w:val="00CF3888"/>
    <w:pPr>
      <w:numPr>
        <w:numId w:val="8"/>
      </w:numPr>
    </w:pPr>
  </w:style>
  <w:style w:type="paragraph" w:customStyle="1" w:styleId="RCCNumbered-LetteredList">
    <w:name w:val="RCC Numbered-Lettered List"/>
    <w:basedOn w:val="a"/>
    <w:qFormat/>
    <w:rsid w:val="00CF3888"/>
    <w:pPr>
      <w:numPr>
        <w:numId w:val="16"/>
      </w:numPr>
    </w:pPr>
    <w:rPr>
      <w:rFonts w:eastAsia="MS Mincho"/>
      <w:noProof/>
      <w:szCs w:val="20"/>
    </w:rPr>
  </w:style>
  <w:style w:type="paragraph" w:customStyle="1" w:styleId="ECCNumberedBullets">
    <w:name w:val="ECC Numbered Bullets"/>
    <w:basedOn w:val="a"/>
    <w:rsid w:val="00CF3888"/>
    <w:pPr>
      <w:numPr>
        <w:numId w:val="14"/>
      </w:numPr>
    </w:pPr>
    <w:rPr>
      <w:rFonts w:eastAsia="MS Mincho"/>
      <w:noProof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CF3888"/>
    <w:rPr>
      <w:rFonts w:ascii="Lucida Grande" w:eastAsia="MS Mincho" w:hAnsi="Lucida Grande" w:cs="Lucida Grande"/>
      <w:noProof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F3888"/>
    <w:rPr>
      <w:rFonts w:ascii="Lucida Grande" w:eastAsia="MS Mincho" w:hAnsi="Lucida Grande" w:cs="Lucida Grande"/>
      <w:noProof/>
      <w:sz w:val="18"/>
      <w:szCs w:val="18"/>
    </w:rPr>
  </w:style>
  <w:style w:type="numbering" w:customStyle="1" w:styleId="ECCNumbers-Bullets">
    <w:name w:val="ECC Numbers-Bullets"/>
    <w:uiPriority w:val="99"/>
    <w:rsid w:val="00CF3888"/>
    <w:pPr>
      <w:numPr>
        <w:numId w:val="14"/>
      </w:numPr>
    </w:pPr>
  </w:style>
  <w:style w:type="numbering" w:customStyle="1" w:styleId="ECCNumbers-Letters">
    <w:name w:val="ECC Numbers-Letters"/>
    <w:uiPriority w:val="99"/>
    <w:rsid w:val="00CF3888"/>
    <w:pPr>
      <w:numPr>
        <w:numId w:val="16"/>
      </w:numPr>
    </w:pPr>
  </w:style>
  <w:style w:type="paragraph" w:styleId="af">
    <w:name w:val="TOC Heading"/>
    <w:basedOn w:val="1"/>
    <w:next w:val="a"/>
    <w:uiPriority w:val="39"/>
    <w:unhideWhenUsed/>
    <w:qFormat/>
    <w:rsid w:val="00CF3888"/>
    <w:pPr>
      <w:keepLines/>
      <w:spacing w:before="240" w:after="0" w:line="259" w:lineRule="auto"/>
      <w:ind w:firstLine="0"/>
      <w:jc w:val="left"/>
      <w:outlineLvl w:val="9"/>
    </w:pPr>
    <w:rPr>
      <w:rFonts w:asciiTheme="majorHAnsi" w:eastAsiaTheme="majorEastAsia" w:hAnsiTheme="majorHAnsi" w:cstheme="majorBidi"/>
      <w:b w:val="0"/>
      <w:bCs w:val="0"/>
      <w:caps w:val="0"/>
      <w:noProof w:val="0"/>
      <w:color w:val="2E74B5" w:themeColor="accent1" w:themeShade="BF"/>
      <w:kern w:val="0"/>
      <w:sz w:val="32"/>
      <w:szCs w:val="32"/>
      <w:lang w:val="en-US"/>
    </w:rPr>
  </w:style>
  <w:style w:type="paragraph" w:customStyle="1" w:styleId="Tabletext">
    <w:name w:val="Table_text"/>
    <w:basedOn w:val="a"/>
    <w:link w:val="TabletextChar"/>
    <w:rsid w:val="00CF3888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87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jc w:val="left"/>
      <w:textAlignment w:val="baseline"/>
    </w:pPr>
    <w:rPr>
      <w:rFonts w:eastAsia="Batang"/>
      <w:sz w:val="20"/>
      <w:szCs w:val="20"/>
      <w:lang w:val="en-GB"/>
    </w:rPr>
  </w:style>
  <w:style w:type="character" w:customStyle="1" w:styleId="TabletextChar">
    <w:name w:val="Table_text Char"/>
    <w:link w:val="Tabletext"/>
    <w:locked/>
    <w:rsid w:val="00CF3888"/>
    <w:rPr>
      <w:rFonts w:ascii="Times New Roman" w:eastAsia="Batang" w:hAnsi="Times New Roman" w:cs="Times New Roman"/>
      <w:sz w:val="20"/>
      <w:szCs w:val="20"/>
      <w:lang w:val="en-GB"/>
    </w:rPr>
  </w:style>
  <w:style w:type="character" w:styleId="af0">
    <w:name w:val="page number"/>
    <w:basedOn w:val="a0"/>
    <w:rsid w:val="00CF3888"/>
  </w:style>
  <w:style w:type="paragraph" w:styleId="af1">
    <w:name w:val="List Paragraph"/>
    <w:basedOn w:val="a"/>
    <w:uiPriority w:val="34"/>
    <w:qFormat/>
    <w:rsid w:val="00CF3888"/>
    <w:pPr>
      <w:ind w:left="720" w:firstLine="709"/>
    </w:pPr>
    <w:rPr>
      <w:rFonts w:eastAsia="Calibr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C687B-DF59-46DE-87D3-29BF767E3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aiIMT</dc:creator>
  <cp:lastModifiedBy>Рустам А. Хамидов</cp:lastModifiedBy>
  <cp:revision>5</cp:revision>
  <dcterms:created xsi:type="dcterms:W3CDTF">2016-09-19T07:44:00Z</dcterms:created>
  <dcterms:modified xsi:type="dcterms:W3CDTF">2016-09-27T10:23:00Z</dcterms:modified>
</cp:coreProperties>
</file>