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2355"/>
        <w:tblW w:w="0" w:type="auto"/>
        <w:tblBorders>
          <w:bottom w:val="thinThickSmallGap" w:sz="24" w:space="0" w:color="auto"/>
        </w:tblBorders>
        <w:tblLook w:val="01E0" w:firstRow="1" w:lastRow="1" w:firstColumn="1" w:lastColumn="1" w:noHBand="0" w:noVBand="0"/>
      </w:tblPr>
      <w:tblGrid>
        <w:gridCol w:w="1526"/>
        <w:gridCol w:w="4882"/>
        <w:gridCol w:w="3439"/>
      </w:tblGrid>
      <w:tr w:rsidR="00D13133" w:rsidRPr="0002393D" w:rsidTr="00D316C8">
        <w:trPr>
          <w:trHeight w:val="435"/>
        </w:trPr>
        <w:tc>
          <w:tcPr>
            <w:tcW w:w="1526" w:type="dxa"/>
            <w:vMerge w:val="restart"/>
            <w:shd w:val="clear" w:color="auto" w:fill="auto"/>
          </w:tcPr>
          <w:p w:rsidR="00D13133" w:rsidRPr="00816170" w:rsidRDefault="00325A5C" w:rsidP="00D316C8">
            <w:pPr>
              <w:rPr>
                <w:lang w:val="ru-RU"/>
              </w:rPr>
            </w:pPr>
            <w:r>
              <w:rPr>
                <w:noProof/>
                <w:lang w:val="ru-RU" w:eastAsia="ru-RU"/>
              </w:rPr>
              <w:drawing>
                <wp:inline distT="0" distB="0" distL="0" distR="0" wp14:anchorId="5A84123B" wp14:editId="17BC36EE">
                  <wp:extent cx="820800" cy="1083600"/>
                  <wp:effectExtent l="0" t="0" r="0" b="254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0800" cy="1083600"/>
                          </a:xfrm>
                          <a:prstGeom prst="rect">
                            <a:avLst/>
                          </a:prstGeom>
                        </pic:spPr>
                      </pic:pic>
                    </a:graphicData>
                  </a:graphic>
                </wp:inline>
              </w:drawing>
            </w:r>
          </w:p>
        </w:tc>
        <w:tc>
          <w:tcPr>
            <w:tcW w:w="8321" w:type="dxa"/>
            <w:gridSpan w:val="2"/>
            <w:shd w:val="clear" w:color="auto" w:fill="auto"/>
          </w:tcPr>
          <w:p w:rsidR="00D13133" w:rsidRPr="00816170" w:rsidRDefault="00D13133" w:rsidP="00D316C8">
            <w:pPr>
              <w:jc w:val="center"/>
              <w:rPr>
                <w:lang w:val="ru-RU"/>
              </w:rPr>
            </w:pPr>
            <w:r w:rsidRPr="00816170">
              <w:rPr>
                <w:b/>
                <w:position w:val="6"/>
                <w:szCs w:val="24"/>
                <w:lang w:val="ru-RU"/>
              </w:rPr>
              <w:t>РЕГИОНАЛЬНОЕ СОДРУЖЕСТВО В ОБЛАСТИ СВЯЗИ</w:t>
            </w:r>
          </w:p>
        </w:tc>
      </w:tr>
      <w:tr w:rsidR="00D13133" w:rsidRPr="00C7483C" w:rsidTr="00D316C8">
        <w:trPr>
          <w:trHeight w:val="915"/>
        </w:trPr>
        <w:tc>
          <w:tcPr>
            <w:tcW w:w="1526" w:type="dxa"/>
            <w:vMerge/>
            <w:shd w:val="clear" w:color="auto" w:fill="auto"/>
          </w:tcPr>
          <w:p w:rsidR="00D13133" w:rsidRPr="00816170" w:rsidRDefault="00D13133" w:rsidP="00D316C8">
            <w:pPr>
              <w:rPr>
                <w:lang w:val="ru-RU"/>
              </w:rPr>
            </w:pPr>
          </w:p>
        </w:tc>
        <w:tc>
          <w:tcPr>
            <w:tcW w:w="4882" w:type="dxa"/>
            <w:shd w:val="clear" w:color="auto" w:fill="auto"/>
          </w:tcPr>
          <w:p w:rsidR="00D13133" w:rsidRPr="00816170" w:rsidRDefault="00BD1DAB" w:rsidP="00D316C8">
            <w:pPr>
              <w:rPr>
                <w:b/>
                <w:szCs w:val="24"/>
                <w:lang w:val="ru-RU"/>
              </w:rPr>
            </w:pPr>
            <w:r w:rsidRPr="00816170">
              <w:rPr>
                <w:b/>
                <w:szCs w:val="24"/>
                <w:lang w:val="ru-RU"/>
              </w:rPr>
              <w:t>Комиссия</w:t>
            </w:r>
            <w:r w:rsidR="00D13133" w:rsidRPr="00816170">
              <w:rPr>
                <w:b/>
                <w:szCs w:val="24"/>
                <w:lang w:val="ru-RU"/>
              </w:rPr>
              <w:t xml:space="preserve"> </w:t>
            </w:r>
            <w:r w:rsidRPr="00816170">
              <w:rPr>
                <w:b/>
                <w:szCs w:val="24"/>
                <w:lang w:val="ru-RU"/>
              </w:rPr>
              <w:t>РСС по регулированию использования радиочастотного спектра и спутниковых орбит</w:t>
            </w:r>
          </w:p>
          <w:p w:rsidR="00D13133" w:rsidRPr="00E61626" w:rsidRDefault="00E61626" w:rsidP="00D316C8">
            <w:pPr>
              <w:rPr>
                <w:lang w:val="ru-RU"/>
              </w:rPr>
            </w:pPr>
            <w:r w:rsidRPr="00E61626">
              <w:rPr>
                <w:b/>
                <w:smallCaps/>
                <w:szCs w:val="24"/>
                <w:lang w:val="ru-RU"/>
              </w:rPr>
              <w:t>РГ ВКР-19/АР-19</w:t>
            </w:r>
          </w:p>
        </w:tc>
        <w:tc>
          <w:tcPr>
            <w:tcW w:w="3439" w:type="dxa"/>
            <w:shd w:val="clear" w:color="auto" w:fill="auto"/>
          </w:tcPr>
          <w:p w:rsidR="00E61626" w:rsidRDefault="00D13133" w:rsidP="00D316C8">
            <w:pPr>
              <w:jc w:val="right"/>
              <w:rPr>
                <w:b/>
                <w:lang w:val="ru-RU"/>
              </w:rPr>
            </w:pPr>
            <w:r w:rsidRPr="00816170">
              <w:rPr>
                <w:b/>
                <w:lang w:val="ru-RU"/>
              </w:rPr>
              <w:t xml:space="preserve">Документ </w:t>
            </w:r>
          </w:p>
          <w:p w:rsidR="00D13133" w:rsidRPr="00816170" w:rsidRDefault="00E61626" w:rsidP="00D316C8">
            <w:pPr>
              <w:jc w:val="right"/>
              <w:rPr>
                <w:b/>
                <w:lang w:val="ru-RU"/>
              </w:rPr>
            </w:pPr>
            <w:r w:rsidRPr="00E61626">
              <w:rPr>
                <w:b/>
                <w:lang w:val="ru-RU"/>
              </w:rPr>
              <w:t xml:space="preserve">РГ ВКР-19/АР-19 </w:t>
            </w:r>
            <w:r w:rsidR="00D92F8B" w:rsidRPr="00816170">
              <w:rPr>
                <w:b/>
                <w:lang w:val="ru-RU"/>
              </w:rPr>
              <w:t xml:space="preserve"> </w:t>
            </w:r>
          </w:p>
          <w:p w:rsidR="00D13133" w:rsidRPr="00816170" w:rsidRDefault="00D13133" w:rsidP="00D316C8">
            <w:pPr>
              <w:rPr>
                <w:lang w:val="ru-RU"/>
              </w:rPr>
            </w:pPr>
          </w:p>
        </w:tc>
      </w:tr>
    </w:tbl>
    <w:p w:rsidR="00D316C8" w:rsidRPr="0002393D" w:rsidRDefault="00D316C8" w:rsidP="00D316C8">
      <w:pPr>
        <w:spacing w:before="0"/>
        <w:ind w:left="5528"/>
        <w:jc w:val="center"/>
        <w:rPr>
          <w:sz w:val="22"/>
          <w:szCs w:val="24"/>
          <w:lang w:val="ru-RU" w:eastAsia="ru-RU"/>
        </w:rPr>
      </w:pPr>
      <w:bookmarkStart w:id="0" w:name="_GoBack"/>
      <w:r w:rsidRPr="0002393D">
        <w:rPr>
          <w:sz w:val="22"/>
          <w:szCs w:val="24"/>
          <w:lang w:val="ru-RU" w:eastAsia="ru-RU"/>
        </w:rPr>
        <w:t>Приложение 10</w:t>
      </w:r>
    </w:p>
    <w:p w:rsidR="00D316C8" w:rsidRPr="0002393D" w:rsidRDefault="00D316C8" w:rsidP="00D316C8">
      <w:pPr>
        <w:spacing w:before="0"/>
        <w:ind w:left="5528"/>
        <w:jc w:val="center"/>
        <w:rPr>
          <w:sz w:val="22"/>
          <w:szCs w:val="24"/>
          <w:lang w:val="ru-RU" w:eastAsia="ru-RU" w:bidi="ru-RU"/>
        </w:rPr>
      </w:pPr>
      <w:r w:rsidRPr="0002393D">
        <w:rPr>
          <w:sz w:val="22"/>
          <w:szCs w:val="24"/>
          <w:lang w:val="ru-RU" w:eastAsia="ru-RU"/>
        </w:rPr>
        <w:t xml:space="preserve">к Протоколу </w:t>
      </w:r>
      <w:r w:rsidRPr="0002393D">
        <w:rPr>
          <w:sz w:val="22"/>
          <w:szCs w:val="24"/>
          <w:lang w:val="ru-RU" w:eastAsia="ru-RU" w:bidi="ru-RU"/>
        </w:rPr>
        <w:t>8-го заседания РГ РЧС,</w:t>
      </w:r>
    </w:p>
    <w:p w:rsidR="00D316C8" w:rsidRPr="0002393D" w:rsidRDefault="00D316C8" w:rsidP="00D316C8">
      <w:pPr>
        <w:spacing w:before="0"/>
        <w:ind w:left="5528"/>
        <w:jc w:val="center"/>
        <w:rPr>
          <w:sz w:val="22"/>
          <w:szCs w:val="24"/>
          <w:lang w:val="ru-RU" w:eastAsia="ru-RU" w:bidi="ru-RU"/>
        </w:rPr>
      </w:pPr>
      <w:r w:rsidRPr="0002393D">
        <w:rPr>
          <w:sz w:val="22"/>
          <w:szCs w:val="24"/>
          <w:lang w:val="ru-RU" w:eastAsia="ru-RU" w:bidi="ru-RU"/>
        </w:rPr>
        <w:t>12-14 сентября 2016г.,</w:t>
      </w:r>
    </w:p>
    <w:p w:rsidR="00D316C8" w:rsidRPr="0002393D" w:rsidRDefault="00D316C8" w:rsidP="00D316C8">
      <w:pPr>
        <w:pStyle w:val="a9"/>
        <w:ind w:left="5528"/>
        <w:rPr>
          <w:b/>
          <w:sz w:val="24"/>
          <w:szCs w:val="28"/>
          <w:lang w:val="ru-RU"/>
        </w:rPr>
      </w:pPr>
      <w:r w:rsidRPr="0002393D">
        <w:rPr>
          <w:sz w:val="22"/>
          <w:szCs w:val="24"/>
          <w:lang w:val="ru-RU" w:eastAsia="ru-RU"/>
        </w:rPr>
        <w:t>г. Минск, Республика Беларусь</w:t>
      </w:r>
    </w:p>
    <w:bookmarkEnd w:id="0"/>
    <w:p w:rsidR="00D316C8" w:rsidRDefault="00D316C8" w:rsidP="000C6E57">
      <w:pPr>
        <w:pStyle w:val="a9"/>
        <w:rPr>
          <w:b/>
          <w:sz w:val="28"/>
          <w:szCs w:val="28"/>
          <w:lang w:val="ru-RU"/>
        </w:rPr>
      </w:pPr>
    </w:p>
    <w:p w:rsidR="005825E1" w:rsidRPr="005825E1" w:rsidRDefault="001E2D30" w:rsidP="000C6E57">
      <w:pPr>
        <w:pStyle w:val="a9"/>
        <w:rPr>
          <w:b/>
          <w:sz w:val="28"/>
          <w:szCs w:val="28"/>
          <w:lang w:val="ru-RU"/>
        </w:rPr>
      </w:pPr>
      <w:r>
        <w:rPr>
          <w:b/>
          <w:sz w:val="28"/>
          <w:szCs w:val="28"/>
          <w:lang w:val="ru-RU"/>
        </w:rPr>
        <w:t>Обращение</w:t>
      </w:r>
      <w:r w:rsidR="005825E1">
        <w:rPr>
          <w:b/>
          <w:sz w:val="28"/>
          <w:szCs w:val="28"/>
          <w:lang w:val="ru-RU"/>
        </w:rPr>
        <w:t xml:space="preserve"> РГ ВКР-19/АР-19 в адрес РГ РЧС</w:t>
      </w:r>
    </w:p>
    <w:p w:rsidR="005825E1" w:rsidRDefault="005825E1" w:rsidP="000C6E57">
      <w:pPr>
        <w:pStyle w:val="a9"/>
        <w:rPr>
          <w:b/>
          <w:sz w:val="28"/>
          <w:szCs w:val="28"/>
          <w:lang w:val="ru-RU"/>
        </w:rPr>
      </w:pPr>
    </w:p>
    <w:p w:rsidR="00B01EE0" w:rsidRPr="0066591C" w:rsidRDefault="00B01EE0" w:rsidP="00B01EE0">
      <w:pPr>
        <w:pStyle w:val="a9"/>
        <w:ind w:firstLine="709"/>
        <w:jc w:val="both"/>
        <w:rPr>
          <w:sz w:val="24"/>
          <w:szCs w:val="24"/>
          <w:lang w:val="ru-RU"/>
        </w:rPr>
      </w:pPr>
      <w:r w:rsidRPr="0066591C">
        <w:rPr>
          <w:sz w:val="24"/>
          <w:szCs w:val="24"/>
          <w:lang w:val="ru-RU"/>
        </w:rPr>
        <w:t xml:space="preserve">С целью подготовки позиции АС РСС по пункту 1.13 повестки дня ВКР-19 было предложено собрать сведения по текущему и планируемому использованию полос радиочастот в диапазоне от 24,25 ГГц до 86 ГГц от стран </w:t>
      </w:r>
      <w:r w:rsidR="00145DC4">
        <w:rPr>
          <w:sz w:val="24"/>
          <w:szCs w:val="24"/>
          <w:lang w:val="ru-RU"/>
        </w:rPr>
        <w:t xml:space="preserve">участников </w:t>
      </w:r>
      <w:r w:rsidRPr="0066591C">
        <w:rPr>
          <w:sz w:val="24"/>
          <w:szCs w:val="24"/>
          <w:lang w:val="ru-RU"/>
        </w:rPr>
        <w:t xml:space="preserve">РСС. </w:t>
      </w:r>
      <w:r w:rsidR="001E2D30">
        <w:rPr>
          <w:sz w:val="24"/>
          <w:szCs w:val="24"/>
          <w:lang w:val="ru-RU"/>
        </w:rPr>
        <w:t>С учетом этого предложения</w:t>
      </w:r>
      <w:r w:rsidRPr="0066591C">
        <w:rPr>
          <w:sz w:val="24"/>
          <w:szCs w:val="24"/>
          <w:lang w:val="ru-RU"/>
        </w:rPr>
        <w:t xml:space="preserve"> был подготовлен проект Вопросника</w:t>
      </w:r>
      <w:r w:rsidR="00145DC4">
        <w:rPr>
          <w:sz w:val="24"/>
          <w:szCs w:val="24"/>
          <w:lang w:val="ru-RU"/>
        </w:rPr>
        <w:t xml:space="preserve"> (смотри Приложение) </w:t>
      </w:r>
      <w:r w:rsidRPr="0066591C">
        <w:rPr>
          <w:sz w:val="24"/>
          <w:szCs w:val="24"/>
          <w:lang w:val="ru-RU"/>
        </w:rPr>
        <w:t>по использованию отдельных полос радиочастот в диапазоне от 24,25 ГГц до 86 ГГц, перечисленных в Резолюции 238 (ВКР-15).</w:t>
      </w:r>
    </w:p>
    <w:p w:rsidR="00B01EE0" w:rsidRPr="0066591C" w:rsidRDefault="00B01EE0" w:rsidP="00B01EE0">
      <w:pPr>
        <w:pStyle w:val="a9"/>
        <w:ind w:firstLine="709"/>
        <w:jc w:val="both"/>
        <w:rPr>
          <w:sz w:val="24"/>
          <w:szCs w:val="24"/>
          <w:lang w:val="ru-RU"/>
        </w:rPr>
      </w:pPr>
      <w:r w:rsidRPr="0066591C">
        <w:rPr>
          <w:sz w:val="24"/>
          <w:szCs w:val="24"/>
          <w:lang w:val="ru-RU"/>
        </w:rPr>
        <w:t xml:space="preserve">РГ ВКР-19/АР-19 </w:t>
      </w:r>
      <w:r w:rsidR="00610199">
        <w:rPr>
          <w:sz w:val="24"/>
          <w:szCs w:val="24"/>
          <w:lang w:val="ru-RU"/>
        </w:rPr>
        <w:t>просит</w:t>
      </w:r>
      <w:r w:rsidR="00610199" w:rsidRPr="0066591C">
        <w:rPr>
          <w:sz w:val="24"/>
          <w:szCs w:val="24"/>
          <w:lang w:val="ru-RU"/>
        </w:rPr>
        <w:t xml:space="preserve"> </w:t>
      </w:r>
      <w:r w:rsidRPr="0066591C">
        <w:rPr>
          <w:sz w:val="24"/>
          <w:szCs w:val="24"/>
          <w:lang w:val="ru-RU"/>
        </w:rPr>
        <w:t xml:space="preserve">РГ РЧС рассмотреть предложения, представленные ниже с целью организации работы по направлению Вопросника в АС РСС и обобщению </w:t>
      </w:r>
      <w:r w:rsidR="001E2D30">
        <w:rPr>
          <w:sz w:val="24"/>
          <w:szCs w:val="24"/>
          <w:lang w:val="ru-RU"/>
        </w:rPr>
        <w:t xml:space="preserve">в дальнейшем </w:t>
      </w:r>
      <w:r w:rsidRPr="0066591C">
        <w:rPr>
          <w:sz w:val="24"/>
          <w:szCs w:val="24"/>
          <w:lang w:val="ru-RU"/>
        </w:rPr>
        <w:t>представленной информации.</w:t>
      </w:r>
      <w:r>
        <w:rPr>
          <w:sz w:val="26"/>
          <w:szCs w:val="26"/>
          <w:lang w:val="ru-RU"/>
        </w:rPr>
        <w:t xml:space="preserve"> </w:t>
      </w:r>
    </w:p>
    <w:p w:rsidR="005825E1" w:rsidRDefault="005825E1" w:rsidP="000C6E57">
      <w:pPr>
        <w:pStyle w:val="a9"/>
        <w:rPr>
          <w:b/>
          <w:sz w:val="28"/>
          <w:szCs w:val="28"/>
          <w:lang w:val="ru-RU"/>
        </w:rPr>
      </w:pPr>
    </w:p>
    <w:p w:rsidR="005825E1" w:rsidRDefault="005825E1" w:rsidP="000C6E57">
      <w:pPr>
        <w:pStyle w:val="a9"/>
        <w:rPr>
          <w:b/>
          <w:sz w:val="28"/>
          <w:szCs w:val="28"/>
          <w:lang w:val="ru-RU"/>
        </w:rPr>
      </w:pPr>
    </w:p>
    <w:p w:rsidR="008512D3" w:rsidRDefault="008512D3" w:rsidP="008512D3">
      <w:pPr>
        <w:spacing w:before="0"/>
        <w:jc w:val="center"/>
        <w:rPr>
          <w:b/>
          <w:sz w:val="26"/>
          <w:szCs w:val="26"/>
          <w:lang w:val="ru-RU"/>
        </w:rPr>
      </w:pPr>
      <w:r w:rsidRPr="00062267">
        <w:rPr>
          <w:b/>
          <w:sz w:val="26"/>
          <w:szCs w:val="26"/>
          <w:lang w:val="ru-RU"/>
        </w:rPr>
        <w:t xml:space="preserve">Проект Вопросника </w:t>
      </w:r>
    </w:p>
    <w:p w:rsidR="008512D3" w:rsidRPr="000963D7" w:rsidRDefault="008512D3" w:rsidP="008512D3">
      <w:pPr>
        <w:spacing w:before="0"/>
        <w:jc w:val="center"/>
        <w:rPr>
          <w:b/>
          <w:sz w:val="26"/>
          <w:szCs w:val="26"/>
          <w:lang w:val="ru-RU"/>
        </w:rPr>
      </w:pPr>
      <w:r w:rsidRPr="00062267">
        <w:rPr>
          <w:b/>
          <w:sz w:val="26"/>
          <w:szCs w:val="26"/>
          <w:lang w:val="ru-RU"/>
        </w:rPr>
        <w:t xml:space="preserve">относительно </w:t>
      </w:r>
      <w:r>
        <w:rPr>
          <w:b/>
          <w:sz w:val="26"/>
          <w:szCs w:val="26"/>
          <w:lang w:val="ru-RU"/>
        </w:rPr>
        <w:t>текущего или планируемого использования отдельных полос радиочастот в диапазоне от 24,25 ГГц до 86 ГГц, рассматриваемых в рамках п.1.13 повестки дня ВКР-19</w:t>
      </w:r>
    </w:p>
    <w:p w:rsidR="004A1B30" w:rsidRPr="00062267" w:rsidRDefault="00A3406E" w:rsidP="006F039B">
      <w:pPr>
        <w:jc w:val="both"/>
        <w:rPr>
          <w:b/>
          <w:sz w:val="26"/>
          <w:szCs w:val="26"/>
          <w:lang w:val="ru-RU"/>
        </w:rPr>
      </w:pPr>
      <w:r w:rsidRPr="00062267">
        <w:rPr>
          <w:b/>
          <w:sz w:val="26"/>
          <w:szCs w:val="26"/>
          <w:lang w:val="ru-RU"/>
        </w:rPr>
        <w:t>Введение</w:t>
      </w:r>
    </w:p>
    <w:p w:rsidR="003F2DB4" w:rsidRDefault="00B23979" w:rsidP="00062267">
      <w:pPr>
        <w:tabs>
          <w:tab w:val="left" w:pos="142"/>
        </w:tabs>
        <w:ind w:firstLine="567"/>
        <w:jc w:val="both"/>
        <w:rPr>
          <w:sz w:val="26"/>
          <w:szCs w:val="26"/>
          <w:lang w:val="ru-RU"/>
        </w:rPr>
      </w:pPr>
      <w:r w:rsidRPr="00B23979">
        <w:rPr>
          <w:sz w:val="26"/>
          <w:szCs w:val="26"/>
          <w:lang w:val="ru-RU"/>
        </w:rPr>
        <w:t xml:space="preserve">Пункт 1.13 повестки дня ВКР-19 предлагает рассмотреть определение полос частот для будущего развития Международной подвижной электросвязи (IMT), включая возможные дополнительные распределения подвижной службе на первичной основе, в отдельных полосах радиочастот в диапазоне от 24,25 ГГц до 86 ГГц. Основной целью данного пункта повестки дня ВКР-19 является определение таких полос </w:t>
      </w:r>
      <w:r w:rsidR="009B545B">
        <w:rPr>
          <w:sz w:val="26"/>
          <w:szCs w:val="26"/>
          <w:lang w:val="ru-RU"/>
        </w:rPr>
        <w:t>радио</w:t>
      </w:r>
      <w:r w:rsidRPr="00B23979">
        <w:rPr>
          <w:sz w:val="26"/>
          <w:szCs w:val="26"/>
          <w:lang w:val="ru-RU"/>
        </w:rPr>
        <w:t xml:space="preserve">частот, которые могли бы быть использованы для </w:t>
      </w:r>
      <w:r w:rsidR="009B545B">
        <w:rPr>
          <w:sz w:val="26"/>
          <w:szCs w:val="26"/>
          <w:lang w:val="ru-RU"/>
        </w:rPr>
        <w:t>внедрения</w:t>
      </w:r>
      <w:r w:rsidR="009B545B" w:rsidRPr="00B23979">
        <w:rPr>
          <w:sz w:val="26"/>
          <w:szCs w:val="26"/>
          <w:lang w:val="ru-RU"/>
        </w:rPr>
        <w:t xml:space="preserve"> </w:t>
      </w:r>
      <w:r w:rsidRPr="00B23979">
        <w:rPr>
          <w:sz w:val="26"/>
          <w:szCs w:val="26"/>
          <w:lang w:val="ru-RU"/>
        </w:rPr>
        <w:t xml:space="preserve">сетей IMT-2020. При этом преследуется задача поиска полос </w:t>
      </w:r>
      <w:r w:rsidR="009B545B">
        <w:rPr>
          <w:sz w:val="26"/>
          <w:szCs w:val="26"/>
          <w:lang w:val="ru-RU"/>
        </w:rPr>
        <w:t>радио</w:t>
      </w:r>
      <w:r w:rsidRPr="00B23979">
        <w:rPr>
          <w:sz w:val="26"/>
          <w:szCs w:val="26"/>
          <w:lang w:val="ru-RU"/>
        </w:rPr>
        <w:t>частот, использование которых может быть гармонизировано среди большого числа государств на региональном или глобальном уровне.</w:t>
      </w:r>
      <w:r w:rsidR="00062267" w:rsidRPr="003417F8">
        <w:rPr>
          <w:sz w:val="26"/>
          <w:szCs w:val="26"/>
          <w:lang w:val="ru-RU"/>
        </w:rPr>
        <w:t xml:space="preserve"> </w:t>
      </w:r>
    </w:p>
    <w:p w:rsidR="00B23979" w:rsidRDefault="00B23979" w:rsidP="00062267">
      <w:pPr>
        <w:tabs>
          <w:tab w:val="left" w:pos="142"/>
        </w:tabs>
        <w:ind w:firstLine="567"/>
        <w:jc w:val="both"/>
        <w:rPr>
          <w:sz w:val="26"/>
          <w:szCs w:val="26"/>
          <w:lang w:val="ru-RU"/>
        </w:rPr>
      </w:pPr>
      <w:r>
        <w:rPr>
          <w:sz w:val="26"/>
          <w:szCs w:val="26"/>
          <w:lang w:val="ru-RU"/>
        </w:rPr>
        <w:t>Особенностью пункта п.1.13</w:t>
      </w:r>
      <w:r w:rsidR="009B545B">
        <w:rPr>
          <w:sz w:val="26"/>
          <w:szCs w:val="26"/>
          <w:lang w:val="ru-RU"/>
        </w:rPr>
        <w:t xml:space="preserve"> </w:t>
      </w:r>
      <w:r w:rsidR="009B545B" w:rsidRPr="00B23979">
        <w:rPr>
          <w:sz w:val="26"/>
          <w:szCs w:val="26"/>
          <w:lang w:val="ru-RU"/>
        </w:rPr>
        <w:t xml:space="preserve">повестки дня ВКР-19 </w:t>
      </w:r>
      <w:r>
        <w:rPr>
          <w:sz w:val="26"/>
          <w:szCs w:val="26"/>
          <w:lang w:val="ru-RU"/>
        </w:rPr>
        <w:t xml:space="preserve"> является охват большого числа полос радиочастот со значительным количеством служб радиосвязи, представленных в данных полосах. Несмотря на </w:t>
      </w:r>
      <w:r w:rsidR="009B545B">
        <w:rPr>
          <w:sz w:val="26"/>
          <w:szCs w:val="26"/>
          <w:lang w:val="ru-RU"/>
        </w:rPr>
        <w:t>работу</w:t>
      </w:r>
      <w:r>
        <w:rPr>
          <w:sz w:val="26"/>
          <w:szCs w:val="26"/>
          <w:lang w:val="ru-RU"/>
        </w:rPr>
        <w:t xml:space="preserve"> ВКР-15 </w:t>
      </w:r>
      <w:r w:rsidR="009B545B">
        <w:rPr>
          <w:sz w:val="26"/>
          <w:szCs w:val="26"/>
          <w:lang w:val="ru-RU"/>
        </w:rPr>
        <w:t>по уменьшению числа</w:t>
      </w:r>
      <w:r>
        <w:rPr>
          <w:sz w:val="26"/>
          <w:szCs w:val="26"/>
          <w:lang w:val="ru-RU"/>
        </w:rPr>
        <w:t xml:space="preserve"> полос радиочастот</w:t>
      </w:r>
      <w:r w:rsidR="009B545B">
        <w:rPr>
          <w:sz w:val="26"/>
          <w:szCs w:val="26"/>
          <w:lang w:val="ru-RU"/>
        </w:rPr>
        <w:t>,</w:t>
      </w:r>
      <w:r>
        <w:rPr>
          <w:sz w:val="26"/>
          <w:szCs w:val="26"/>
          <w:lang w:val="ru-RU"/>
        </w:rPr>
        <w:t xml:space="preserve"> </w:t>
      </w:r>
      <w:r w:rsidR="009B545B">
        <w:rPr>
          <w:sz w:val="26"/>
          <w:szCs w:val="26"/>
          <w:lang w:val="ru-RU"/>
        </w:rPr>
        <w:t xml:space="preserve">по </w:t>
      </w:r>
      <w:r>
        <w:rPr>
          <w:sz w:val="26"/>
          <w:szCs w:val="26"/>
          <w:lang w:val="ru-RU"/>
        </w:rPr>
        <w:t>п.1.13 рассматриваются следующие полосы радиочастот</w:t>
      </w:r>
      <w:r w:rsidR="005863CA">
        <w:rPr>
          <w:sz w:val="26"/>
          <w:szCs w:val="26"/>
          <w:lang w:val="ru-RU"/>
        </w:rPr>
        <w:t>, перечисленные в Резолюции 238 (ВКР-15)</w:t>
      </w:r>
      <w:r>
        <w:rPr>
          <w:sz w:val="26"/>
          <w:szCs w:val="26"/>
          <w:lang w:val="ru-RU"/>
        </w:rPr>
        <w:t>:</w:t>
      </w:r>
    </w:p>
    <w:p w:rsidR="00B23979" w:rsidRPr="00B23979" w:rsidRDefault="00B23979" w:rsidP="00B23979">
      <w:pPr>
        <w:tabs>
          <w:tab w:val="left" w:pos="142"/>
        </w:tabs>
        <w:ind w:firstLine="567"/>
        <w:jc w:val="both"/>
        <w:rPr>
          <w:sz w:val="26"/>
          <w:szCs w:val="26"/>
          <w:lang w:val="ru-RU"/>
        </w:rPr>
      </w:pPr>
      <w:r w:rsidRPr="00B23979">
        <w:rPr>
          <w:sz w:val="26"/>
          <w:szCs w:val="26"/>
          <w:lang w:val="ru-RU"/>
        </w:rPr>
        <w:t xml:space="preserve">- 24,25–27,5 ГГц2, 37–40,5 ГГц, 42,5−43,5 ГГц, 45,5–47 ГГц, 47,2–50,2 ГГц, 50,4–52,6 ГГц, 66–76 ГГц и 81−86 ГГц, которые распределены подвижной службе на первичной основе; </w:t>
      </w:r>
    </w:p>
    <w:p w:rsidR="00B23979" w:rsidRDefault="00B23979" w:rsidP="00B23979">
      <w:pPr>
        <w:tabs>
          <w:tab w:val="left" w:pos="142"/>
        </w:tabs>
        <w:ind w:firstLine="567"/>
        <w:jc w:val="both"/>
        <w:rPr>
          <w:sz w:val="26"/>
          <w:szCs w:val="26"/>
          <w:lang w:val="ru-RU"/>
        </w:rPr>
      </w:pPr>
      <w:r w:rsidRPr="00B23979">
        <w:rPr>
          <w:sz w:val="26"/>
          <w:szCs w:val="26"/>
          <w:lang w:val="ru-RU"/>
        </w:rPr>
        <w:t>- 31,8–33,4 ГГц, 40,5–42,5 ГГц и 47–47,2 ГГц, которые могут потребовать дополнительных распределений подвижной службе на первичной основе</w:t>
      </w:r>
    </w:p>
    <w:p w:rsidR="00B23979" w:rsidRDefault="00B23979" w:rsidP="00062267">
      <w:pPr>
        <w:tabs>
          <w:tab w:val="left" w:pos="142"/>
        </w:tabs>
        <w:ind w:firstLine="567"/>
        <w:jc w:val="both"/>
        <w:rPr>
          <w:sz w:val="26"/>
          <w:szCs w:val="26"/>
          <w:lang w:val="ru-RU"/>
        </w:rPr>
      </w:pPr>
      <w:r>
        <w:rPr>
          <w:sz w:val="26"/>
          <w:szCs w:val="26"/>
          <w:lang w:val="ru-RU"/>
        </w:rPr>
        <w:lastRenderedPageBreak/>
        <w:t xml:space="preserve">В рамках подготовки к ВКР-19 планируется провести обширные исследования совместимости между будущими системами </w:t>
      </w:r>
      <w:r>
        <w:rPr>
          <w:sz w:val="26"/>
          <w:szCs w:val="26"/>
          <w:lang w:val="en-US"/>
        </w:rPr>
        <w:t>IMT</w:t>
      </w:r>
      <w:r w:rsidRPr="00B23979">
        <w:rPr>
          <w:sz w:val="26"/>
          <w:szCs w:val="26"/>
          <w:lang w:val="ru-RU"/>
        </w:rPr>
        <w:t xml:space="preserve">-2020 </w:t>
      </w:r>
      <w:r>
        <w:rPr>
          <w:sz w:val="26"/>
          <w:szCs w:val="26"/>
          <w:lang w:val="ru-RU"/>
        </w:rPr>
        <w:t>и существующими или планируемыми применениями в данных полосах радиочастот</w:t>
      </w:r>
      <w:r w:rsidR="009B545B">
        <w:rPr>
          <w:sz w:val="26"/>
          <w:szCs w:val="26"/>
          <w:lang w:val="ru-RU"/>
        </w:rPr>
        <w:t xml:space="preserve"> в рамках других служб</w:t>
      </w:r>
      <w:r>
        <w:rPr>
          <w:sz w:val="26"/>
          <w:szCs w:val="26"/>
          <w:lang w:val="ru-RU"/>
        </w:rPr>
        <w:t>. Для определения приоритетных полос радиочастот для АС РСС и сосредоточения на наиболее необходимых исследовани</w:t>
      </w:r>
      <w:r w:rsidR="00B37503">
        <w:rPr>
          <w:sz w:val="26"/>
          <w:szCs w:val="26"/>
          <w:lang w:val="ru-RU"/>
        </w:rPr>
        <w:t>ях</w:t>
      </w:r>
      <w:r>
        <w:rPr>
          <w:sz w:val="26"/>
          <w:szCs w:val="26"/>
          <w:lang w:val="ru-RU"/>
        </w:rPr>
        <w:t xml:space="preserve"> совместимости целесообразным является сбор и систематизация ин</w:t>
      </w:r>
      <w:r w:rsidR="00B37503">
        <w:rPr>
          <w:sz w:val="26"/>
          <w:szCs w:val="26"/>
          <w:lang w:val="ru-RU"/>
        </w:rPr>
        <w:t>формации о</w:t>
      </w:r>
      <w:r>
        <w:rPr>
          <w:sz w:val="26"/>
          <w:szCs w:val="26"/>
          <w:lang w:val="ru-RU"/>
        </w:rPr>
        <w:t xml:space="preserve"> текущем и планируемом использовании вышеуказанных полос радиочастот в странах РСС</w:t>
      </w:r>
      <w:r w:rsidR="005825E1">
        <w:rPr>
          <w:sz w:val="26"/>
          <w:szCs w:val="26"/>
          <w:lang w:val="ru-RU"/>
        </w:rPr>
        <w:t>.</w:t>
      </w:r>
      <w:r w:rsidR="009B545B">
        <w:rPr>
          <w:sz w:val="26"/>
          <w:szCs w:val="26"/>
          <w:lang w:val="ru-RU"/>
        </w:rPr>
        <w:t xml:space="preserve"> </w:t>
      </w:r>
    </w:p>
    <w:p w:rsidR="00062267" w:rsidRPr="003417F8" w:rsidRDefault="003F2DB4" w:rsidP="00610199">
      <w:pPr>
        <w:tabs>
          <w:tab w:val="left" w:pos="142"/>
        </w:tabs>
        <w:jc w:val="both"/>
        <w:rPr>
          <w:sz w:val="26"/>
          <w:szCs w:val="26"/>
          <w:lang w:val="ru-RU"/>
        </w:rPr>
      </w:pPr>
      <w:r w:rsidRPr="002D77B7">
        <w:rPr>
          <w:b/>
          <w:sz w:val="26"/>
          <w:szCs w:val="26"/>
          <w:lang w:val="ru-RU"/>
        </w:rPr>
        <w:t>В этой связи Вашей Администрации предлагается дать ответ на следующие вопросы</w:t>
      </w:r>
      <w:r w:rsidR="00910982">
        <w:rPr>
          <w:b/>
          <w:sz w:val="26"/>
          <w:szCs w:val="26"/>
          <w:lang w:val="ru-RU"/>
        </w:rPr>
        <w:t>:</w:t>
      </w:r>
    </w:p>
    <w:p w:rsidR="00107DD2" w:rsidRPr="00353885" w:rsidRDefault="00107DD2">
      <w:pPr>
        <w:tabs>
          <w:tab w:val="clear" w:pos="794"/>
          <w:tab w:val="clear" w:pos="1191"/>
          <w:tab w:val="clear" w:pos="1588"/>
          <w:tab w:val="clear" w:pos="1985"/>
        </w:tabs>
        <w:overflowPunct/>
        <w:autoSpaceDE/>
        <w:autoSpaceDN/>
        <w:adjustRightInd/>
        <w:spacing w:before="0"/>
        <w:textAlignment w:val="auto"/>
        <w:rPr>
          <w:sz w:val="26"/>
          <w:szCs w:val="26"/>
          <w:lang w:val="ru-RU"/>
        </w:rPr>
      </w:pPr>
    </w:p>
    <w:p w:rsidR="00910982" w:rsidRPr="00353885" w:rsidRDefault="00776E9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1</w:t>
      </w:r>
      <w:r w:rsidRPr="00776E92">
        <w:rPr>
          <w:sz w:val="26"/>
          <w:szCs w:val="26"/>
          <w:lang w:val="ru-RU"/>
        </w:rPr>
        <w:tab/>
        <w:t xml:space="preserve">Какие службы радиосвязи используются или планируются к использованию в вашей стране в полосах радиочастот, перечисленных в Резолюции 238 (ВКР-15)? По возможности сообщите информацию о типах применений, используемых в рамках данных служб радиосвязи (например, для ФС используются РРЛ или системы точка-многоточие). </w:t>
      </w:r>
    </w:p>
    <w:p w:rsidR="00910982" w:rsidRPr="00353885" w:rsidRDefault="00776E9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2</w:t>
      </w:r>
      <w:r w:rsidRPr="00776E92">
        <w:rPr>
          <w:sz w:val="26"/>
          <w:szCs w:val="26"/>
          <w:lang w:val="ru-RU"/>
        </w:rPr>
        <w:tab/>
        <w:t>На сколько интенсивно используются полосы радиочастот, перечисленные в Резолюции 238 (ВКР-15), указанными в вопросе 1 службами/применениями? Опишите по возможности характер использования (в городах, в сельской местности, в отдельных районах страны или на всей территории страны, и т.д.).</w:t>
      </w:r>
    </w:p>
    <w:p w:rsidR="00910982" w:rsidRPr="00353885" w:rsidRDefault="00776E9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3</w:t>
      </w:r>
      <w:r w:rsidRPr="00776E92">
        <w:rPr>
          <w:sz w:val="26"/>
          <w:szCs w:val="26"/>
          <w:lang w:val="ru-RU"/>
        </w:rPr>
        <w:tab/>
        <w:t>Какие службы радиосвязи используются или планируются к использованию в вашей стране в соседних полосах радиочастот по отношению к полосам, перечисленным в Резолюции 238 (ВКР-15), которые по мнению Вашей Администрации также могут оказать влияние на внедрения систем IMT-2020? Опишите по возможности характер использования и причины ожидаемых проблем для развития систем IMT-2020  в данных полосах.</w:t>
      </w:r>
    </w:p>
    <w:p w:rsidR="00910982" w:rsidRPr="00353885" w:rsidRDefault="00776E9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4</w:t>
      </w:r>
      <w:r w:rsidRPr="00776E92">
        <w:rPr>
          <w:sz w:val="26"/>
          <w:szCs w:val="26"/>
          <w:lang w:val="ru-RU"/>
        </w:rPr>
        <w:tab/>
        <w:t xml:space="preserve">Прогнозируются ли в Вашей Администрации какие-либо сложности внедрения систем IMT-2020 в полосах радиочастот, перечисленных в Резолюции 238 (ВКР-15), в связи с текущим или планируемым использованием данных полос другими службами? По возможности опишите причины ожидаемых проблем для развития систем IMT-2020 в данных полосах радиочастот.   </w:t>
      </w:r>
    </w:p>
    <w:p w:rsidR="00910982" w:rsidRPr="00353885" w:rsidRDefault="0091098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p>
    <w:p w:rsidR="00910982" w:rsidRPr="00353885" w:rsidRDefault="00776E92" w:rsidP="00910982">
      <w:pPr>
        <w:tabs>
          <w:tab w:val="clear" w:pos="794"/>
          <w:tab w:val="clear" w:pos="1191"/>
          <w:tab w:val="clear" w:pos="1588"/>
          <w:tab w:val="clear" w:pos="1985"/>
        </w:tabs>
        <w:overflowPunct/>
        <w:autoSpaceDE/>
        <w:autoSpaceDN/>
        <w:adjustRightInd/>
        <w:spacing w:before="0"/>
        <w:textAlignment w:val="auto"/>
        <w:rPr>
          <w:b/>
          <w:sz w:val="26"/>
          <w:szCs w:val="26"/>
          <w:lang w:val="ru-RU"/>
        </w:rPr>
      </w:pPr>
      <w:r>
        <w:rPr>
          <w:b/>
          <w:sz w:val="26"/>
          <w:szCs w:val="26"/>
          <w:lang w:val="ru-RU"/>
        </w:rPr>
        <w:t>Ниже представлены примеры ответов на вышеперечисленные вопросы. По возможности предлагается предоставлять ответы для каждого диапазона отдельно.  Примеры приведены только для первых трех диапазонов радиочастот.</w:t>
      </w:r>
    </w:p>
    <w:p w:rsidR="00910982" w:rsidRPr="00353885" w:rsidRDefault="00910982" w:rsidP="00910982">
      <w:pPr>
        <w:tabs>
          <w:tab w:val="clear" w:pos="794"/>
          <w:tab w:val="clear" w:pos="1191"/>
          <w:tab w:val="clear" w:pos="1588"/>
          <w:tab w:val="clear" w:pos="1985"/>
        </w:tabs>
        <w:overflowPunct/>
        <w:autoSpaceDE/>
        <w:autoSpaceDN/>
        <w:adjustRightInd/>
        <w:spacing w:before="0"/>
        <w:textAlignment w:val="auto"/>
        <w:rPr>
          <w:b/>
          <w:sz w:val="26"/>
          <w:szCs w:val="26"/>
          <w:lang w:val="ru-RU"/>
        </w:rPr>
      </w:pPr>
    </w:p>
    <w:p w:rsidR="00145DC4" w:rsidRDefault="00776E9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1</w:t>
      </w:r>
      <w:r w:rsidRPr="00776E92">
        <w:rPr>
          <w:sz w:val="26"/>
          <w:szCs w:val="26"/>
          <w:lang w:val="ru-RU"/>
        </w:rPr>
        <w:tab/>
        <w:t>Какие службы радиосвязи используются или планируются к использованию в вашей стране в полосах радиочастот, перечисленных в Резолюции 238 (ВКР-15)? По возможности сообщите информацию о типах применений, используемых в рамках данных служб радиосвязи (например, для ФС используются РРЛ или системы точка-многоточие).</w:t>
      </w:r>
    </w:p>
    <w:p w:rsidR="00145DC4" w:rsidRDefault="00145DC4">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br w:type="page"/>
      </w:r>
    </w:p>
    <w:p w:rsidR="00353885" w:rsidRDefault="00776E92" w:rsidP="00353885">
      <w:pPr>
        <w:tabs>
          <w:tab w:val="clear" w:pos="794"/>
          <w:tab w:val="clear" w:pos="1191"/>
          <w:tab w:val="clear" w:pos="1588"/>
          <w:tab w:val="clear" w:pos="1985"/>
        </w:tabs>
        <w:overflowPunct/>
        <w:autoSpaceDE/>
        <w:autoSpaceDN/>
        <w:adjustRightInd/>
        <w:spacing w:before="0"/>
        <w:textAlignment w:val="auto"/>
        <w:rPr>
          <w:lang w:val="ru-RU"/>
        </w:rPr>
      </w:pPr>
      <w:r w:rsidRPr="00776E92">
        <w:rPr>
          <w:sz w:val="26"/>
          <w:szCs w:val="26"/>
          <w:lang w:val="ru-RU"/>
        </w:rPr>
        <w:lastRenderedPageBreak/>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8214"/>
      </w:tblGrid>
      <w:tr w:rsidR="00353885" w:rsidRPr="007B0A1B" w:rsidTr="001E2694">
        <w:trPr>
          <w:trHeight w:val="879"/>
          <w:jc w:val="center"/>
        </w:trPr>
        <w:tc>
          <w:tcPr>
            <w:tcW w:w="832" w:type="pct"/>
          </w:tcPr>
          <w:p w:rsidR="00353885" w:rsidRPr="00405A61" w:rsidRDefault="00353885" w:rsidP="001E2694">
            <w:pPr>
              <w:spacing w:before="60"/>
              <w:jc w:val="center"/>
              <w:rPr>
                <w:rFonts w:eastAsia="SimSun"/>
                <w:b/>
                <w:lang w:eastAsia="zh-CN"/>
              </w:rPr>
            </w:pPr>
            <w:r>
              <w:rPr>
                <w:rFonts w:eastAsia="SimSun"/>
                <w:b/>
                <w:lang w:val="ru-RU" w:eastAsia="zh-CN"/>
              </w:rPr>
              <w:t>Диапазон радиочастот, ГГц</w:t>
            </w:r>
          </w:p>
        </w:tc>
        <w:tc>
          <w:tcPr>
            <w:tcW w:w="4168" w:type="pct"/>
          </w:tcPr>
          <w:p w:rsidR="00353885" w:rsidRPr="007B0A1B" w:rsidRDefault="00353885" w:rsidP="001E2694">
            <w:pPr>
              <w:spacing w:before="60"/>
              <w:jc w:val="center"/>
              <w:rPr>
                <w:rFonts w:eastAsiaTheme="minorEastAsia"/>
                <w:b/>
                <w:lang w:val="ru-RU" w:eastAsia="zh-CN"/>
              </w:rPr>
            </w:pPr>
            <w:r w:rsidRPr="007B0A1B">
              <w:rPr>
                <w:rFonts w:eastAsiaTheme="minorEastAsia"/>
                <w:b/>
                <w:lang w:val="ru-RU" w:eastAsia="zh-CN"/>
              </w:rPr>
              <w:t>Службы\</w:t>
            </w:r>
            <w:r>
              <w:rPr>
                <w:rFonts w:eastAsiaTheme="minorEastAsia"/>
                <w:b/>
                <w:lang w:val="ru-RU" w:eastAsia="zh-CN"/>
              </w:rPr>
              <w:t>применения</w:t>
            </w:r>
            <w:r w:rsidRPr="007B0A1B">
              <w:rPr>
                <w:rFonts w:eastAsiaTheme="minorEastAsia"/>
                <w:b/>
                <w:lang w:val="ru-RU" w:eastAsia="zh-CN"/>
              </w:rPr>
              <w:t xml:space="preserve"> </w:t>
            </w:r>
          </w:p>
        </w:tc>
      </w:tr>
      <w:tr w:rsidR="00353885" w:rsidRPr="0002393D" w:rsidTr="001E2694">
        <w:trPr>
          <w:trHeight w:val="303"/>
          <w:jc w:val="center"/>
        </w:trPr>
        <w:tc>
          <w:tcPr>
            <w:tcW w:w="832" w:type="pct"/>
          </w:tcPr>
          <w:p w:rsidR="00353885" w:rsidRDefault="00353885" w:rsidP="001E2694">
            <w:pPr>
              <w:spacing w:before="60"/>
              <w:jc w:val="center"/>
              <w:rPr>
                <w:rFonts w:eastAsia="MS Mincho"/>
                <w:lang w:val="ru-RU" w:eastAsia="ja-JP"/>
              </w:rPr>
            </w:pPr>
            <w:r w:rsidRPr="00405A61">
              <w:rPr>
                <w:rFonts w:eastAsia="MS Mincho"/>
                <w:lang w:eastAsia="ja-JP"/>
              </w:rPr>
              <w:t xml:space="preserve">24.25 - 27.5 </w:t>
            </w:r>
          </w:p>
          <w:p w:rsidR="00353885" w:rsidRDefault="00353885" w:rsidP="001E2694">
            <w:pPr>
              <w:spacing w:before="60"/>
              <w:jc w:val="center"/>
              <w:rPr>
                <w:rFonts w:eastAsia="MS Mincho"/>
                <w:color w:val="4F81BD" w:themeColor="accent1"/>
                <w:lang w:val="ru-RU" w:eastAsia="ja-JP"/>
              </w:rPr>
            </w:pPr>
          </w:p>
          <w:p w:rsidR="00353885" w:rsidRPr="001D5504" w:rsidRDefault="00353885" w:rsidP="001E2694">
            <w:pPr>
              <w:spacing w:before="60"/>
              <w:jc w:val="center"/>
              <w:rPr>
                <w:rFonts w:eastAsiaTheme="minorEastAsia"/>
                <w:lang w:val="ru-RU" w:eastAsia="zh-CN"/>
              </w:rPr>
            </w:pPr>
          </w:p>
        </w:tc>
        <w:tc>
          <w:tcPr>
            <w:tcW w:w="4168" w:type="pct"/>
          </w:tcPr>
          <w:p w:rsidR="00353885" w:rsidRPr="007B0A1B" w:rsidRDefault="00353885" w:rsidP="001E2694">
            <w:pPr>
              <w:spacing w:before="60"/>
              <w:rPr>
                <w:rFonts w:eastAsia="MS PGothic"/>
                <w:lang w:val="ru-RU"/>
              </w:rPr>
            </w:pPr>
            <w:r w:rsidRPr="007B0A1B">
              <w:rPr>
                <w:rFonts w:eastAsia="MS PGothic"/>
                <w:lang w:val="ru-RU"/>
              </w:rPr>
              <w:t>Фиксированная (сети передачи данных и РРЛ)</w:t>
            </w:r>
          </w:p>
          <w:p w:rsidR="00353885" w:rsidRPr="007B0A1B" w:rsidRDefault="00353885" w:rsidP="001E2694">
            <w:pPr>
              <w:spacing w:before="60"/>
              <w:rPr>
                <w:rFonts w:eastAsia="MS PGothic"/>
                <w:lang w:val="ru-RU"/>
              </w:rPr>
            </w:pPr>
            <w:r w:rsidRPr="007B0A1B">
              <w:rPr>
                <w:rFonts w:eastAsia="MS PGothic"/>
                <w:lang w:val="ru-RU"/>
              </w:rPr>
              <w:t>25.525-27.425 ГГц Межспутниковая служба (НГСО)</w:t>
            </w:r>
          </w:p>
          <w:p w:rsidR="00353885" w:rsidRPr="007B0A1B" w:rsidRDefault="00353885" w:rsidP="001E2694">
            <w:pPr>
              <w:spacing w:before="60"/>
              <w:rPr>
                <w:rFonts w:eastAsia="MS PGothic"/>
                <w:lang w:val="ru-RU"/>
              </w:rPr>
            </w:pPr>
            <w:r w:rsidRPr="007B0A1B">
              <w:rPr>
                <w:rFonts w:eastAsia="MS PGothic"/>
                <w:lang w:val="ru-RU"/>
              </w:rPr>
              <w:t>24.650-25.250 ФСС, Земля-космос (ГСО)</w:t>
            </w:r>
          </w:p>
        </w:tc>
      </w:tr>
      <w:tr w:rsidR="00353885" w:rsidRPr="0002393D" w:rsidTr="001E2694">
        <w:trPr>
          <w:trHeight w:val="303"/>
          <w:jc w:val="center"/>
        </w:trPr>
        <w:tc>
          <w:tcPr>
            <w:tcW w:w="832" w:type="pct"/>
          </w:tcPr>
          <w:p w:rsidR="00353885" w:rsidRPr="00405A61" w:rsidRDefault="00353885" w:rsidP="001E2694">
            <w:pPr>
              <w:spacing w:before="60"/>
              <w:jc w:val="center"/>
              <w:rPr>
                <w:rFonts w:eastAsiaTheme="minorEastAsia"/>
                <w:lang w:eastAsia="zh-CN"/>
              </w:rPr>
            </w:pPr>
            <w:r w:rsidRPr="00405A61">
              <w:rPr>
                <w:rFonts w:eastAsiaTheme="minorEastAsia"/>
                <w:lang w:eastAsia="zh-CN"/>
              </w:rPr>
              <w:t xml:space="preserve">31.8 - 33.4 </w:t>
            </w:r>
          </w:p>
        </w:tc>
        <w:tc>
          <w:tcPr>
            <w:tcW w:w="4168" w:type="pct"/>
          </w:tcPr>
          <w:p w:rsidR="00353885" w:rsidRPr="007B0A1B" w:rsidRDefault="00353885" w:rsidP="001E2694">
            <w:pPr>
              <w:spacing w:before="60"/>
              <w:rPr>
                <w:rFonts w:eastAsia="MS PGothic"/>
                <w:lang w:val="ru-RU"/>
              </w:rPr>
            </w:pPr>
            <w:r w:rsidRPr="007B0A1B">
              <w:rPr>
                <w:rFonts w:eastAsia="MS PGothic"/>
                <w:lang w:val="ru-RU"/>
              </w:rPr>
              <w:t>31.8-32.3 ГГц Служба космических исследований (дальний космос, космос-Земля)</w:t>
            </w:r>
          </w:p>
          <w:p w:rsidR="00353885" w:rsidRPr="007B0A1B" w:rsidRDefault="00353885" w:rsidP="001E2694">
            <w:pPr>
              <w:spacing w:before="60"/>
              <w:rPr>
                <w:rFonts w:eastAsia="MS PGothic"/>
                <w:lang w:val="ru-RU"/>
              </w:rPr>
            </w:pPr>
            <w:r w:rsidRPr="007B0A1B">
              <w:rPr>
                <w:rFonts w:eastAsia="MS PGothic"/>
                <w:lang w:val="ru-RU"/>
              </w:rPr>
              <w:t>32.3-33 ГГц Межспутниковая служба (ГСО-ГСО)</w:t>
            </w:r>
          </w:p>
        </w:tc>
      </w:tr>
      <w:tr w:rsidR="00353885" w:rsidRPr="0002393D" w:rsidTr="001E2694">
        <w:trPr>
          <w:trHeight w:val="303"/>
          <w:jc w:val="center"/>
        </w:trPr>
        <w:tc>
          <w:tcPr>
            <w:tcW w:w="832" w:type="pct"/>
          </w:tcPr>
          <w:p w:rsidR="00353885" w:rsidRPr="00405A61" w:rsidRDefault="00353885" w:rsidP="001E2694">
            <w:pPr>
              <w:spacing w:before="60"/>
              <w:jc w:val="center"/>
              <w:rPr>
                <w:rFonts w:eastAsiaTheme="minorEastAsia"/>
                <w:lang w:eastAsia="zh-CN"/>
              </w:rPr>
            </w:pPr>
            <w:r w:rsidRPr="00405A61">
              <w:rPr>
                <w:rFonts w:eastAsiaTheme="minorEastAsia"/>
                <w:lang w:eastAsia="zh-CN"/>
              </w:rPr>
              <w:t xml:space="preserve">37 – 40.5 </w:t>
            </w:r>
          </w:p>
        </w:tc>
        <w:tc>
          <w:tcPr>
            <w:tcW w:w="4168" w:type="pct"/>
          </w:tcPr>
          <w:p w:rsidR="00353885" w:rsidRPr="007B0A1B" w:rsidRDefault="00353885" w:rsidP="001E2694">
            <w:pPr>
              <w:spacing w:before="60"/>
              <w:rPr>
                <w:rFonts w:eastAsia="MS PGothic"/>
                <w:lang w:val="ru-RU"/>
              </w:rPr>
            </w:pPr>
            <w:r w:rsidRPr="007B0A1B">
              <w:rPr>
                <w:rFonts w:eastAsia="MS PGothic"/>
                <w:lang w:val="ru-RU"/>
              </w:rPr>
              <w:t>Фиксированная (РРЛ)</w:t>
            </w:r>
          </w:p>
          <w:p w:rsidR="00353885" w:rsidRPr="007B0A1B" w:rsidRDefault="00353885" w:rsidP="001E2694">
            <w:pPr>
              <w:spacing w:before="60"/>
              <w:rPr>
                <w:rFonts w:eastAsia="MS PGothic"/>
                <w:lang w:val="ru-RU"/>
              </w:rPr>
            </w:pPr>
            <w:r w:rsidRPr="007B0A1B">
              <w:rPr>
                <w:rFonts w:eastAsia="MS PGothic"/>
                <w:lang w:val="ru-RU"/>
              </w:rPr>
              <w:t>37.5-40.5 ГГц Фиксированная спутниковая (ГСО, космос-Земля)</w:t>
            </w:r>
          </w:p>
          <w:p w:rsidR="00353885" w:rsidRPr="007B0A1B" w:rsidRDefault="00353885" w:rsidP="001E2694">
            <w:pPr>
              <w:spacing w:before="60"/>
              <w:rPr>
                <w:rFonts w:eastAsia="MS PGothic"/>
                <w:lang w:val="ru-RU"/>
              </w:rPr>
            </w:pPr>
            <w:r w:rsidRPr="007B0A1B">
              <w:rPr>
                <w:rFonts w:eastAsia="MS PGothic"/>
                <w:lang w:val="ru-RU"/>
              </w:rPr>
              <w:t>39.5-40.5 ГГц Подвижная спутниковая (ГСО, космос-Земля)</w:t>
            </w:r>
          </w:p>
          <w:p w:rsidR="00353885" w:rsidRPr="007B0A1B" w:rsidRDefault="00353885" w:rsidP="001E2694">
            <w:pPr>
              <w:spacing w:before="60"/>
              <w:rPr>
                <w:rFonts w:eastAsia="MS PGothic"/>
                <w:lang w:val="ru-RU"/>
              </w:rPr>
            </w:pPr>
            <w:r w:rsidRPr="007B0A1B">
              <w:rPr>
                <w:rFonts w:eastAsia="MS PGothic"/>
                <w:lang w:val="ru-RU"/>
              </w:rPr>
              <w:t>37-38 ГГц Служба космических исследований (космос-Земля)</w:t>
            </w:r>
          </w:p>
        </w:tc>
      </w:tr>
      <w:tr w:rsidR="00DD04E6" w:rsidRPr="007B0A1B" w:rsidTr="001E2694">
        <w:trPr>
          <w:trHeight w:val="303"/>
          <w:jc w:val="center"/>
        </w:trPr>
        <w:tc>
          <w:tcPr>
            <w:tcW w:w="832" w:type="pct"/>
          </w:tcPr>
          <w:p w:rsidR="00DD04E6" w:rsidRPr="00DD04E6" w:rsidRDefault="00DD04E6" w:rsidP="001E2694">
            <w:pPr>
              <w:keepNext/>
              <w:keepLines/>
              <w:spacing w:before="60"/>
              <w:jc w:val="center"/>
              <w:rPr>
                <w:rFonts w:eastAsiaTheme="minorEastAsia"/>
                <w:lang w:val="ru-RU" w:eastAsia="zh-CN"/>
              </w:rPr>
            </w:pPr>
            <w:r>
              <w:rPr>
                <w:rFonts w:eastAsiaTheme="minorEastAsia"/>
                <w:lang w:val="ru-RU" w:eastAsia="zh-CN"/>
              </w:rPr>
              <w:t>….</w:t>
            </w:r>
          </w:p>
        </w:tc>
        <w:tc>
          <w:tcPr>
            <w:tcW w:w="4168" w:type="pct"/>
          </w:tcPr>
          <w:p w:rsidR="00DD04E6" w:rsidRPr="007B0A1B" w:rsidRDefault="00DD04E6" w:rsidP="001E2694">
            <w:pPr>
              <w:spacing w:before="60"/>
              <w:rPr>
                <w:rFonts w:eastAsia="MS PGothic"/>
                <w:lang w:val="ru-RU"/>
              </w:rPr>
            </w:pPr>
            <w:r>
              <w:rPr>
                <w:rFonts w:eastAsia="MS PGothic"/>
                <w:lang w:val="ru-RU"/>
              </w:rPr>
              <w:t>…..</w:t>
            </w:r>
          </w:p>
        </w:tc>
      </w:tr>
    </w:tbl>
    <w:p w:rsidR="00353885" w:rsidRDefault="00353885" w:rsidP="00910982">
      <w:pPr>
        <w:tabs>
          <w:tab w:val="clear" w:pos="794"/>
          <w:tab w:val="clear" w:pos="1191"/>
          <w:tab w:val="clear" w:pos="1588"/>
          <w:tab w:val="clear" w:pos="1985"/>
        </w:tabs>
        <w:overflowPunct/>
        <w:autoSpaceDE/>
        <w:autoSpaceDN/>
        <w:adjustRightInd/>
        <w:spacing w:before="0"/>
        <w:textAlignment w:val="auto"/>
        <w:rPr>
          <w:lang w:val="ru-RU"/>
        </w:rPr>
      </w:pPr>
    </w:p>
    <w:p w:rsidR="00353885" w:rsidRPr="00353885" w:rsidRDefault="00776E92" w:rsidP="00353885">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2</w:t>
      </w:r>
      <w:r w:rsidRPr="00776E92">
        <w:rPr>
          <w:sz w:val="26"/>
          <w:szCs w:val="26"/>
          <w:lang w:val="ru-RU"/>
        </w:rPr>
        <w:tab/>
        <w:t>На сколько интенсивно используются полосы радиочастот, перечисленные в Резолюции 238 (ВКР-15), указанными в вопросе 1 службами/применениями? Опишите по возможности характер использования (в городах, в сельской местности, в отдельных районах страны или на всей территории страны, и т.д.).</w:t>
      </w:r>
    </w:p>
    <w:p w:rsidR="00610199" w:rsidRDefault="00610199">
      <w:pPr>
        <w:tabs>
          <w:tab w:val="clear" w:pos="794"/>
          <w:tab w:val="clear" w:pos="1191"/>
          <w:tab w:val="clear" w:pos="1588"/>
          <w:tab w:val="clear" w:pos="1985"/>
        </w:tabs>
        <w:overflowPunct/>
        <w:autoSpaceDE/>
        <w:autoSpaceDN/>
        <w:adjustRightInd/>
        <w:spacing w:before="0"/>
        <w:textAlignment w:val="auto"/>
        <w:rPr>
          <w:lang w:val="ru-RU"/>
        </w:rPr>
      </w:pPr>
    </w:p>
    <w:p w:rsidR="00353885" w:rsidRDefault="00353885" w:rsidP="00910982">
      <w:pPr>
        <w:tabs>
          <w:tab w:val="clear" w:pos="794"/>
          <w:tab w:val="clear" w:pos="1191"/>
          <w:tab w:val="clear" w:pos="1588"/>
          <w:tab w:val="clear" w:pos="1985"/>
        </w:tabs>
        <w:overflowPunct/>
        <w:autoSpaceDE/>
        <w:autoSpaceDN/>
        <w:adjustRightInd/>
        <w:spacing w:before="0"/>
        <w:textAlignment w:val="auto"/>
        <w:rPr>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8262"/>
      </w:tblGrid>
      <w:tr w:rsidR="00353885" w:rsidRPr="00405A61" w:rsidTr="00353885">
        <w:trPr>
          <w:trHeight w:val="555"/>
          <w:jc w:val="center"/>
        </w:trPr>
        <w:tc>
          <w:tcPr>
            <w:tcW w:w="808" w:type="pct"/>
          </w:tcPr>
          <w:p w:rsidR="00353885" w:rsidRPr="00405A61" w:rsidRDefault="00353885" w:rsidP="00353885">
            <w:pPr>
              <w:spacing w:before="60"/>
              <w:ind w:left="-170"/>
              <w:jc w:val="center"/>
              <w:rPr>
                <w:rFonts w:eastAsia="SimSun"/>
                <w:b/>
                <w:lang w:eastAsia="zh-CN"/>
              </w:rPr>
            </w:pPr>
            <w:r>
              <w:rPr>
                <w:rFonts w:eastAsia="SimSun"/>
                <w:b/>
                <w:lang w:val="ru-RU" w:eastAsia="zh-CN"/>
              </w:rPr>
              <w:t>Диапазон радиочастот, ГГц</w:t>
            </w:r>
          </w:p>
        </w:tc>
        <w:tc>
          <w:tcPr>
            <w:tcW w:w="4192" w:type="pct"/>
          </w:tcPr>
          <w:p w:rsidR="00353885" w:rsidRPr="00405A61" w:rsidRDefault="00353885">
            <w:pPr>
              <w:spacing w:before="60"/>
              <w:jc w:val="center"/>
              <w:rPr>
                <w:rFonts w:eastAsiaTheme="minorEastAsia"/>
                <w:b/>
                <w:lang w:eastAsia="zh-CN"/>
              </w:rPr>
            </w:pPr>
            <w:r>
              <w:rPr>
                <w:rFonts w:eastAsiaTheme="minorEastAsia"/>
                <w:b/>
                <w:lang w:val="ru-RU" w:eastAsia="zh-CN"/>
              </w:rPr>
              <w:t>Интенсивность использования с</w:t>
            </w:r>
            <w:r w:rsidRPr="007B0A1B">
              <w:rPr>
                <w:rFonts w:eastAsiaTheme="minorEastAsia"/>
                <w:b/>
                <w:lang w:val="ru-RU" w:eastAsia="zh-CN"/>
              </w:rPr>
              <w:t>лужб</w:t>
            </w:r>
            <w:r>
              <w:rPr>
                <w:rFonts w:eastAsiaTheme="minorEastAsia"/>
                <w:b/>
                <w:lang w:val="ru-RU" w:eastAsia="zh-CN"/>
              </w:rPr>
              <w:t>ами</w:t>
            </w:r>
            <w:r>
              <w:rPr>
                <w:rFonts w:eastAsiaTheme="minorEastAsia"/>
                <w:b/>
                <w:lang w:val="en-US" w:eastAsia="zh-CN"/>
              </w:rPr>
              <w:t>/</w:t>
            </w:r>
            <w:r>
              <w:rPr>
                <w:rFonts w:eastAsiaTheme="minorEastAsia"/>
                <w:b/>
                <w:lang w:val="ru-RU" w:eastAsia="zh-CN"/>
              </w:rPr>
              <w:t>применения</w:t>
            </w:r>
            <w:r w:rsidRPr="007B0A1B">
              <w:rPr>
                <w:rFonts w:eastAsiaTheme="minorEastAsia"/>
                <w:b/>
                <w:lang w:val="ru-RU" w:eastAsia="zh-CN"/>
              </w:rPr>
              <w:t xml:space="preserve"> </w:t>
            </w:r>
          </w:p>
        </w:tc>
      </w:tr>
      <w:tr w:rsidR="00353885" w:rsidRPr="0002393D" w:rsidTr="00353885">
        <w:trPr>
          <w:trHeight w:val="303"/>
          <w:jc w:val="center"/>
        </w:trPr>
        <w:tc>
          <w:tcPr>
            <w:tcW w:w="808" w:type="pct"/>
          </w:tcPr>
          <w:p w:rsidR="00353885" w:rsidRPr="00405A61" w:rsidRDefault="00353885" w:rsidP="00353885">
            <w:pPr>
              <w:spacing w:before="60"/>
              <w:jc w:val="center"/>
              <w:rPr>
                <w:rFonts w:eastAsiaTheme="minorEastAsia"/>
                <w:lang w:eastAsia="zh-CN"/>
              </w:rPr>
            </w:pPr>
            <w:r w:rsidRPr="00405A61">
              <w:rPr>
                <w:rFonts w:eastAsia="MS Mincho"/>
                <w:lang w:eastAsia="ja-JP"/>
              </w:rPr>
              <w:t xml:space="preserve">24.25 - 27.5 </w:t>
            </w:r>
          </w:p>
        </w:tc>
        <w:tc>
          <w:tcPr>
            <w:tcW w:w="4192" w:type="pct"/>
          </w:tcPr>
          <w:p w:rsidR="00353885" w:rsidRPr="006E33CC" w:rsidRDefault="00353885" w:rsidP="00353885">
            <w:pPr>
              <w:rPr>
                <w:rFonts w:eastAsia="MS PGothic"/>
                <w:lang w:val="ru-RU"/>
              </w:rPr>
            </w:pPr>
            <w:r w:rsidRPr="006E33CC">
              <w:rPr>
                <w:rFonts w:eastAsia="MS PGothic"/>
                <w:lang w:val="ru-RU"/>
              </w:rPr>
              <w:t>1943 частотных присвоения в рамках фиксированной службы (сети передачи данных и РРЛ)</w:t>
            </w:r>
            <w:r>
              <w:rPr>
                <w:rFonts w:eastAsia="MS PGothic"/>
                <w:lang w:val="ru-RU"/>
              </w:rPr>
              <w:t xml:space="preserve">. </w:t>
            </w:r>
            <w:r w:rsidRPr="006E33CC">
              <w:rPr>
                <w:rFonts w:eastAsia="MS PGothic"/>
                <w:lang w:val="ru-RU"/>
              </w:rPr>
              <w:t xml:space="preserve">По всей территории </w:t>
            </w:r>
            <w:r>
              <w:rPr>
                <w:rFonts w:eastAsia="MS PGothic"/>
                <w:lang w:val="ru-RU"/>
              </w:rPr>
              <w:t>страны,</w:t>
            </w:r>
            <w:r w:rsidRPr="006E33CC">
              <w:rPr>
                <w:rFonts w:eastAsia="MS PGothic"/>
                <w:lang w:val="ru-RU"/>
              </w:rPr>
              <w:t xml:space="preserve"> </w:t>
            </w:r>
            <w:r>
              <w:rPr>
                <w:rFonts w:eastAsia="MS PGothic"/>
                <w:lang w:val="ru-RU"/>
              </w:rPr>
              <w:t xml:space="preserve">но </w:t>
            </w:r>
            <w:r w:rsidRPr="006E33CC">
              <w:rPr>
                <w:rFonts w:eastAsia="MS PGothic"/>
                <w:lang w:val="ru-RU"/>
              </w:rPr>
              <w:t>в основном в больших городах.</w:t>
            </w:r>
          </w:p>
          <w:p w:rsidR="00353885" w:rsidRPr="006E33CC" w:rsidRDefault="00353885" w:rsidP="00353885">
            <w:pPr>
              <w:rPr>
                <w:rFonts w:eastAsia="MS PGothic"/>
                <w:lang w:val="ru-RU"/>
              </w:rPr>
            </w:pPr>
            <w:r>
              <w:rPr>
                <w:rFonts w:eastAsia="MS PGothic"/>
                <w:lang w:val="ru-RU"/>
              </w:rPr>
              <w:t>5</w:t>
            </w:r>
            <w:r w:rsidRPr="006E33CC">
              <w:rPr>
                <w:rFonts w:eastAsia="MS PGothic"/>
                <w:lang w:val="ru-RU"/>
              </w:rPr>
              <w:t xml:space="preserve"> сетей межспутниковой службы сетей Фиксированной спутниковой службы</w:t>
            </w:r>
          </w:p>
          <w:p w:rsidR="00353885" w:rsidRPr="006E33CC" w:rsidRDefault="00353885" w:rsidP="00353885">
            <w:pPr>
              <w:rPr>
                <w:rFonts w:eastAsia="MS PGothic"/>
                <w:lang w:val="ru-RU"/>
              </w:rPr>
            </w:pPr>
            <w:r w:rsidRPr="006E33CC">
              <w:rPr>
                <w:rFonts w:eastAsia="MS PGothic"/>
                <w:lang w:val="ru-RU"/>
              </w:rPr>
              <w:t>Точные данные по другим службам не приводятся</w:t>
            </w:r>
          </w:p>
        </w:tc>
      </w:tr>
      <w:tr w:rsidR="00353885" w:rsidRPr="0002393D" w:rsidTr="00353885">
        <w:trPr>
          <w:trHeight w:val="303"/>
          <w:jc w:val="center"/>
        </w:trPr>
        <w:tc>
          <w:tcPr>
            <w:tcW w:w="808" w:type="pct"/>
          </w:tcPr>
          <w:p w:rsidR="00353885" w:rsidRPr="00353885" w:rsidRDefault="00776E92" w:rsidP="00353885">
            <w:pPr>
              <w:spacing w:before="60"/>
              <w:jc w:val="center"/>
              <w:rPr>
                <w:rFonts w:eastAsiaTheme="minorEastAsia"/>
                <w:lang w:val="ru-RU" w:eastAsia="zh-CN"/>
              </w:rPr>
            </w:pPr>
            <w:r w:rsidRPr="00776E92">
              <w:rPr>
                <w:rFonts w:eastAsiaTheme="minorEastAsia"/>
                <w:lang w:val="ru-RU" w:eastAsia="zh-CN"/>
              </w:rPr>
              <w:t xml:space="preserve">31.8 - 33.4 </w:t>
            </w:r>
          </w:p>
        </w:tc>
        <w:tc>
          <w:tcPr>
            <w:tcW w:w="4192" w:type="pct"/>
          </w:tcPr>
          <w:p w:rsidR="00353885" w:rsidRPr="006E33CC" w:rsidRDefault="00353885" w:rsidP="00353885">
            <w:pPr>
              <w:rPr>
                <w:rFonts w:eastAsia="MS PGothic"/>
                <w:lang w:val="ru-RU"/>
              </w:rPr>
            </w:pPr>
            <w:r w:rsidRPr="006E33CC">
              <w:rPr>
                <w:rFonts w:eastAsia="MS PGothic"/>
                <w:lang w:val="ru-RU"/>
              </w:rPr>
              <w:t>8 сетей межспутниковой службы</w:t>
            </w:r>
          </w:p>
          <w:p w:rsidR="00353885" w:rsidRPr="006E33CC" w:rsidRDefault="00353885" w:rsidP="00353885">
            <w:pPr>
              <w:rPr>
                <w:rFonts w:eastAsia="MS PGothic"/>
                <w:lang w:val="ru-RU"/>
              </w:rPr>
            </w:pPr>
            <w:r w:rsidRPr="006E33CC">
              <w:rPr>
                <w:rFonts w:eastAsia="MS PGothic"/>
                <w:lang w:val="ru-RU"/>
              </w:rPr>
              <w:t>Точные данные по другим службам не приводятся</w:t>
            </w:r>
          </w:p>
        </w:tc>
      </w:tr>
      <w:tr w:rsidR="00353885" w:rsidRPr="0002393D" w:rsidTr="00353885">
        <w:trPr>
          <w:trHeight w:val="303"/>
          <w:jc w:val="center"/>
        </w:trPr>
        <w:tc>
          <w:tcPr>
            <w:tcW w:w="808" w:type="pct"/>
          </w:tcPr>
          <w:p w:rsidR="00353885" w:rsidRPr="00353885" w:rsidRDefault="00776E92" w:rsidP="00353885">
            <w:pPr>
              <w:keepNext/>
              <w:keepLines/>
              <w:spacing w:before="60"/>
              <w:jc w:val="center"/>
              <w:rPr>
                <w:rFonts w:eastAsiaTheme="minorEastAsia"/>
                <w:lang w:val="ru-RU" w:eastAsia="zh-CN"/>
              </w:rPr>
            </w:pPr>
            <w:r w:rsidRPr="00776E92">
              <w:rPr>
                <w:rFonts w:eastAsiaTheme="minorEastAsia"/>
                <w:lang w:val="ru-RU" w:eastAsia="zh-CN"/>
              </w:rPr>
              <w:t xml:space="preserve">37 – 40.5 </w:t>
            </w:r>
          </w:p>
        </w:tc>
        <w:tc>
          <w:tcPr>
            <w:tcW w:w="4192" w:type="pct"/>
          </w:tcPr>
          <w:p w:rsidR="00353885" w:rsidRPr="006E33CC" w:rsidRDefault="00353885" w:rsidP="00353885">
            <w:pPr>
              <w:rPr>
                <w:rFonts w:eastAsia="MS PGothic"/>
                <w:lang w:val="ru-RU"/>
              </w:rPr>
            </w:pPr>
            <w:r w:rsidRPr="006E33CC">
              <w:rPr>
                <w:rFonts w:eastAsia="MS PGothic"/>
                <w:lang w:val="ru-RU"/>
              </w:rPr>
              <w:t>52616 частотных присвоений в рамках фиксированной службы (РРЛ).</w:t>
            </w:r>
            <w:r>
              <w:rPr>
                <w:rFonts w:eastAsia="MS PGothic"/>
                <w:lang w:val="ru-RU"/>
              </w:rPr>
              <w:t xml:space="preserve"> </w:t>
            </w:r>
            <w:r w:rsidRPr="006E33CC">
              <w:rPr>
                <w:rFonts w:eastAsia="MS PGothic"/>
                <w:lang w:val="ru-RU"/>
              </w:rPr>
              <w:t xml:space="preserve">По всей территории </w:t>
            </w:r>
            <w:r>
              <w:rPr>
                <w:rFonts w:eastAsia="MS PGothic"/>
                <w:lang w:val="ru-RU"/>
              </w:rPr>
              <w:t>страны.</w:t>
            </w:r>
          </w:p>
          <w:p w:rsidR="00353885" w:rsidRPr="006E33CC" w:rsidRDefault="00353885" w:rsidP="00353885">
            <w:pPr>
              <w:rPr>
                <w:rFonts w:eastAsia="MS PGothic"/>
                <w:lang w:val="ru-RU"/>
              </w:rPr>
            </w:pPr>
            <w:r w:rsidRPr="006E33CC">
              <w:rPr>
                <w:rFonts w:eastAsia="MS PGothic"/>
                <w:lang w:val="ru-RU"/>
              </w:rPr>
              <w:t>9 сетей фиксированной спутниковой и подвижной спутниковой служб</w:t>
            </w:r>
          </w:p>
          <w:p w:rsidR="00353885" w:rsidRPr="006E33CC" w:rsidRDefault="00353885" w:rsidP="00353885">
            <w:pPr>
              <w:rPr>
                <w:rFonts w:eastAsia="MS PGothic"/>
                <w:lang w:val="ru-RU"/>
              </w:rPr>
            </w:pPr>
            <w:r w:rsidRPr="006E33CC">
              <w:rPr>
                <w:rFonts w:eastAsia="MS PGothic"/>
                <w:lang w:val="ru-RU"/>
              </w:rPr>
              <w:t>Точные данные по другим службам не приводятся</w:t>
            </w:r>
          </w:p>
        </w:tc>
      </w:tr>
      <w:tr w:rsidR="00DD04E6" w:rsidRPr="006E33CC" w:rsidTr="00353885">
        <w:trPr>
          <w:trHeight w:val="303"/>
          <w:jc w:val="center"/>
        </w:trPr>
        <w:tc>
          <w:tcPr>
            <w:tcW w:w="808" w:type="pct"/>
          </w:tcPr>
          <w:p w:rsidR="00DD04E6" w:rsidRPr="00353885" w:rsidRDefault="00DD04E6" w:rsidP="00353885">
            <w:pPr>
              <w:spacing w:before="60"/>
              <w:jc w:val="center"/>
              <w:rPr>
                <w:rFonts w:eastAsiaTheme="minorEastAsia"/>
                <w:lang w:val="ru-RU" w:eastAsia="zh-CN"/>
              </w:rPr>
            </w:pPr>
            <w:r>
              <w:rPr>
                <w:rFonts w:eastAsiaTheme="minorEastAsia"/>
                <w:lang w:val="ru-RU" w:eastAsia="zh-CN"/>
              </w:rPr>
              <w:t>……</w:t>
            </w:r>
          </w:p>
        </w:tc>
        <w:tc>
          <w:tcPr>
            <w:tcW w:w="4192" w:type="pct"/>
          </w:tcPr>
          <w:p w:rsidR="00DD04E6" w:rsidRPr="00DD04E6" w:rsidRDefault="00776E92" w:rsidP="00353885">
            <w:pPr>
              <w:rPr>
                <w:rFonts w:eastAsiaTheme="minorEastAsia"/>
                <w:lang w:val="ru-RU" w:eastAsia="zh-CN"/>
              </w:rPr>
            </w:pPr>
            <w:r w:rsidRPr="00776E92">
              <w:rPr>
                <w:rFonts w:eastAsiaTheme="minorEastAsia"/>
                <w:lang w:val="ru-RU" w:eastAsia="zh-CN"/>
              </w:rPr>
              <w:t>…….</w:t>
            </w:r>
          </w:p>
        </w:tc>
      </w:tr>
    </w:tbl>
    <w:p w:rsidR="00353885" w:rsidRPr="00910982" w:rsidRDefault="00353885" w:rsidP="00910982">
      <w:pPr>
        <w:tabs>
          <w:tab w:val="clear" w:pos="794"/>
          <w:tab w:val="clear" w:pos="1191"/>
          <w:tab w:val="clear" w:pos="1588"/>
          <w:tab w:val="clear" w:pos="1985"/>
        </w:tabs>
        <w:overflowPunct/>
        <w:autoSpaceDE/>
        <w:autoSpaceDN/>
        <w:adjustRightInd/>
        <w:spacing w:before="0"/>
        <w:textAlignment w:val="auto"/>
        <w:rPr>
          <w:lang w:val="ru-RU"/>
        </w:rPr>
      </w:pPr>
    </w:p>
    <w:p w:rsidR="00353885" w:rsidRPr="001E2694" w:rsidRDefault="00353885" w:rsidP="00353885">
      <w:pPr>
        <w:tabs>
          <w:tab w:val="clear" w:pos="794"/>
          <w:tab w:val="clear" w:pos="1191"/>
          <w:tab w:val="clear" w:pos="1588"/>
          <w:tab w:val="clear" w:pos="1985"/>
        </w:tabs>
        <w:overflowPunct/>
        <w:autoSpaceDE/>
        <w:autoSpaceDN/>
        <w:adjustRightInd/>
        <w:spacing w:before="0"/>
        <w:textAlignment w:val="auto"/>
        <w:rPr>
          <w:sz w:val="26"/>
          <w:szCs w:val="26"/>
          <w:lang w:val="ru-RU"/>
        </w:rPr>
      </w:pPr>
      <w:r w:rsidRPr="001E2694">
        <w:rPr>
          <w:sz w:val="26"/>
          <w:szCs w:val="26"/>
          <w:lang w:val="ru-RU"/>
        </w:rPr>
        <w:t>3</w:t>
      </w:r>
      <w:r w:rsidRPr="001E2694">
        <w:rPr>
          <w:sz w:val="26"/>
          <w:szCs w:val="26"/>
          <w:lang w:val="ru-RU"/>
        </w:rPr>
        <w:tab/>
        <w:t>Какие службы радиосвязи используются или планируются к использованию в вашей стране в соседних полосах радиочастот по отношению к полосам, перечисленным в Резолюции 238 (ВКР-15), которые по мнению Вашей Администрации также могут оказать влияние на внедрения систем IMT-2020? Опишите по возможности характер использования и причины ожидаемых проблем для развития систем IMT-2020  в данных полосах.</w:t>
      </w:r>
    </w:p>
    <w:p w:rsidR="00C623FB" w:rsidRDefault="00C623FB" w:rsidP="00353885">
      <w:pPr>
        <w:tabs>
          <w:tab w:val="clear" w:pos="794"/>
          <w:tab w:val="clear" w:pos="1191"/>
          <w:tab w:val="clear" w:pos="1588"/>
          <w:tab w:val="clear" w:pos="1985"/>
        </w:tabs>
        <w:overflowPunct/>
        <w:autoSpaceDE/>
        <w:autoSpaceDN/>
        <w:adjustRightInd/>
        <w:spacing w:before="0"/>
        <w:textAlignment w:val="auto"/>
        <w:rPr>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8214"/>
      </w:tblGrid>
      <w:tr w:rsidR="00DD04E6" w:rsidRPr="0002393D" w:rsidTr="001E2694">
        <w:trPr>
          <w:trHeight w:val="879"/>
          <w:jc w:val="center"/>
        </w:trPr>
        <w:tc>
          <w:tcPr>
            <w:tcW w:w="832" w:type="pct"/>
          </w:tcPr>
          <w:p w:rsidR="00DD04E6" w:rsidRPr="00405A61" w:rsidRDefault="00DD04E6" w:rsidP="001E2694">
            <w:pPr>
              <w:spacing w:before="60"/>
              <w:jc w:val="center"/>
              <w:rPr>
                <w:rFonts w:eastAsia="SimSun"/>
                <w:b/>
                <w:lang w:eastAsia="zh-CN"/>
              </w:rPr>
            </w:pPr>
            <w:r>
              <w:rPr>
                <w:rFonts w:eastAsia="SimSun"/>
                <w:b/>
                <w:lang w:val="ru-RU" w:eastAsia="zh-CN"/>
              </w:rPr>
              <w:lastRenderedPageBreak/>
              <w:t>Диапазон радиочастот, ГГц</w:t>
            </w:r>
          </w:p>
        </w:tc>
        <w:tc>
          <w:tcPr>
            <w:tcW w:w="4168" w:type="pct"/>
          </w:tcPr>
          <w:p w:rsidR="00DD04E6" w:rsidRPr="007B0A1B" w:rsidRDefault="00DD04E6">
            <w:pPr>
              <w:spacing w:before="60"/>
              <w:jc w:val="center"/>
              <w:rPr>
                <w:rFonts w:eastAsiaTheme="minorEastAsia"/>
                <w:b/>
                <w:lang w:val="ru-RU" w:eastAsia="zh-CN"/>
              </w:rPr>
            </w:pPr>
            <w:r>
              <w:rPr>
                <w:rFonts w:eastAsiaTheme="minorEastAsia"/>
                <w:b/>
                <w:lang w:val="ru-RU" w:eastAsia="zh-CN"/>
              </w:rPr>
              <w:t>Затрагиваемые с</w:t>
            </w:r>
            <w:r w:rsidRPr="007B0A1B">
              <w:rPr>
                <w:rFonts w:eastAsiaTheme="minorEastAsia"/>
                <w:b/>
                <w:lang w:val="ru-RU" w:eastAsia="zh-CN"/>
              </w:rPr>
              <w:t>лужбы\</w:t>
            </w:r>
            <w:r>
              <w:rPr>
                <w:rFonts w:eastAsiaTheme="minorEastAsia"/>
                <w:b/>
                <w:lang w:val="ru-RU" w:eastAsia="zh-CN"/>
              </w:rPr>
              <w:t>применения в соседних полосах радиочастот</w:t>
            </w:r>
            <w:r w:rsidRPr="007B0A1B">
              <w:rPr>
                <w:rFonts w:eastAsiaTheme="minorEastAsia"/>
                <w:b/>
                <w:lang w:val="ru-RU" w:eastAsia="zh-CN"/>
              </w:rPr>
              <w:t xml:space="preserve"> </w:t>
            </w:r>
          </w:p>
        </w:tc>
      </w:tr>
      <w:tr w:rsidR="00DD04E6" w:rsidRPr="0002393D" w:rsidTr="001E2694">
        <w:trPr>
          <w:trHeight w:val="303"/>
          <w:jc w:val="center"/>
        </w:trPr>
        <w:tc>
          <w:tcPr>
            <w:tcW w:w="832" w:type="pct"/>
          </w:tcPr>
          <w:p w:rsidR="00DD04E6" w:rsidRDefault="00DD04E6" w:rsidP="001E2694">
            <w:pPr>
              <w:spacing w:before="60"/>
              <w:jc w:val="center"/>
              <w:rPr>
                <w:rFonts w:eastAsia="MS Mincho"/>
                <w:lang w:val="ru-RU" w:eastAsia="ja-JP"/>
              </w:rPr>
            </w:pPr>
            <w:r w:rsidRPr="00405A61">
              <w:rPr>
                <w:rFonts w:eastAsia="MS Mincho"/>
                <w:lang w:eastAsia="ja-JP"/>
              </w:rPr>
              <w:t xml:space="preserve">24.25 - 27.5 </w:t>
            </w:r>
          </w:p>
          <w:p w:rsidR="00DD04E6" w:rsidRDefault="00DD04E6" w:rsidP="001E2694">
            <w:pPr>
              <w:spacing w:before="60"/>
              <w:jc w:val="center"/>
              <w:rPr>
                <w:rFonts w:eastAsia="MS Mincho"/>
                <w:color w:val="4F81BD" w:themeColor="accent1"/>
                <w:lang w:val="ru-RU" w:eastAsia="ja-JP"/>
              </w:rPr>
            </w:pPr>
          </w:p>
          <w:p w:rsidR="00DD04E6" w:rsidRPr="001D5504" w:rsidRDefault="00DD04E6" w:rsidP="001E2694">
            <w:pPr>
              <w:spacing w:before="60"/>
              <w:jc w:val="center"/>
              <w:rPr>
                <w:rFonts w:eastAsiaTheme="minorEastAsia"/>
                <w:lang w:val="ru-RU" w:eastAsia="zh-CN"/>
              </w:rPr>
            </w:pPr>
          </w:p>
        </w:tc>
        <w:tc>
          <w:tcPr>
            <w:tcW w:w="4168" w:type="pct"/>
          </w:tcPr>
          <w:p w:rsidR="00DD04E6" w:rsidRPr="007B0A1B" w:rsidRDefault="007A4FF1">
            <w:pPr>
              <w:spacing w:before="60"/>
              <w:rPr>
                <w:rFonts w:eastAsia="MS PGothic"/>
                <w:lang w:val="ru-RU"/>
              </w:rPr>
            </w:pPr>
            <w:r>
              <w:rPr>
                <w:rFonts w:eastAsia="MS PGothic"/>
                <w:lang w:val="ru-RU"/>
              </w:rPr>
              <w:t>В</w:t>
            </w:r>
            <w:r w:rsidR="00DD04E6">
              <w:rPr>
                <w:rFonts w:eastAsia="MS PGothic"/>
                <w:lang w:val="ru-RU"/>
              </w:rPr>
              <w:t xml:space="preserve"> </w:t>
            </w:r>
            <w:r>
              <w:rPr>
                <w:rFonts w:eastAsia="MS PGothic"/>
                <w:lang w:val="ru-RU"/>
              </w:rPr>
              <w:t xml:space="preserve">соседней </w:t>
            </w:r>
            <w:r w:rsidR="00DD04E6">
              <w:rPr>
                <w:rFonts w:eastAsia="MS PGothic"/>
                <w:lang w:val="ru-RU"/>
              </w:rPr>
              <w:t xml:space="preserve">полосе радиочастот </w:t>
            </w:r>
            <w:r w:rsidR="00DD04E6" w:rsidRPr="00DD04E6">
              <w:rPr>
                <w:rFonts w:eastAsia="MS PGothic"/>
                <w:lang w:val="ru-RU"/>
              </w:rPr>
              <w:t xml:space="preserve">23,6-24 ГГц </w:t>
            </w:r>
            <w:r>
              <w:rPr>
                <w:rFonts w:eastAsia="MS PGothic"/>
                <w:lang w:val="ru-RU"/>
              </w:rPr>
              <w:t>действуют</w:t>
            </w:r>
            <w:r w:rsidR="00DD04E6">
              <w:rPr>
                <w:rFonts w:eastAsia="MS PGothic"/>
                <w:lang w:val="ru-RU"/>
              </w:rPr>
              <w:t xml:space="preserve"> </w:t>
            </w:r>
            <w:r w:rsidR="00DD04E6" w:rsidRPr="00DD04E6">
              <w:rPr>
                <w:rFonts w:eastAsia="MS PGothic"/>
                <w:lang w:val="ru-RU"/>
              </w:rPr>
              <w:t>Радиоастрономия, Служба космических исследований (пассивная), спутниковая служба</w:t>
            </w:r>
            <w:r>
              <w:rPr>
                <w:rFonts w:eastAsia="MS PGothic"/>
                <w:lang w:val="ru-RU"/>
              </w:rPr>
              <w:t xml:space="preserve"> исследования Земли (пассивная). Для пассивных служб в соседних полосах радиочастот требуется проведение исследований совместимости с </w:t>
            </w:r>
            <w:r>
              <w:rPr>
                <w:rFonts w:eastAsia="MS PGothic"/>
                <w:lang w:val="en-US"/>
              </w:rPr>
              <w:t>IMT</w:t>
            </w:r>
            <w:r w:rsidR="00776E92" w:rsidRPr="00776E92">
              <w:rPr>
                <w:rFonts w:eastAsia="MS PGothic"/>
                <w:lang w:val="ru-RU"/>
              </w:rPr>
              <w:t>-2020</w:t>
            </w:r>
            <w:r>
              <w:rPr>
                <w:rFonts w:eastAsia="MS PGothic"/>
                <w:lang w:val="ru-RU"/>
              </w:rPr>
              <w:t xml:space="preserve">. </w:t>
            </w:r>
            <w:r w:rsidR="00DD04E6">
              <w:rPr>
                <w:rFonts w:eastAsia="MS PGothic"/>
                <w:lang w:val="ru-RU"/>
              </w:rPr>
              <w:t xml:space="preserve"> </w:t>
            </w:r>
          </w:p>
        </w:tc>
      </w:tr>
      <w:tr w:rsidR="00DD04E6" w:rsidRPr="0002393D" w:rsidTr="001E2694">
        <w:trPr>
          <w:trHeight w:val="303"/>
          <w:jc w:val="center"/>
        </w:trPr>
        <w:tc>
          <w:tcPr>
            <w:tcW w:w="832" w:type="pct"/>
          </w:tcPr>
          <w:p w:rsidR="00DD04E6" w:rsidRPr="00DD04E6" w:rsidRDefault="00776E92" w:rsidP="001E2694">
            <w:pPr>
              <w:spacing w:before="60"/>
              <w:jc w:val="center"/>
              <w:rPr>
                <w:rFonts w:eastAsiaTheme="minorEastAsia"/>
                <w:lang w:val="ru-RU" w:eastAsia="zh-CN"/>
              </w:rPr>
            </w:pPr>
            <w:r w:rsidRPr="00776E92">
              <w:rPr>
                <w:rFonts w:eastAsiaTheme="minorEastAsia"/>
                <w:lang w:val="ru-RU" w:eastAsia="zh-CN"/>
              </w:rPr>
              <w:t xml:space="preserve">31.8 - 33.4 </w:t>
            </w:r>
          </w:p>
        </w:tc>
        <w:tc>
          <w:tcPr>
            <w:tcW w:w="4168" w:type="pct"/>
          </w:tcPr>
          <w:p w:rsidR="00DD04E6" w:rsidRPr="007B0A1B" w:rsidRDefault="007A4FF1" w:rsidP="001E2694">
            <w:pPr>
              <w:spacing w:before="60"/>
              <w:rPr>
                <w:rFonts w:eastAsia="MS PGothic"/>
                <w:lang w:val="ru-RU"/>
              </w:rPr>
            </w:pPr>
            <w:r>
              <w:rPr>
                <w:rFonts w:eastAsia="MS PGothic"/>
                <w:lang w:val="ru-RU"/>
              </w:rPr>
              <w:t>В соседней</w:t>
            </w:r>
            <w:r w:rsidR="00DD04E6">
              <w:rPr>
                <w:rFonts w:eastAsia="MS PGothic"/>
                <w:lang w:val="ru-RU"/>
              </w:rPr>
              <w:t xml:space="preserve"> полосе радиочастот </w:t>
            </w:r>
            <w:r w:rsidR="00DD04E6" w:rsidRPr="002F6F82">
              <w:rPr>
                <w:rFonts w:eastAsia="MS PGothic"/>
                <w:lang w:val="ru-RU"/>
              </w:rPr>
              <w:t>31,3-31,8 ГГц</w:t>
            </w:r>
            <w:r w:rsidR="00DD04E6">
              <w:rPr>
                <w:rFonts w:eastAsia="MS PGothic"/>
                <w:lang w:val="ru-RU"/>
              </w:rPr>
              <w:t xml:space="preserve"> действует</w:t>
            </w:r>
            <w:r w:rsidR="00DD04E6" w:rsidRPr="002F6F82">
              <w:rPr>
                <w:rFonts w:eastAsia="MS PGothic"/>
                <w:lang w:val="ru-RU"/>
              </w:rPr>
              <w:t xml:space="preserve"> Спутниковая служба исследования Земли (пассивная)</w:t>
            </w:r>
            <w:r w:rsidR="00DD04E6">
              <w:rPr>
                <w:rFonts w:eastAsia="MS PGothic"/>
                <w:lang w:val="ru-RU"/>
              </w:rPr>
              <w:t>.</w:t>
            </w:r>
            <w:r>
              <w:rPr>
                <w:rFonts w:eastAsia="MS PGothic"/>
                <w:lang w:val="ru-RU"/>
              </w:rPr>
              <w:t xml:space="preserve"> Для пассивных служб в соседних полосах радиочастот требуется проведение исследований совместимости с </w:t>
            </w:r>
            <w:r>
              <w:rPr>
                <w:rFonts w:eastAsia="MS PGothic"/>
                <w:lang w:val="en-US"/>
              </w:rPr>
              <w:t>IMT</w:t>
            </w:r>
            <w:r w:rsidRPr="001E2694">
              <w:rPr>
                <w:rFonts w:eastAsia="MS PGothic"/>
                <w:lang w:val="ru-RU"/>
              </w:rPr>
              <w:t>-2020</w:t>
            </w:r>
            <w:r>
              <w:rPr>
                <w:rFonts w:eastAsia="MS PGothic"/>
                <w:lang w:val="ru-RU"/>
              </w:rPr>
              <w:t xml:space="preserve">.  </w:t>
            </w:r>
          </w:p>
        </w:tc>
      </w:tr>
      <w:tr w:rsidR="00DD04E6" w:rsidRPr="0002393D" w:rsidTr="001E2694">
        <w:trPr>
          <w:trHeight w:val="303"/>
          <w:jc w:val="center"/>
        </w:trPr>
        <w:tc>
          <w:tcPr>
            <w:tcW w:w="832" w:type="pct"/>
          </w:tcPr>
          <w:p w:rsidR="00DD04E6" w:rsidRPr="00405A61" w:rsidRDefault="00DD04E6" w:rsidP="001E2694">
            <w:pPr>
              <w:spacing w:before="60"/>
              <w:jc w:val="center"/>
              <w:rPr>
                <w:rFonts w:eastAsiaTheme="minorEastAsia"/>
                <w:lang w:eastAsia="zh-CN"/>
              </w:rPr>
            </w:pPr>
            <w:r w:rsidRPr="00405A61">
              <w:rPr>
                <w:rFonts w:eastAsiaTheme="minorEastAsia"/>
                <w:lang w:eastAsia="zh-CN"/>
              </w:rPr>
              <w:t xml:space="preserve">37 – 40.5 </w:t>
            </w:r>
          </w:p>
        </w:tc>
        <w:tc>
          <w:tcPr>
            <w:tcW w:w="4168" w:type="pct"/>
          </w:tcPr>
          <w:p w:rsidR="00DD04E6" w:rsidRPr="007B0A1B" w:rsidRDefault="007A4FF1">
            <w:pPr>
              <w:spacing w:before="60"/>
              <w:rPr>
                <w:rFonts w:eastAsia="MS PGothic"/>
                <w:lang w:val="ru-RU"/>
              </w:rPr>
            </w:pPr>
            <w:r>
              <w:rPr>
                <w:rFonts w:eastAsia="MS PGothic"/>
                <w:lang w:val="ru-RU"/>
              </w:rPr>
              <w:t>В соседней</w:t>
            </w:r>
            <w:r w:rsidR="00DD04E6">
              <w:rPr>
                <w:rFonts w:eastAsia="MS PGothic"/>
                <w:lang w:val="ru-RU"/>
              </w:rPr>
              <w:t xml:space="preserve"> полосе радиочастот </w:t>
            </w:r>
            <w:r w:rsidR="005165BD">
              <w:rPr>
                <w:rFonts w:eastAsia="MS PGothic"/>
                <w:lang w:val="ru-RU"/>
              </w:rPr>
              <w:t>36</w:t>
            </w:r>
            <w:r w:rsidR="00DD04E6" w:rsidRPr="002F6F82">
              <w:rPr>
                <w:rFonts w:eastAsia="MS PGothic"/>
                <w:lang w:val="ru-RU"/>
              </w:rPr>
              <w:t>-</w:t>
            </w:r>
            <w:r w:rsidR="005165BD">
              <w:rPr>
                <w:rFonts w:eastAsia="MS PGothic"/>
                <w:lang w:val="ru-RU"/>
              </w:rPr>
              <w:t>37</w:t>
            </w:r>
            <w:r w:rsidR="00DD04E6" w:rsidRPr="002F6F82">
              <w:rPr>
                <w:rFonts w:eastAsia="MS PGothic"/>
                <w:lang w:val="ru-RU"/>
              </w:rPr>
              <w:t xml:space="preserve"> ГГц</w:t>
            </w:r>
            <w:r w:rsidR="00DD04E6">
              <w:rPr>
                <w:rFonts w:eastAsia="MS PGothic"/>
                <w:lang w:val="ru-RU"/>
              </w:rPr>
              <w:t xml:space="preserve"> действует</w:t>
            </w:r>
            <w:r w:rsidR="00DD04E6" w:rsidRPr="002F6F82">
              <w:rPr>
                <w:rFonts w:eastAsia="MS PGothic"/>
                <w:lang w:val="ru-RU"/>
              </w:rPr>
              <w:t xml:space="preserve"> Спутниковая служба исследования Земли (пассивная)</w:t>
            </w:r>
            <w:r w:rsidR="00DD04E6">
              <w:rPr>
                <w:rFonts w:eastAsia="MS PGothic"/>
                <w:lang w:val="ru-RU"/>
              </w:rPr>
              <w:t>.</w:t>
            </w:r>
            <w:r>
              <w:rPr>
                <w:rFonts w:eastAsia="MS PGothic"/>
                <w:lang w:val="ru-RU"/>
              </w:rPr>
              <w:t xml:space="preserve"> Для пассивных служб в соседних полосах радиочастот требуется проведение исследований совместимости с </w:t>
            </w:r>
            <w:r>
              <w:rPr>
                <w:rFonts w:eastAsia="MS PGothic"/>
                <w:lang w:val="en-US"/>
              </w:rPr>
              <w:t>IMT</w:t>
            </w:r>
            <w:r w:rsidRPr="001E2694">
              <w:rPr>
                <w:rFonts w:eastAsia="MS PGothic"/>
                <w:lang w:val="ru-RU"/>
              </w:rPr>
              <w:t>-2020</w:t>
            </w:r>
            <w:r>
              <w:rPr>
                <w:rFonts w:eastAsia="MS PGothic"/>
                <w:lang w:val="ru-RU"/>
              </w:rPr>
              <w:t xml:space="preserve">.  </w:t>
            </w:r>
          </w:p>
        </w:tc>
      </w:tr>
      <w:tr w:rsidR="00DD04E6" w:rsidRPr="007B0A1B" w:rsidTr="001E2694">
        <w:trPr>
          <w:trHeight w:val="303"/>
          <w:jc w:val="center"/>
        </w:trPr>
        <w:tc>
          <w:tcPr>
            <w:tcW w:w="832" w:type="pct"/>
          </w:tcPr>
          <w:p w:rsidR="00DD04E6" w:rsidRPr="001E2694" w:rsidRDefault="00DD04E6" w:rsidP="001E2694">
            <w:pPr>
              <w:spacing w:before="60"/>
              <w:jc w:val="center"/>
              <w:rPr>
                <w:rFonts w:eastAsiaTheme="minorEastAsia"/>
                <w:lang w:val="ru-RU" w:eastAsia="zh-CN"/>
              </w:rPr>
            </w:pPr>
            <w:r>
              <w:rPr>
                <w:rFonts w:eastAsiaTheme="minorEastAsia"/>
                <w:lang w:val="ru-RU" w:eastAsia="zh-CN"/>
              </w:rPr>
              <w:t>….</w:t>
            </w:r>
          </w:p>
        </w:tc>
        <w:tc>
          <w:tcPr>
            <w:tcW w:w="4168" w:type="pct"/>
          </w:tcPr>
          <w:p w:rsidR="00DD04E6" w:rsidRPr="007B0A1B" w:rsidRDefault="00DD04E6" w:rsidP="001E2694">
            <w:pPr>
              <w:spacing w:before="60"/>
              <w:rPr>
                <w:rFonts w:eastAsia="MS PGothic"/>
                <w:lang w:val="ru-RU"/>
              </w:rPr>
            </w:pPr>
            <w:r>
              <w:rPr>
                <w:rFonts w:eastAsia="MS PGothic"/>
                <w:lang w:val="ru-RU"/>
              </w:rPr>
              <w:t>…..</w:t>
            </w:r>
          </w:p>
        </w:tc>
      </w:tr>
    </w:tbl>
    <w:p w:rsidR="00353885" w:rsidRDefault="00353885" w:rsidP="00353885">
      <w:pPr>
        <w:tabs>
          <w:tab w:val="clear" w:pos="794"/>
          <w:tab w:val="clear" w:pos="1191"/>
          <w:tab w:val="clear" w:pos="1588"/>
          <w:tab w:val="clear" w:pos="1985"/>
        </w:tabs>
        <w:overflowPunct/>
        <w:autoSpaceDE/>
        <w:autoSpaceDN/>
        <w:adjustRightInd/>
        <w:spacing w:before="0"/>
        <w:textAlignment w:val="auto"/>
        <w:rPr>
          <w:lang w:val="ru-RU"/>
        </w:rPr>
      </w:pPr>
    </w:p>
    <w:p w:rsidR="005165BD" w:rsidRDefault="005165BD" w:rsidP="00353885">
      <w:pPr>
        <w:tabs>
          <w:tab w:val="clear" w:pos="794"/>
          <w:tab w:val="clear" w:pos="1191"/>
          <w:tab w:val="clear" w:pos="1588"/>
          <w:tab w:val="clear" w:pos="1985"/>
        </w:tabs>
        <w:overflowPunct/>
        <w:autoSpaceDE/>
        <w:autoSpaceDN/>
        <w:adjustRightInd/>
        <w:spacing w:before="0"/>
        <w:textAlignment w:val="auto"/>
        <w:rPr>
          <w:lang w:val="ru-RU"/>
        </w:rPr>
      </w:pPr>
    </w:p>
    <w:p w:rsidR="005165BD" w:rsidRPr="00353885" w:rsidRDefault="00776E92" w:rsidP="005165BD">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4</w:t>
      </w:r>
      <w:r w:rsidRPr="00776E92">
        <w:rPr>
          <w:sz w:val="26"/>
          <w:szCs w:val="26"/>
          <w:lang w:val="ru-RU"/>
        </w:rPr>
        <w:tab/>
        <w:t xml:space="preserve">Прогнозируются ли в Вашей Администрации какие-либо сложности внедрения систем IMT-2020 в полосах радиочастот, перечисленных в Резолюции 238 (ВКР-15), в связи с текущим или планируемым использованием данных полос другими службами? По возможности опишите причины ожидаемых проблем для развития систем IMT-2020 в данных полосах радиочастот.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8189"/>
      </w:tblGrid>
      <w:tr w:rsidR="005165BD" w:rsidRPr="0002393D" w:rsidTr="005165BD">
        <w:trPr>
          <w:trHeight w:val="879"/>
          <w:jc w:val="center"/>
        </w:trPr>
        <w:tc>
          <w:tcPr>
            <w:tcW w:w="845" w:type="pct"/>
          </w:tcPr>
          <w:p w:rsidR="005165BD" w:rsidRPr="00405A61" w:rsidRDefault="005165BD" w:rsidP="001E2694">
            <w:pPr>
              <w:spacing w:before="60"/>
              <w:jc w:val="center"/>
              <w:rPr>
                <w:rFonts w:eastAsia="SimSun"/>
                <w:b/>
                <w:lang w:eastAsia="zh-CN"/>
              </w:rPr>
            </w:pPr>
            <w:r>
              <w:rPr>
                <w:rFonts w:eastAsia="SimSun"/>
                <w:b/>
                <w:lang w:val="ru-RU" w:eastAsia="zh-CN"/>
              </w:rPr>
              <w:t>Диапазон радиочастот, ГГц</w:t>
            </w:r>
          </w:p>
        </w:tc>
        <w:tc>
          <w:tcPr>
            <w:tcW w:w="4155" w:type="pct"/>
          </w:tcPr>
          <w:p w:rsidR="005165BD" w:rsidRPr="007B0A1B" w:rsidRDefault="005165BD" w:rsidP="001E2694">
            <w:pPr>
              <w:spacing w:before="60"/>
              <w:jc w:val="center"/>
              <w:rPr>
                <w:rFonts w:eastAsiaTheme="minorEastAsia"/>
                <w:b/>
                <w:lang w:val="ru-RU" w:eastAsia="zh-CN"/>
              </w:rPr>
            </w:pPr>
            <w:r>
              <w:rPr>
                <w:rFonts w:eastAsiaTheme="minorEastAsia"/>
                <w:b/>
                <w:lang w:val="ru-RU" w:eastAsia="zh-CN"/>
              </w:rPr>
              <w:t xml:space="preserve">Прогноз возможности использования или проблем внедрения для </w:t>
            </w:r>
            <w:r>
              <w:rPr>
                <w:rFonts w:eastAsiaTheme="minorEastAsia"/>
                <w:b/>
                <w:lang w:val="en-US" w:eastAsia="zh-CN"/>
              </w:rPr>
              <w:t>IMT</w:t>
            </w:r>
            <w:r w:rsidR="00776E92" w:rsidRPr="00776E92">
              <w:rPr>
                <w:rFonts w:eastAsiaTheme="minorEastAsia"/>
                <w:b/>
                <w:lang w:val="ru-RU" w:eastAsia="zh-CN"/>
              </w:rPr>
              <w:t>-2020</w:t>
            </w:r>
            <w:r w:rsidRPr="007B0A1B">
              <w:rPr>
                <w:rFonts w:eastAsiaTheme="minorEastAsia"/>
                <w:b/>
                <w:lang w:val="ru-RU" w:eastAsia="zh-CN"/>
              </w:rPr>
              <w:t xml:space="preserve"> </w:t>
            </w:r>
          </w:p>
        </w:tc>
      </w:tr>
      <w:tr w:rsidR="005165BD" w:rsidRPr="0002393D" w:rsidTr="001E2694">
        <w:trPr>
          <w:trHeight w:val="303"/>
          <w:jc w:val="center"/>
        </w:trPr>
        <w:tc>
          <w:tcPr>
            <w:tcW w:w="832" w:type="pct"/>
          </w:tcPr>
          <w:p w:rsidR="005165BD" w:rsidRDefault="005165BD" w:rsidP="001E2694">
            <w:pPr>
              <w:spacing w:before="60"/>
              <w:jc w:val="center"/>
              <w:rPr>
                <w:rFonts w:eastAsia="MS Mincho"/>
                <w:lang w:val="ru-RU" w:eastAsia="ja-JP"/>
              </w:rPr>
            </w:pPr>
            <w:r w:rsidRPr="00405A61">
              <w:rPr>
                <w:rFonts w:eastAsia="MS Mincho"/>
                <w:lang w:eastAsia="ja-JP"/>
              </w:rPr>
              <w:t xml:space="preserve">24.25 - 27.5 </w:t>
            </w:r>
          </w:p>
          <w:p w:rsidR="005165BD" w:rsidRDefault="005165BD" w:rsidP="001E2694">
            <w:pPr>
              <w:spacing w:before="60"/>
              <w:jc w:val="center"/>
              <w:rPr>
                <w:rFonts w:eastAsia="MS Mincho"/>
                <w:color w:val="4F81BD" w:themeColor="accent1"/>
                <w:lang w:val="ru-RU" w:eastAsia="ja-JP"/>
              </w:rPr>
            </w:pPr>
          </w:p>
          <w:p w:rsidR="005165BD" w:rsidRPr="001D5504" w:rsidRDefault="005165BD" w:rsidP="001E2694">
            <w:pPr>
              <w:spacing w:before="60"/>
              <w:jc w:val="center"/>
              <w:rPr>
                <w:rFonts w:eastAsiaTheme="minorEastAsia"/>
                <w:lang w:val="ru-RU" w:eastAsia="zh-CN"/>
              </w:rPr>
            </w:pPr>
          </w:p>
        </w:tc>
        <w:tc>
          <w:tcPr>
            <w:tcW w:w="4168" w:type="pct"/>
          </w:tcPr>
          <w:p w:rsidR="005165BD" w:rsidRPr="007B0A1B" w:rsidRDefault="005165BD" w:rsidP="001E2694">
            <w:pPr>
              <w:spacing w:before="60"/>
              <w:rPr>
                <w:rFonts w:eastAsia="MS PGothic"/>
                <w:lang w:val="ru-RU"/>
              </w:rPr>
            </w:pPr>
            <w:r>
              <w:rPr>
                <w:rFonts w:eastAsia="MS PGothic"/>
                <w:lang w:val="ru-RU"/>
              </w:rPr>
              <w:t xml:space="preserve">Требуется проведение детальных исследований до принятия окончательного решения </w:t>
            </w:r>
          </w:p>
        </w:tc>
      </w:tr>
      <w:tr w:rsidR="005165BD" w:rsidRPr="0002393D" w:rsidTr="001E2694">
        <w:trPr>
          <w:trHeight w:val="303"/>
          <w:jc w:val="center"/>
        </w:trPr>
        <w:tc>
          <w:tcPr>
            <w:tcW w:w="832" w:type="pct"/>
          </w:tcPr>
          <w:p w:rsidR="005165BD" w:rsidRPr="001E2694" w:rsidRDefault="005165BD" w:rsidP="005165BD">
            <w:pPr>
              <w:spacing w:before="60"/>
              <w:jc w:val="center"/>
              <w:rPr>
                <w:rFonts w:eastAsiaTheme="minorEastAsia"/>
                <w:lang w:val="ru-RU" w:eastAsia="zh-CN"/>
              </w:rPr>
            </w:pPr>
            <w:r w:rsidRPr="001E2694">
              <w:rPr>
                <w:rFonts w:eastAsiaTheme="minorEastAsia"/>
                <w:lang w:val="ru-RU" w:eastAsia="zh-CN"/>
              </w:rPr>
              <w:t xml:space="preserve">31.8 - 33.4 </w:t>
            </w:r>
          </w:p>
        </w:tc>
        <w:tc>
          <w:tcPr>
            <w:tcW w:w="4168" w:type="pct"/>
          </w:tcPr>
          <w:p w:rsidR="005165BD" w:rsidRPr="007B0A1B" w:rsidRDefault="005165BD" w:rsidP="005165BD">
            <w:pPr>
              <w:spacing w:before="60"/>
              <w:rPr>
                <w:rFonts w:eastAsia="MS PGothic"/>
                <w:lang w:val="ru-RU"/>
              </w:rPr>
            </w:pPr>
            <w:r>
              <w:rPr>
                <w:rFonts w:eastAsia="MS PGothic"/>
                <w:lang w:val="ru-RU"/>
              </w:rPr>
              <w:t xml:space="preserve">Требуется проведение детальных исследований до принятия окончательного решения </w:t>
            </w:r>
          </w:p>
        </w:tc>
      </w:tr>
      <w:tr w:rsidR="005165BD" w:rsidRPr="0002393D" w:rsidTr="005165BD">
        <w:trPr>
          <w:trHeight w:val="303"/>
          <w:jc w:val="center"/>
        </w:trPr>
        <w:tc>
          <w:tcPr>
            <w:tcW w:w="845" w:type="pct"/>
          </w:tcPr>
          <w:p w:rsidR="005165BD" w:rsidRPr="00405A61" w:rsidRDefault="005165BD" w:rsidP="001E2694">
            <w:pPr>
              <w:spacing w:before="60"/>
              <w:jc w:val="center"/>
              <w:rPr>
                <w:rFonts w:eastAsiaTheme="minorEastAsia"/>
                <w:lang w:eastAsia="zh-CN"/>
              </w:rPr>
            </w:pPr>
            <w:r w:rsidRPr="00405A61">
              <w:rPr>
                <w:rFonts w:eastAsiaTheme="minorEastAsia"/>
                <w:lang w:eastAsia="zh-CN"/>
              </w:rPr>
              <w:t xml:space="preserve">37 – 40.5 </w:t>
            </w:r>
          </w:p>
        </w:tc>
        <w:tc>
          <w:tcPr>
            <w:tcW w:w="4155" w:type="pct"/>
          </w:tcPr>
          <w:p w:rsidR="005165BD" w:rsidRPr="00CD39EC" w:rsidRDefault="005165BD" w:rsidP="001E2694">
            <w:pPr>
              <w:spacing w:before="60"/>
              <w:rPr>
                <w:rFonts w:eastAsia="MS PGothic"/>
                <w:lang w:val="ru-RU"/>
              </w:rPr>
            </w:pPr>
            <w:r>
              <w:rPr>
                <w:rFonts w:eastAsia="MS PGothic"/>
                <w:lang w:val="ru-RU"/>
              </w:rPr>
              <w:t xml:space="preserve">В связи с интенсивным использованием для РРЛ по всей территории страны, в том числе в крупных городах, </w:t>
            </w:r>
            <w:r w:rsidR="00CD39EC">
              <w:rPr>
                <w:rFonts w:eastAsia="MS PGothic"/>
                <w:lang w:val="ru-RU"/>
              </w:rPr>
              <w:t xml:space="preserve">внедрение </w:t>
            </w:r>
            <w:r w:rsidR="00CD39EC">
              <w:rPr>
                <w:rFonts w:eastAsia="MS PGothic"/>
                <w:lang w:val="en-US"/>
              </w:rPr>
              <w:t>IMT</w:t>
            </w:r>
            <w:r w:rsidR="00776E92" w:rsidRPr="00776E92">
              <w:rPr>
                <w:rFonts w:eastAsia="MS PGothic"/>
                <w:lang w:val="ru-RU"/>
              </w:rPr>
              <w:t xml:space="preserve">-2020 </w:t>
            </w:r>
            <w:r w:rsidR="00CD39EC">
              <w:rPr>
                <w:rFonts w:eastAsia="MS PGothic"/>
                <w:lang w:val="ru-RU"/>
              </w:rPr>
              <w:t>будет затруднительно.</w:t>
            </w:r>
          </w:p>
        </w:tc>
      </w:tr>
      <w:tr w:rsidR="005165BD" w:rsidRPr="007B0A1B" w:rsidTr="005165BD">
        <w:trPr>
          <w:trHeight w:val="303"/>
          <w:jc w:val="center"/>
        </w:trPr>
        <w:tc>
          <w:tcPr>
            <w:tcW w:w="845" w:type="pct"/>
          </w:tcPr>
          <w:p w:rsidR="005165BD" w:rsidRPr="001E2694" w:rsidRDefault="005165BD" w:rsidP="001E2694">
            <w:pPr>
              <w:spacing w:before="60"/>
              <w:jc w:val="center"/>
              <w:rPr>
                <w:rFonts w:eastAsiaTheme="minorEastAsia"/>
                <w:lang w:val="ru-RU" w:eastAsia="zh-CN"/>
              </w:rPr>
            </w:pPr>
            <w:r>
              <w:rPr>
                <w:rFonts w:eastAsiaTheme="minorEastAsia"/>
                <w:lang w:val="ru-RU" w:eastAsia="zh-CN"/>
              </w:rPr>
              <w:t>….</w:t>
            </w:r>
          </w:p>
        </w:tc>
        <w:tc>
          <w:tcPr>
            <w:tcW w:w="4155" w:type="pct"/>
          </w:tcPr>
          <w:p w:rsidR="005165BD" w:rsidRPr="007B0A1B" w:rsidRDefault="005165BD" w:rsidP="001E2694">
            <w:pPr>
              <w:spacing w:before="60"/>
              <w:rPr>
                <w:rFonts w:eastAsia="MS PGothic"/>
                <w:lang w:val="ru-RU"/>
              </w:rPr>
            </w:pPr>
            <w:r>
              <w:rPr>
                <w:rFonts w:eastAsia="MS PGothic"/>
                <w:lang w:val="ru-RU"/>
              </w:rPr>
              <w:t>…..</w:t>
            </w:r>
          </w:p>
        </w:tc>
      </w:tr>
    </w:tbl>
    <w:p w:rsidR="005165BD" w:rsidRPr="00396183" w:rsidRDefault="005165BD" w:rsidP="00353885">
      <w:pPr>
        <w:tabs>
          <w:tab w:val="clear" w:pos="794"/>
          <w:tab w:val="clear" w:pos="1191"/>
          <w:tab w:val="clear" w:pos="1588"/>
          <w:tab w:val="clear" w:pos="1985"/>
        </w:tabs>
        <w:overflowPunct/>
        <w:autoSpaceDE/>
        <w:autoSpaceDN/>
        <w:adjustRightInd/>
        <w:spacing w:before="0"/>
        <w:textAlignment w:val="auto"/>
        <w:rPr>
          <w:lang w:val="ru-RU"/>
        </w:rPr>
      </w:pPr>
    </w:p>
    <w:sectPr w:rsidR="005165BD" w:rsidRPr="00396183" w:rsidSect="00D316C8">
      <w:headerReference w:type="default" r:id="rId10"/>
      <w:pgSz w:w="11907" w:h="16834"/>
      <w:pgMar w:top="709" w:right="851" w:bottom="851" w:left="1418" w:header="720" w:footer="720" w:gutter="0"/>
      <w:paperSrc w:first="7" w:other="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71B" w:rsidRDefault="006D471B">
      <w:r>
        <w:separator/>
      </w:r>
    </w:p>
  </w:endnote>
  <w:endnote w:type="continuationSeparator" w:id="0">
    <w:p w:rsidR="006D471B" w:rsidRDefault="006D4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PS"/>
    <w:panose1 w:val="05050102010706020507"/>
    <w:charset w:val="02"/>
    <w:family w:val="roman"/>
    <w:pitch w:val="variable"/>
    <w:sig w:usb0="00000000" w:usb1="10000000" w:usb2="00000000" w:usb3="00000000" w:csb0="80000000" w:csb1="00000000"/>
  </w:font>
  <w:font w:name="Times New Roman">
    <w:altName w:val="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71B" w:rsidRDefault="006D471B">
      <w:r>
        <w:t>____________________</w:t>
      </w:r>
    </w:p>
  </w:footnote>
  <w:footnote w:type="continuationSeparator" w:id="0">
    <w:p w:rsidR="006D471B" w:rsidRDefault="006D47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8EF" w:rsidRPr="00102514" w:rsidRDefault="001668EF">
    <w:pPr>
      <w:pStyle w:val="a9"/>
      <w:rPr>
        <w:lang w:val="ru-RU"/>
      </w:rPr>
    </w:pPr>
    <w:r>
      <w:rPr>
        <w:lang w:val="en-US"/>
      </w:rPr>
      <w:t xml:space="preserve">- </w:t>
    </w:r>
    <w:r w:rsidR="00776E92">
      <w:rPr>
        <w:rStyle w:val="ab"/>
      </w:rPr>
      <w:fldChar w:fldCharType="begin"/>
    </w:r>
    <w:r>
      <w:rPr>
        <w:rStyle w:val="ab"/>
      </w:rPr>
      <w:instrText xml:space="preserve"> PAGE </w:instrText>
    </w:r>
    <w:r w:rsidR="00776E92">
      <w:rPr>
        <w:rStyle w:val="ab"/>
      </w:rPr>
      <w:fldChar w:fldCharType="separate"/>
    </w:r>
    <w:r w:rsidR="0002393D">
      <w:rPr>
        <w:rStyle w:val="ab"/>
        <w:noProof/>
      </w:rPr>
      <w:t>4</w:t>
    </w:r>
    <w:r w:rsidR="00776E92">
      <w:rPr>
        <w:rStyle w:val="ab"/>
      </w:rPr>
      <w:fldChar w:fldCharType="end"/>
    </w:r>
    <w:r>
      <w:rPr>
        <w:rStyle w:val="ab"/>
      </w:rPr>
      <w:t xml:space="preserve"> -</w:t>
    </w:r>
    <w:r>
      <w:rPr>
        <w:rStyle w:val="ab"/>
      </w:rPr>
      <w:br/>
    </w:r>
    <w:r>
      <w:rPr>
        <w:rStyle w:val="ab"/>
        <w:lang w:val="ru-RU"/>
      </w:rPr>
      <w:t>РГ РЧС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A5CB9D4"/>
    <w:lvl w:ilvl="0">
      <w:start w:val="1"/>
      <w:numFmt w:val="bullet"/>
      <w:pStyle w:val="a"/>
      <w:lvlText w:val=""/>
      <w:lvlJc w:val="left"/>
      <w:pPr>
        <w:tabs>
          <w:tab w:val="num" w:pos="360"/>
        </w:tabs>
        <w:ind w:left="360" w:hanging="360"/>
      </w:pPr>
      <w:rPr>
        <w:rFonts w:ascii="Symbol" w:hAnsi="Symbol" w:hint="default"/>
      </w:rPr>
    </w:lvl>
  </w:abstractNum>
  <w:abstractNum w:abstractNumId="1">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52D37"/>
    <w:multiLevelType w:val="hybridMultilevel"/>
    <w:tmpl w:val="A20AE9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47450"/>
    <w:multiLevelType w:val="hybridMultilevel"/>
    <w:tmpl w:val="637613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C56F84"/>
    <w:multiLevelType w:val="hybridMultilevel"/>
    <w:tmpl w:val="627CBB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B9F1425"/>
    <w:multiLevelType w:val="hybridMultilevel"/>
    <w:tmpl w:val="F2100978"/>
    <w:lvl w:ilvl="0" w:tplc="FA4E1AA4">
      <w:start w:val="1"/>
      <w:numFmt w:val="bullet"/>
      <w:lvlText w:val=""/>
      <w:lvlJc w:val="left"/>
      <w:pPr>
        <w:tabs>
          <w:tab w:val="num" w:pos="360"/>
        </w:tabs>
        <w:ind w:left="360" w:hanging="360"/>
      </w:pPr>
      <w:rPr>
        <w:rFonts w:ascii="Symbol" w:hAnsi="Symbol" w:hint="default"/>
        <w:b w:val="0"/>
        <w:i w:val="0"/>
        <w:sz w:val="20"/>
        <w:szCs w:val="20"/>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3FCC3ABD"/>
    <w:multiLevelType w:val="hybridMultilevel"/>
    <w:tmpl w:val="0C7A0A16"/>
    <w:lvl w:ilvl="0" w:tplc="261AF79E">
      <w:numFmt w:val="bullet"/>
      <w:lvlText w:val="-"/>
      <w:lvlJc w:val="left"/>
      <w:pPr>
        <w:ind w:left="441" w:hanging="360"/>
      </w:pPr>
      <w:rPr>
        <w:rFonts w:ascii="Times New Roman" w:eastAsia="Times New Roman" w:hAnsi="Times New Roman" w:cs="Times New Roman" w:hint="default"/>
      </w:rPr>
    </w:lvl>
    <w:lvl w:ilvl="1" w:tplc="04190003" w:tentative="1">
      <w:start w:val="1"/>
      <w:numFmt w:val="bullet"/>
      <w:lvlText w:val="o"/>
      <w:lvlJc w:val="left"/>
      <w:pPr>
        <w:ind w:left="1161" w:hanging="360"/>
      </w:pPr>
      <w:rPr>
        <w:rFonts w:ascii="Courier New" w:hAnsi="Courier New" w:cs="Courier New" w:hint="default"/>
      </w:rPr>
    </w:lvl>
    <w:lvl w:ilvl="2" w:tplc="04190005" w:tentative="1">
      <w:start w:val="1"/>
      <w:numFmt w:val="bullet"/>
      <w:lvlText w:val=""/>
      <w:lvlJc w:val="left"/>
      <w:pPr>
        <w:ind w:left="1881" w:hanging="360"/>
      </w:pPr>
      <w:rPr>
        <w:rFonts w:ascii="Wingdings" w:hAnsi="Wingdings" w:hint="default"/>
      </w:rPr>
    </w:lvl>
    <w:lvl w:ilvl="3" w:tplc="04190001" w:tentative="1">
      <w:start w:val="1"/>
      <w:numFmt w:val="bullet"/>
      <w:lvlText w:val=""/>
      <w:lvlJc w:val="left"/>
      <w:pPr>
        <w:ind w:left="2601" w:hanging="360"/>
      </w:pPr>
      <w:rPr>
        <w:rFonts w:ascii="Symbol" w:hAnsi="Symbol" w:hint="default"/>
      </w:rPr>
    </w:lvl>
    <w:lvl w:ilvl="4" w:tplc="04190003" w:tentative="1">
      <w:start w:val="1"/>
      <w:numFmt w:val="bullet"/>
      <w:lvlText w:val="o"/>
      <w:lvlJc w:val="left"/>
      <w:pPr>
        <w:ind w:left="3321" w:hanging="360"/>
      </w:pPr>
      <w:rPr>
        <w:rFonts w:ascii="Courier New" w:hAnsi="Courier New" w:cs="Courier New" w:hint="default"/>
      </w:rPr>
    </w:lvl>
    <w:lvl w:ilvl="5" w:tplc="04190005" w:tentative="1">
      <w:start w:val="1"/>
      <w:numFmt w:val="bullet"/>
      <w:lvlText w:val=""/>
      <w:lvlJc w:val="left"/>
      <w:pPr>
        <w:ind w:left="4041" w:hanging="360"/>
      </w:pPr>
      <w:rPr>
        <w:rFonts w:ascii="Wingdings" w:hAnsi="Wingdings" w:hint="default"/>
      </w:rPr>
    </w:lvl>
    <w:lvl w:ilvl="6" w:tplc="04190001" w:tentative="1">
      <w:start w:val="1"/>
      <w:numFmt w:val="bullet"/>
      <w:lvlText w:val=""/>
      <w:lvlJc w:val="left"/>
      <w:pPr>
        <w:ind w:left="4761" w:hanging="360"/>
      </w:pPr>
      <w:rPr>
        <w:rFonts w:ascii="Symbol" w:hAnsi="Symbol" w:hint="default"/>
      </w:rPr>
    </w:lvl>
    <w:lvl w:ilvl="7" w:tplc="04190003" w:tentative="1">
      <w:start w:val="1"/>
      <w:numFmt w:val="bullet"/>
      <w:lvlText w:val="o"/>
      <w:lvlJc w:val="left"/>
      <w:pPr>
        <w:ind w:left="5481" w:hanging="360"/>
      </w:pPr>
      <w:rPr>
        <w:rFonts w:ascii="Courier New" w:hAnsi="Courier New" w:cs="Courier New" w:hint="default"/>
      </w:rPr>
    </w:lvl>
    <w:lvl w:ilvl="8" w:tplc="04190005" w:tentative="1">
      <w:start w:val="1"/>
      <w:numFmt w:val="bullet"/>
      <w:lvlText w:val=""/>
      <w:lvlJc w:val="left"/>
      <w:pPr>
        <w:ind w:left="6201" w:hanging="360"/>
      </w:pPr>
      <w:rPr>
        <w:rFonts w:ascii="Wingdings" w:hAnsi="Wingdings" w:hint="default"/>
      </w:rPr>
    </w:lvl>
  </w:abstractNum>
  <w:abstractNum w:abstractNumId="9">
    <w:nsid w:val="418C6CA4"/>
    <w:multiLevelType w:val="hybridMultilevel"/>
    <w:tmpl w:val="283033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3B543C6"/>
    <w:multiLevelType w:val="hybridMultilevel"/>
    <w:tmpl w:val="8B84E7C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52F6A4C"/>
    <w:multiLevelType w:val="hybridMultilevel"/>
    <w:tmpl w:val="901ADE8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4F123947"/>
    <w:multiLevelType w:val="hybridMultilevel"/>
    <w:tmpl w:val="326828B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AF35408"/>
    <w:multiLevelType w:val="hybridMultilevel"/>
    <w:tmpl w:val="3D30EE1A"/>
    <w:lvl w:ilvl="0" w:tplc="F9781B5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65E3010A"/>
    <w:multiLevelType w:val="hybridMultilevel"/>
    <w:tmpl w:val="FE2EDAD8"/>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5"/>
  </w:num>
  <w:num w:numId="2">
    <w:abstractNumId w:val="5"/>
  </w:num>
  <w:num w:numId="3">
    <w:abstractNumId w:val="6"/>
  </w:num>
  <w:num w:numId="4">
    <w:abstractNumId w:val="2"/>
  </w:num>
  <w:num w:numId="5">
    <w:abstractNumId w:val="4"/>
  </w:num>
  <w:num w:numId="6">
    <w:abstractNumId w:val="12"/>
  </w:num>
  <w:num w:numId="7">
    <w:abstractNumId w:val="9"/>
  </w:num>
  <w:num w:numId="8">
    <w:abstractNumId w:val="10"/>
  </w:num>
  <w:num w:numId="9">
    <w:abstractNumId w:val="11"/>
  </w:num>
  <w:num w:numId="10">
    <w:abstractNumId w:val="13"/>
  </w:num>
  <w:num w:numId="11">
    <w:abstractNumId w:val="7"/>
  </w:num>
  <w:num w:numId="12">
    <w:abstractNumId w:val="14"/>
  </w:num>
  <w:num w:numId="13">
    <w:abstractNumId w:val="8"/>
  </w:num>
  <w:num w:numId="14">
    <w:abstractNumId w:val="1"/>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es-ES_tradnl" w:vendorID="64" w:dllVersion="131078" w:nlCheck="1" w:checkStyle="1"/>
  <w:activeWritingStyle w:appName="MSWord" w:lang="ru-RU"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91B"/>
    <w:rsid w:val="000006C1"/>
    <w:rsid w:val="00011A57"/>
    <w:rsid w:val="00013E7F"/>
    <w:rsid w:val="000174AB"/>
    <w:rsid w:val="00022150"/>
    <w:rsid w:val="00022664"/>
    <w:rsid w:val="0002376B"/>
    <w:rsid w:val="0002393D"/>
    <w:rsid w:val="000366D2"/>
    <w:rsid w:val="0003756F"/>
    <w:rsid w:val="00040931"/>
    <w:rsid w:val="0004660C"/>
    <w:rsid w:val="00062267"/>
    <w:rsid w:val="00066921"/>
    <w:rsid w:val="000713DC"/>
    <w:rsid w:val="00073AF6"/>
    <w:rsid w:val="000757F5"/>
    <w:rsid w:val="00085546"/>
    <w:rsid w:val="000901B3"/>
    <w:rsid w:val="00091556"/>
    <w:rsid w:val="00093793"/>
    <w:rsid w:val="000963D7"/>
    <w:rsid w:val="0009689C"/>
    <w:rsid w:val="00096958"/>
    <w:rsid w:val="000A0154"/>
    <w:rsid w:val="000A3B65"/>
    <w:rsid w:val="000A6102"/>
    <w:rsid w:val="000A6802"/>
    <w:rsid w:val="000B1DAB"/>
    <w:rsid w:val="000B3485"/>
    <w:rsid w:val="000B5498"/>
    <w:rsid w:val="000C5AC4"/>
    <w:rsid w:val="000C6E57"/>
    <w:rsid w:val="000D1AA8"/>
    <w:rsid w:val="000E3873"/>
    <w:rsid w:val="00102514"/>
    <w:rsid w:val="001026C6"/>
    <w:rsid w:val="00102B98"/>
    <w:rsid w:val="00107DD2"/>
    <w:rsid w:val="00111EEF"/>
    <w:rsid w:val="0012455B"/>
    <w:rsid w:val="00125DE0"/>
    <w:rsid w:val="00140514"/>
    <w:rsid w:val="00144C95"/>
    <w:rsid w:val="00145DC4"/>
    <w:rsid w:val="001470D8"/>
    <w:rsid w:val="00160592"/>
    <w:rsid w:val="0016105A"/>
    <w:rsid w:val="00162BD6"/>
    <w:rsid w:val="00164E99"/>
    <w:rsid w:val="001668EF"/>
    <w:rsid w:val="00182E58"/>
    <w:rsid w:val="00192188"/>
    <w:rsid w:val="00194F42"/>
    <w:rsid w:val="001A5135"/>
    <w:rsid w:val="001B6974"/>
    <w:rsid w:val="001B7E29"/>
    <w:rsid w:val="001C12D9"/>
    <w:rsid w:val="001C2677"/>
    <w:rsid w:val="001C369C"/>
    <w:rsid w:val="001D013A"/>
    <w:rsid w:val="001D3DB0"/>
    <w:rsid w:val="001E0276"/>
    <w:rsid w:val="001E05BF"/>
    <w:rsid w:val="001E29B7"/>
    <w:rsid w:val="001E2D30"/>
    <w:rsid w:val="001E65D2"/>
    <w:rsid w:val="00203E76"/>
    <w:rsid w:val="002162F3"/>
    <w:rsid w:val="00226B3C"/>
    <w:rsid w:val="00231CC9"/>
    <w:rsid w:val="00237F46"/>
    <w:rsid w:val="00242C4A"/>
    <w:rsid w:val="002556EF"/>
    <w:rsid w:val="00260EB2"/>
    <w:rsid w:val="00261626"/>
    <w:rsid w:val="0026584F"/>
    <w:rsid w:val="00270280"/>
    <w:rsid w:val="0027591A"/>
    <w:rsid w:val="00282C9C"/>
    <w:rsid w:val="0028548F"/>
    <w:rsid w:val="002878E2"/>
    <w:rsid w:val="002941A6"/>
    <w:rsid w:val="002A105D"/>
    <w:rsid w:val="002B2FA8"/>
    <w:rsid w:val="002D77B7"/>
    <w:rsid w:val="002E7890"/>
    <w:rsid w:val="00323D96"/>
    <w:rsid w:val="00325882"/>
    <w:rsid w:val="00325A5C"/>
    <w:rsid w:val="00330363"/>
    <w:rsid w:val="00341445"/>
    <w:rsid w:val="003417F8"/>
    <w:rsid w:val="00343582"/>
    <w:rsid w:val="003445F4"/>
    <w:rsid w:val="00345679"/>
    <w:rsid w:val="00353885"/>
    <w:rsid w:val="00361D94"/>
    <w:rsid w:val="003840FA"/>
    <w:rsid w:val="003910D9"/>
    <w:rsid w:val="00396183"/>
    <w:rsid w:val="003B5D99"/>
    <w:rsid w:val="003C2346"/>
    <w:rsid w:val="003D443B"/>
    <w:rsid w:val="003E080A"/>
    <w:rsid w:val="003E372C"/>
    <w:rsid w:val="003F2DB4"/>
    <w:rsid w:val="003F6EBE"/>
    <w:rsid w:val="004022C9"/>
    <w:rsid w:val="00405F8C"/>
    <w:rsid w:val="004137DD"/>
    <w:rsid w:val="0041434D"/>
    <w:rsid w:val="0041518B"/>
    <w:rsid w:val="004161B5"/>
    <w:rsid w:val="004234FC"/>
    <w:rsid w:val="004246F1"/>
    <w:rsid w:val="00424D13"/>
    <w:rsid w:val="004551EF"/>
    <w:rsid w:val="004618E0"/>
    <w:rsid w:val="00464684"/>
    <w:rsid w:val="00466CAC"/>
    <w:rsid w:val="004735B0"/>
    <w:rsid w:val="004767FE"/>
    <w:rsid w:val="00482598"/>
    <w:rsid w:val="00486048"/>
    <w:rsid w:val="004929F3"/>
    <w:rsid w:val="0049535C"/>
    <w:rsid w:val="00495B07"/>
    <w:rsid w:val="004A0A2B"/>
    <w:rsid w:val="004A1726"/>
    <w:rsid w:val="004A1B30"/>
    <w:rsid w:val="004A2A11"/>
    <w:rsid w:val="004B1747"/>
    <w:rsid w:val="004B1893"/>
    <w:rsid w:val="004B4C95"/>
    <w:rsid w:val="004B7E79"/>
    <w:rsid w:val="004B7F16"/>
    <w:rsid w:val="004E3725"/>
    <w:rsid w:val="004E379D"/>
    <w:rsid w:val="004E5BDE"/>
    <w:rsid w:val="004F364A"/>
    <w:rsid w:val="004F5222"/>
    <w:rsid w:val="004F7B61"/>
    <w:rsid w:val="005056A8"/>
    <w:rsid w:val="005165BD"/>
    <w:rsid w:val="00530B73"/>
    <w:rsid w:val="005360DE"/>
    <w:rsid w:val="00542A37"/>
    <w:rsid w:val="00551A9E"/>
    <w:rsid w:val="00553AFC"/>
    <w:rsid w:val="00557BF7"/>
    <w:rsid w:val="00563513"/>
    <w:rsid w:val="00564052"/>
    <w:rsid w:val="005640EE"/>
    <w:rsid w:val="005723B7"/>
    <w:rsid w:val="005815F7"/>
    <w:rsid w:val="005825E1"/>
    <w:rsid w:val="00583438"/>
    <w:rsid w:val="0058348F"/>
    <w:rsid w:val="00585101"/>
    <w:rsid w:val="005863CA"/>
    <w:rsid w:val="00587480"/>
    <w:rsid w:val="00594DA1"/>
    <w:rsid w:val="005971DD"/>
    <w:rsid w:val="005B12FA"/>
    <w:rsid w:val="005C0417"/>
    <w:rsid w:val="005C2AAD"/>
    <w:rsid w:val="005D0432"/>
    <w:rsid w:val="005D5834"/>
    <w:rsid w:val="005E35EC"/>
    <w:rsid w:val="005E5264"/>
    <w:rsid w:val="00610199"/>
    <w:rsid w:val="00612391"/>
    <w:rsid w:val="006156EB"/>
    <w:rsid w:val="00634B5F"/>
    <w:rsid w:val="006408FB"/>
    <w:rsid w:val="006415C8"/>
    <w:rsid w:val="0064758D"/>
    <w:rsid w:val="00654E1A"/>
    <w:rsid w:val="00665108"/>
    <w:rsid w:val="00671360"/>
    <w:rsid w:val="00671A07"/>
    <w:rsid w:val="00693B89"/>
    <w:rsid w:val="006A12CD"/>
    <w:rsid w:val="006A196B"/>
    <w:rsid w:val="006D471B"/>
    <w:rsid w:val="006F039B"/>
    <w:rsid w:val="006F2E97"/>
    <w:rsid w:val="006F7C8E"/>
    <w:rsid w:val="00706FBD"/>
    <w:rsid w:val="007115D8"/>
    <w:rsid w:val="0071727A"/>
    <w:rsid w:val="007253B1"/>
    <w:rsid w:val="007256B9"/>
    <w:rsid w:val="007314E8"/>
    <w:rsid w:val="0073163A"/>
    <w:rsid w:val="007369A9"/>
    <w:rsid w:val="00741C0F"/>
    <w:rsid w:val="00742AC6"/>
    <w:rsid w:val="0075026D"/>
    <w:rsid w:val="00751B76"/>
    <w:rsid w:val="00757433"/>
    <w:rsid w:val="0077171E"/>
    <w:rsid w:val="007753C4"/>
    <w:rsid w:val="00776E92"/>
    <w:rsid w:val="007775DE"/>
    <w:rsid w:val="007777D9"/>
    <w:rsid w:val="00787113"/>
    <w:rsid w:val="00792693"/>
    <w:rsid w:val="00797359"/>
    <w:rsid w:val="007977CE"/>
    <w:rsid w:val="007A25F3"/>
    <w:rsid w:val="007A4CDF"/>
    <w:rsid w:val="007A4FF1"/>
    <w:rsid w:val="007A7562"/>
    <w:rsid w:val="007C00C2"/>
    <w:rsid w:val="007C07E0"/>
    <w:rsid w:val="007C1114"/>
    <w:rsid w:val="007C7D09"/>
    <w:rsid w:val="007D4359"/>
    <w:rsid w:val="007D558E"/>
    <w:rsid w:val="007D5C2F"/>
    <w:rsid w:val="007F0155"/>
    <w:rsid w:val="00816170"/>
    <w:rsid w:val="008230D7"/>
    <w:rsid w:val="008512D3"/>
    <w:rsid w:val="008512F1"/>
    <w:rsid w:val="00852DC4"/>
    <w:rsid w:val="00867B4A"/>
    <w:rsid w:val="008828FE"/>
    <w:rsid w:val="00883F10"/>
    <w:rsid w:val="00885FDA"/>
    <w:rsid w:val="00890A8F"/>
    <w:rsid w:val="00895C2D"/>
    <w:rsid w:val="00897DEC"/>
    <w:rsid w:val="008A27CD"/>
    <w:rsid w:val="008A2DF0"/>
    <w:rsid w:val="008B18CE"/>
    <w:rsid w:val="008D0F4D"/>
    <w:rsid w:val="008D0FDA"/>
    <w:rsid w:val="008D3EFA"/>
    <w:rsid w:val="008E20FA"/>
    <w:rsid w:val="00907E9C"/>
    <w:rsid w:val="009106CC"/>
    <w:rsid w:val="00910982"/>
    <w:rsid w:val="009149D9"/>
    <w:rsid w:val="009178CC"/>
    <w:rsid w:val="0094124B"/>
    <w:rsid w:val="00941875"/>
    <w:rsid w:val="00950AF8"/>
    <w:rsid w:val="00956482"/>
    <w:rsid w:val="00965894"/>
    <w:rsid w:val="009829F2"/>
    <w:rsid w:val="009A2309"/>
    <w:rsid w:val="009B2275"/>
    <w:rsid w:val="009B545B"/>
    <w:rsid w:val="009D098C"/>
    <w:rsid w:val="009D2F8D"/>
    <w:rsid w:val="009D332F"/>
    <w:rsid w:val="009F3426"/>
    <w:rsid w:val="009F3638"/>
    <w:rsid w:val="00A10F9B"/>
    <w:rsid w:val="00A305F4"/>
    <w:rsid w:val="00A3406E"/>
    <w:rsid w:val="00A51220"/>
    <w:rsid w:val="00A57CCD"/>
    <w:rsid w:val="00A728E4"/>
    <w:rsid w:val="00A80447"/>
    <w:rsid w:val="00A93C1A"/>
    <w:rsid w:val="00A96E3C"/>
    <w:rsid w:val="00AA1B14"/>
    <w:rsid w:val="00AC2282"/>
    <w:rsid w:val="00AC4ADE"/>
    <w:rsid w:val="00AE5A3D"/>
    <w:rsid w:val="00B009AE"/>
    <w:rsid w:val="00B01251"/>
    <w:rsid w:val="00B01EE0"/>
    <w:rsid w:val="00B07428"/>
    <w:rsid w:val="00B15BE6"/>
    <w:rsid w:val="00B16682"/>
    <w:rsid w:val="00B225F6"/>
    <w:rsid w:val="00B23873"/>
    <w:rsid w:val="00B23979"/>
    <w:rsid w:val="00B244FD"/>
    <w:rsid w:val="00B27A44"/>
    <w:rsid w:val="00B30FEF"/>
    <w:rsid w:val="00B34E42"/>
    <w:rsid w:val="00B36EE4"/>
    <w:rsid w:val="00B37503"/>
    <w:rsid w:val="00B50703"/>
    <w:rsid w:val="00B549B8"/>
    <w:rsid w:val="00B6662F"/>
    <w:rsid w:val="00B71B34"/>
    <w:rsid w:val="00B80267"/>
    <w:rsid w:val="00B9238B"/>
    <w:rsid w:val="00BA380C"/>
    <w:rsid w:val="00BB06C6"/>
    <w:rsid w:val="00BB1B53"/>
    <w:rsid w:val="00BB3191"/>
    <w:rsid w:val="00BC0FA6"/>
    <w:rsid w:val="00BC7A75"/>
    <w:rsid w:val="00BD1DAB"/>
    <w:rsid w:val="00BE1FF2"/>
    <w:rsid w:val="00BF47BC"/>
    <w:rsid w:val="00BF5BB6"/>
    <w:rsid w:val="00C11A4A"/>
    <w:rsid w:val="00C15E47"/>
    <w:rsid w:val="00C17EE4"/>
    <w:rsid w:val="00C24FB9"/>
    <w:rsid w:val="00C2791B"/>
    <w:rsid w:val="00C41971"/>
    <w:rsid w:val="00C424D4"/>
    <w:rsid w:val="00C5079C"/>
    <w:rsid w:val="00C623FB"/>
    <w:rsid w:val="00C63B1F"/>
    <w:rsid w:val="00C7483C"/>
    <w:rsid w:val="00C75EA5"/>
    <w:rsid w:val="00C95718"/>
    <w:rsid w:val="00CA3038"/>
    <w:rsid w:val="00CA7893"/>
    <w:rsid w:val="00CA7CA3"/>
    <w:rsid w:val="00CD39EC"/>
    <w:rsid w:val="00CD5F14"/>
    <w:rsid w:val="00CE646B"/>
    <w:rsid w:val="00CF1EF6"/>
    <w:rsid w:val="00CF4381"/>
    <w:rsid w:val="00D02A6C"/>
    <w:rsid w:val="00D032AA"/>
    <w:rsid w:val="00D13133"/>
    <w:rsid w:val="00D1338B"/>
    <w:rsid w:val="00D14408"/>
    <w:rsid w:val="00D17801"/>
    <w:rsid w:val="00D2048C"/>
    <w:rsid w:val="00D316C8"/>
    <w:rsid w:val="00D327E8"/>
    <w:rsid w:val="00D33317"/>
    <w:rsid w:val="00D36F7E"/>
    <w:rsid w:val="00D44A2C"/>
    <w:rsid w:val="00D50BBC"/>
    <w:rsid w:val="00D52E5B"/>
    <w:rsid w:val="00D55E7D"/>
    <w:rsid w:val="00D626D7"/>
    <w:rsid w:val="00D66A9E"/>
    <w:rsid w:val="00D74AE9"/>
    <w:rsid w:val="00D91130"/>
    <w:rsid w:val="00D92F8B"/>
    <w:rsid w:val="00DA4213"/>
    <w:rsid w:val="00DB3A57"/>
    <w:rsid w:val="00DB3F6C"/>
    <w:rsid w:val="00DC4643"/>
    <w:rsid w:val="00DD04E6"/>
    <w:rsid w:val="00DE4123"/>
    <w:rsid w:val="00DF1222"/>
    <w:rsid w:val="00DF2D3F"/>
    <w:rsid w:val="00E01C74"/>
    <w:rsid w:val="00E043DD"/>
    <w:rsid w:val="00E166F7"/>
    <w:rsid w:val="00E240BE"/>
    <w:rsid w:val="00E2559C"/>
    <w:rsid w:val="00E31879"/>
    <w:rsid w:val="00E61626"/>
    <w:rsid w:val="00E77362"/>
    <w:rsid w:val="00E77515"/>
    <w:rsid w:val="00E8775B"/>
    <w:rsid w:val="00E93F30"/>
    <w:rsid w:val="00EA574C"/>
    <w:rsid w:val="00EC3176"/>
    <w:rsid w:val="00ED018C"/>
    <w:rsid w:val="00EF47AE"/>
    <w:rsid w:val="00EF546C"/>
    <w:rsid w:val="00F01E58"/>
    <w:rsid w:val="00F136AB"/>
    <w:rsid w:val="00F1591C"/>
    <w:rsid w:val="00F22CDF"/>
    <w:rsid w:val="00F5176C"/>
    <w:rsid w:val="00F57A43"/>
    <w:rsid w:val="00F76D26"/>
    <w:rsid w:val="00F8354F"/>
    <w:rsid w:val="00F84534"/>
    <w:rsid w:val="00F9086F"/>
    <w:rsid w:val="00FB0669"/>
    <w:rsid w:val="00FD26C3"/>
    <w:rsid w:val="00FE35E1"/>
    <w:rsid w:val="00FF1DC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4869">
      <w:bodyDiv w:val="1"/>
      <w:marLeft w:val="0"/>
      <w:marRight w:val="0"/>
      <w:marTop w:val="0"/>
      <w:marBottom w:val="0"/>
      <w:divBdr>
        <w:top w:val="none" w:sz="0" w:space="0" w:color="auto"/>
        <w:left w:val="none" w:sz="0" w:space="0" w:color="auto"/>
        <w:bottom w:val="none" w:sz="0" w:space="0" w:color="auto"/>
        <w:right w:val="none" w:sz="0" w:space="0" w:color="auto"/>
      </w:divBdr>
    </w:div>
    <w:div w:id="457140288">
      <w:bodyDiv w:val="1"/>
      <w:marLeft w:val="0"/>
      <w:marRight w:val="0"/>
      <w:marTop w:val="0"/>
      <w:marBottom w:val="0"/>
      <w:divBdr>
        <w:top w:val="none" w:sz="0" w:space="0" w:color="auto"/>
        <w:left w:val="none" w:sz="0" w:space="0" w:color="auto"/>
        <w:bottom w:val="none" w:sz="0" w:space="0" w:color="auto"/>
        <w:right w:val="none" w:sz="0" w:space="0" w:color="auto"/>
      </w:divBdr>
    </w:div>
    <w:div w:id="494564989">
      <w:bodyDiv w:val="1"/>
      <w:marLeft w:val="0"/>
      <w:marRight w:val="0"/>
      <w:marTop w:val="0"/>
      <w:marBottom w:val="0"/>
      <w:divBdr>
        <w:top w:val="none" w:sz="0" w:space="0" w:color="auto"/>
        <w:left w:val="none" w:sz="0" w:space="0" w:color="auto"/>
        <w:bottom w:val="none" w:sz="0" w:space="0" w:color="auto"/>
        <w:right w:val="none" w:sz="0" w:space="0" w:color="auto"/>
      </w:divBdr>
    </w:div>
    <w:div w:id="19365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0A268-695C-431E-9E82-36C37E11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14</TotalTime>
  <Pages>4</Pages>
  <Words>1255</Words>
  <Characters>7159</Characters>
  <Application>Microsoft Office Word</Application>
  <DocSecurity>0</DocSecurity>
  <Lines>59</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8398</CharactersWithSpaces>
  <SharedDoc>false</SharedDoc>
  <HLinks>
    <vt:vector size="24" baseType="variant">
      <vt:variant>
        <vt:i4>6946872</vt:i4>
      </vt:variant>
      <vt:variant>
        <vt:i4>-1</vt:i4>
      </vt:variant>
      <vt:variant>
        <vt:i4>1040</vt:i4>
      </vt:variant>
      <vt:variant>
        <vt:i4>4</vt:i4>
      </vt:variant>
      <vt:variant>
        <vt:lpwstr>http://www.rcc.org.ru/ru/index.html</vt:lpwstr>
      </vt:variant>
      <vt:variant>
        <vt:lpwstr/>
      </vt:variant>
      <vt:variant>
        <vt:i4>6946872</vt:i4>
      </vt:variant>
      <vt:variant>
        <vt:i4>-1</vt:i4>
      </vt:variant>
      <vt:variant>
        <vt:i4>1039</vt:i4>
      </vt:variant>
      <vt:variant>
        <vt:i4>4</vt:i4>
      </vt:variant>
      <vt:variant>
        <vt:lpwstr>http://www.rcc.org.ru/ru/index.html</vt:lpwstr>
      </vt:variant>
      <vt:variant>
        <vt:lpwstr/>
      </vt:variant>
      <vt:variant>
        <vt:i4>6946872</vt:i4>
      </vt:variant>
      <vt:variant>
        <vt:i4>-1</vt:i4>
      </vt:variant>
      <vt:variant>
        <vt:i4>1038</vt:i4>
      </vt:variant>
      <vt:variant>
        <vt:i4>4</vt:i4>
      </vt:variant>
      <vt:variant>
        <vt:lpwstr>http://www.rcc.org.ru/ru/index.html</vt:lpwstr>
      </vt:variant>
      <vt:variant>
        <vt:lpwstr/>
      </vt:variant>
      <vt:variant>
        <vt:i4>6946872</vt:i4>
      </vt:variant>
      <vt:variant>
        <vt:i4>-1</vt:i4>
      </vt:variant>
      <vt:variant>
        <vt:i4>1037</vt:i4>
      </vt:variant>
      <vt:variant>
        <vt:i4>4</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Рустам А. Хамидов</cp:lastModifiedBy>
  <cp:revision>8</cp:revision>
  <cp:lastPrinted>2016-08-04T07:19:00Z</cp:lastPrinted>
  <dcterms:created xsi:type="dcterms:W3CDTF">2016-09-22T14:35:00Z</dcterms:created>
  <dcterms:modified xsi:type="dcterms:W3CDTF">2016-09-27T10:24:00Z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