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E60" w:rsidRPr="001A2381" w:rsidRDefault="00FB5E60" w:rsidP="00FB5E60">
      <w:pPr>
        <w:spacing w:before="0"/>
        <w:ind w:left="5812"/>
        <w:jc w:val="center"/>
        <w:rPr>
          <w:sz w:val="22"/>
          <w:szCs w:val="24"/>
          <w:lang w:val="ru-RU" w:eastAsia="ru-RU"/>
        </w:rPr>
      </w:pPr>
      <w:r w:rsidRPr="001A2381">
        <w:rPr>
          <w:sz w:val="22"/>
          <w:szCs w:val="24"/>
          <w:lang w:val="ru-RU" w:eastAsia="ru-RU"/>
        </w:rPr>
        <w:t>Приложение 4</w:t>
      </w:r>
    </w:p>
    <w:p w:rsidR="00FB5E60" w:rsidRPr="001A2381" w:rsidRDefault="00FB5E60" w:rsidP="00FB5E60">
      <w:pPr>
        <w:spacing w:before="0"/>
        <w:ind w:left="5812"/>
        <w:jc w:val="center"/>
        <w:rPr>
          <w:sz w:val="22"/>
          <w:szCs w:val="24"/>
          <w:lang w:val="ru-RU" w:eastAsia="ru-RU" w:bidi="ru-RU"/>
        </w:rPr>
      </w:pPr>
      <w:r w:rsidRPr="001A2381">
        <w:rPr>
          <w:sz w:val="22"/>
          <w:szCs w:val="24"/>
          <w:lang w:val="ru-RU" w:eastAsia="ru-RU"/>
        </w:rPr>
        <w:t xml:space="preserve">к Протоколу </w:t>
      </w:r>
      <w:r w:rsidRPr="001A2381">
        <w:rPr>
          <w:sz w:val="22"/>
          <w:szCs w:val="24"/>
          <w:lang w:val="ru-RU" w:eastAsia="ru-RU" w:bidi="ru-RU"/>
        </w:rPr>
        <w:t>8-го заседания РГ РЧС,</w:t>
      </w:r>
    </w:p>
    <w:p w:rsidR="00FB5E60" w:rsidRPr="001A2381" w:rsidRDefault="00FB5E60" w:rsidP="00FB5E60">
      <w:pPr>
        <w:spacing w:before="0"/>
        <w:ind w:left="5812"/>
        <w:jc w:val="center"/>
        <w:rPr>
          <w:sz w:val="22"/>
          <w:szCs w:val="24"/>
          <w:lang w:val="ru-RU" w:eastAsia="ru-RU" w:bidi="ru-RU"/>
        </w:rPr>
      </w:pPr>
      <w:r w:rsidRPr="001A2381">
        <w:rPr>
          <w:sz w:val="22"/>
          <w:szCs w:val="24"/>
          <w:lang w:val="ru-RU" w:eastAsia="ru-RU" w:bidi="ru-RU"/>
        </w:rPr>
        <w:t>12-14 сентября 2016г.,</w:t>
      </w:r>
    </w:p>
    <w:p w:rsidR="00892EB6" w:rsidRPr="001A2381" w:rsidRDefault="00FB5E60" w:rsidP="00FB5E60">
      <w:pPr>
        <w:spacing w:before="0"/>
        <w:ind w:left="5812"/>
        <w:jc w:val="center"/>
        <w:rPr>
          <w:b/>
          <w:szCs w:val="26"/>
          <w:lang w:val="ru-RU"/>
        </w:rPr>
      </w:pPr>
      <w:r w:rsidRPr="001A2381">
        <w:rPr>
          <w:sz w:val="22"/>
          <w:szCs w:val="24"/>
          <w:lang w:val="ru-RU" w:eastAsia="ru-RU"/>
        </w:rPr>
        <w:t>г. Минск, Республика Беларусь</w:t>
      </w:r>
    </w:p>
    <w:p w:rsidR="00FB5E60" w:rsidRDefault="00FB5E60" w:rsidP="008512D3">
      <w:pPr>
        <w:spacing w:before="0"/>
        <w:jc w:val="center"/>
        <w:rPr>
          <w:b/>
          <w:sz w:val="26"/>
          <w:szCs w:val="26"/>
          <w:lang w:val="ru-RU"/>
        </w:rPr>
      </w:pPr>
    </w:p>
    <w:p w:rsidR="00FB5E60" w:rsidRDefault="00FB5E60" w:rsidP="008512D3">
      <w:pPr>
        <w:spacing w:before="0"/>
        <w:jc w:val="center"/>
        <w:rPr>
          <w:b/>
          <w:sz w:val="26"/>
          <w:szCs w:val="26"/>
          <w:lang w:val="ru-RU"/>
        </w:rPr>
      </w:pPr>
      <w:bookmarkStart w:id="0" w:name="_GoBack"/>
      <w:bookmarkEnd w:id="0"/>
    </w:p>
    <w:p w:rsidR="008512D3" w:rsidRDefault="008512D3" w:rsidP="008512D3">
      <w:pPr>
        <w:spacing w:before="0"/>
        <w:jc w:val="center"/>
        <w:rPr>
          <w:b/>
          <w:sz w:val="26"/>
          <w:szCs w:val="26"/>
          <w:lang w:val="ru-RU"/>
        </w:rPr>
      </w:pPr>
      <w:r w:rsidRPr="00062267">
        <w:rPr>
          <w:b/>
          <w:sz w:val="26"/>
          <w:szCs w:val="26"/>
          <w:lang w:val="ru-RU"/>
        </w:rPr>
        <w:t xml:space="preserve">Проект Вопросника </w:t>
      </w:r>
    </w:p>
    <w:p w:rsidR="00892EB6" w:rsidRDefault="00892EB6" w:rsidP="008512D3">
      <w:pPr>
        <w:spacing w:before="0"/>
        <w:jc w:val="center"/>
        <w:rPr>
          <w:b/>
          <w:sz w:val="26"/>
          <w:szCs w:val="26"/>
          <w:lang w:val="ru-RU"/>
        </w:rPr>
      </w:pPr>
    </w:p>
    <w:p w:rsidR="008512D3" w:rsidRPr="000963D7" w:rsidRDefault="008512D3" w:rsidP="008512D3">
      <w:pPr>
        <w:spacing w:before="0"/>
        <w:jc w:val="center"/>
        <w:rPr>
          <w:b/>
          <w:sz w:val="26"/>
          <w:szCs w:val="26"/>
          <w:lang w:val="ru-RU"/>
        </w:rPr>
      </w:pPr>
      <w:r w:rsidRPr="00062267">
        <w:rPr>
          <w:b/>
          <w:sz w:val="26"/>
          <w:szCs w:val="26"/>
          <w:lang w:val="ru-RU"/>
        </w:rPr>
        <w:t xml:space="preserve">относительно </w:t>
      </w:r>
      <w:r>
        <w:rPr>
          <w:b/>
          <w:sz w:val="26"/>
          <w:szCs w:val="26"/>
          <w:lang w:val="ru-RU"/>
        </w:rPr>
        <w:t>текущего или планируемого использования отдельных полос радиочастот в диапазоне от 24,25 ГГц до 86 ГГц, рассматриваемых в рамках п.1.13 повестки дня ВКР-19</w:t>
      </w:r>
    </w:p>
    <w:p w:rsidR="008512D3" w:rsidRPr="00FB5E60" w:rsidRDefault="008512D3" w:rsidP="004E5BDE">
      <w:pPr>
        <w:jc w:val="right"/>
        <w:rPr>
          <w:b/>
          <w:sz w:val="16"/>
          <w:szCs w:val="16"/>
          <w:lang w:val="ru-RU"/>
        </w:rPr>
      </w:pPr>
    </w:p>
    <w:p w:rsidR="004A1B30" w:rsidRPr="00062267" w:rsidRDefault="00414F3F" w:rsidP="006F039B">
      <w:pPr>
        <w:jc w:val="both"/>
        <w:rPr>
          <w:b/>
          <w:sz w:val="26"/>
          <w:szCs w:val="26"/>
          <w:lang w:val="ru-RU"/>
        </w:rPr>
      </w:pPr>
      <w:r>
        <w:rPr>
          <w:b/>
          <w:sz w:val="26"/>
          <w:szCs w:val="26"/>
          <w:lang w:val="ru-RU"/>
        </w:rPr>
        <w:tab/>
      </w:r>
      <w:r w:rsidR="00A3406E" w:rsidRPr="00062267">
        <w:rPr>
          <w:b/>
          <w:sz w:val="26"/>
          <w:szCs w:val="26"/>
          <w:lang w:val="ru-RU"/>
        </w:rPr>
        <w:t>Введение</w:t>
      </w:r>
    </w:p>
    <w:p w:rsidR="003F2DB4" w:rsidRDefault="00B23979" w:rsidP="00062267">
      <w:pPr>
        <w:tabs>
          <w:tab w:val="left" w:pos="142"/>
        </w:tabs>
        <w:ind w:firstLine="567"/>
        <w:jc w:val="both"/>
        <w:rPr>
          <w:sz w:val="26"/>
          <w:szCs w:val="26"/>
          <w:lang w:val="ru-RU"/>
        </w:rPr>
      </w:pPr>
      <w:r w:rsidRPr="00B23979">
        <w:rPr>
          <w:sz w:val="26"/>
          <w:szCs w:val="26"/>
          <w:lang w:val="ru-RU"/>
        </w:rPr>
        <w:t xml:space="preserve">Пункт 1.13 повестки дня ВКР-19 предлагает рассмотреть определение полос частот для будущего развития Международной подвижной электросвязи (IMT), включая возможные дополнительные распределения подвижной службе на первичной основе, в отдельных полосах радиочастот в диапазоне от 24,25 ГГц до 86 ГГц. Основной целью данного пункта повестки дня ВКР-19 является определение таких полос </w:t>
      </w:r>
      <w:r w:rsidR="009B545B">
        <w:rPr>
          <w:sz w:val="26"/>
          <w:szCs w:val="26"/>
          <w:lang w:val="ru-RU"/>
        </w:rPr>
        <w:t>радио</w:t>
      </w:r>
      <w:r w:rsidRPr="00B23979">
        <w:rPr>
          <w:sz w:val="26"/>
          <w:szCs w:val="26"/>
          <w:lang w:val="ru-RU"/>
        </w:rPr>
        <w:t xml:space="preserve">частот, которые могли бы быть использованы для </w:t>
      </w:r>
      <w:r w:rsidR="009B545B">
        <w:rPr>
          <w:sz w:val="26"/>
          <w:szCs w:val="26"/>
          <w:lang w:val="ru-RU"/>
        </w:rPr>
        <w:t>внедрения</w:t>
      </w:r>
      <w:r w:rsidR="009B545B" w:rsidRPr="00B23979">
        <w:rPr>
          <w:sz w:val="26"/>
          <w:szCs w:val="26"/>
          <w:lang w:val="ru-RU"/>
        </w:rPr>
        <w:t xml:space="preserve"> </w:t>
      </w:r>
      <w:r w:rsidRPr="00B23979">
        <w:rPr>
          <w:sz w:val="26"/>
          <w:szCs w:val="26"/>
          <w:lang w:val="ru-RU"/>
        </w:rPr>
        <w:t xml:space="preserve">сетей IMT-2020. При этом преследуется задача поиска полос </w:t>
      </w:r>
      <w:r w:rsidR="009B545B">
        <w:rPr>
          <w:sz w:val="26"/>
          <w:szCs w:val="26"/>
          <w:lang w:val="ru-RU"/>
        </w:rPr>
        <w:t>радио</w:t>
      </w:r>
      <w:r w:rsidRPr="00B23979">
        <w:rPr>
          <w:sz w:val="26"/>
          <w:szCs w:val="26"/>
          <w:lang w:val="ru-RU"/>
        </w:rPr>
        <w:t>частот, использование которых может быть гармонизировано среди большого числа государств на региональном или глобальном уровне.</w:t>
      </w:r>
      <w:r w:rsidR="00062267" w:rsidRPr="003417F8">
        <w:rPr>
          <w:sz w:val="26"/>
          <w:szCs w:val="26"/>
          <w:lang w:val="ru-RU"/>
        </w:rPr>
        <w:t xml:space="preserve"> </w:t>
      </w:r>
    </w:p>
    <w:p w:rsidR="00B23979" w:rsidRDefault="00B23979" w:rsidP="00062267">
      <w:pPr>
        <w:tabs>
          <w:tab w:val="left" w:pos="142"/>
        </w:tabs>
        <w:ind w:firstLine="567"/>
        <w:jc w:val="both"/>
        <w:rPr>
          <w:sz w:val="26"/>
          <w:szCs w:val="26"/>
          <w:lang w:val="ru-RU"/>
        </w:rPr>
      </w:pPr>
      <w:r>
        <w:rPr>
          <w:sz w:val="26"/>
          <w:szCs w:val="26"/>
          <w:lang w:val="ru-RU"/>
        </w:rPr>
        <w:t>Особенностью пункта п.1.13</w:t>
      </w:r>
      <w:r w:rsidR="009B545B">
        <w:rPr>
          <w:sz w:val="26"/>
          <w:szCs w:val="26"/>
          <w:lang w:val="ru-RU"/>
        </w:rPr>
        <w:t xml:space="preserve"> </w:t>
      </w:r>
      <w:r w:rsidR="009B545B" w:rsidRPr="00B23979">
        <w:rPr>
          <w:sz w:val="26"/>
          <w:szCs w:val="26"/>
          <w:lang w:val="ru-RU"/>
        </w:rPr>
        <w:t xml:space="preserve">повестки дня ВКР-19 </w:t>
      </w:r>
      <w:r>
        <w:rPr>
          <w:sz w:val="26"/>
          <w:szCs w:val="26"/>
          <w:lang w:val="ru-RU"/>
        </w:rPr>
        <w:t xml:space="preserve">является охват большого числа полос радиочастот со значительным количеством служб радиосвязи, представленных в данных полосах. Несмотря на </w:t>
      </w:r>
      <w:r w:rsidR="009B545B">
        <w:rPr>
          <w:sz w:val="26"/>
          <w:szCs w:val="26"/>
          <w:lang w:val="ru-RU"/>
        </w:rPr>
        <w:t>работу</w:t>
      </w:r>
      <w:r>
        <w:rPr>
          <w:sz w:val="26"/>
          <w:szCs w:val="26"/>
          <w:lang w:val="ru-RU"/>
        </w:rPr>
        <w:t xml:space="preserve"> ВКР-15 </w:t>
      </w:r>
      <w:r w:rsidR="009B545B">
        <w:rPr>
          <w:sz w:val="26"/>
          <w:szCs w:val="26"/>
          <w:lang w:val="ru-RU"/>
        </w:rPr>
        <w:t>по уменьшению числа</w:t>
      </w:r>
      <w:r>
        <w:rPr>
          <w:sz w:val="26"/>
          <w:szCs w:val="26"/>
          <w:lang w:val="ru-RU"/>
        </w:rPr>
        <w:t xml:space="preserve"> полос радиочастот</w:t>
      </w:r>
      <w:r w:rsidR="009B545B">
        <w:rPr>
          <w:sz w:val="26"/>
          <w:szCs w:val="26"/>
          <w:lang w:val="ru-RU"/>
        </w:rPr>
        <w:t>,</w:t>
      </w:r>
      <w:r>
        <w:rPr>
          <w:sz w:val="26"/>
          <w:szCs w:val="26"/>
          <w:lang w:val="ru-RU"/>
        </w:rPr>
        <w:t xml:space="preserve"> </w:t>
      </w:r>
      <w:r w:rsidR="009B545B">
        <w:rPr>
          <w:sz w:val="26"/>
          <w:szCs w:val="26"/>
          <w:lang w:val="ru-RU"/>
        </w:rPr>
        <w:t xml:space="preserve">по </w:t>
      </w:r>
      <w:r>
        <w:rPr>
          <w:sz w:val="26"/>
          <w:szCs w:val="26"/>
          <w:lang w:val="ru-RU"/>
        </w:rPr>
        <w:t>п.1.13 рассматриваются следующие полосы радиочастот</w:t>
      </w:r>
      <w:r w:rsidR="005863CA">
        <w:rPr>
          <w:sz w:val="26"/>
          <w:szCs w:val="26"/>
          <w:lang w:val="ru-RU"/>
        </w:rPr>
        <w:t>, перечисленные в Резолюции 238 (ВКР-15)</w:t>
      </w:r>
      <w:r>
        <w:rPr>
          <w:sz w:val="26"/>
          <w:szCs w:val="26"/>
          <w:lang w:val="ru-RU"/>
        </w:rPr>
        <w:t>:</w:t>
      </w:r>
    </w:p>
    <w:p w:rsidR="00B23979" w:rsidRPr="00B23979" w:rsidRDefault="00B23979" w:rsidP="00B23979">
      <w:pPr>
        <w:tabs>
          <w:tab w:val="left" w:pos="142"/>
        </w:tabs>
        <w:ind w:firstLine="567"/>
        <w:jc w:val="both"/>
        <w:rPr>
          <w:sz w:val="26"/>
          <w:szCs w:val="26"/>
          <w:lang w:val="ru-RU"/>
        </w:rPr>
      </w:pPr>
      <w:r w:rsidRPr="00B23979">
        <w:rPr>
          <w:sz w:val="26"/>
          <w:szCs w:val="26"/>
          <w:lang w:val="ru-RU"/>
        </w:rPr>
        <w:t xml:space="preserve">- 24,25–27,5 ГГц, 37–40,5 ГГц, 42,5−43,5 ГГц, 45,5–47 ГГц, 47,2–50,2 ГГц, 50,4–52,6 ГГц, 66–76 ГГц и 81−86 ГГц, которые распределены подвижной службе на первичной основе; </w:t>
      </w:r>
    </w:p>
    <w:p w:rsidR="00B23979" w:rsidRDefault="00B23979" w:rsidP="00B23979">
      <w:pPr>
        <w:tabs>
          <w:tab w:val="left" w:pos="142"/>
        </w:tabs>
        <w:ind w:firstLine="567"/>
        <w:jc w:val="both"/>
        <w:rPr>
          <w:sz w:val="26"/>
          <w:szCs w:val="26"/>
          <w:lang w:val="ru-RU"/>
        </w:rPr>
      </w:pPr>
      <w:r w:rsidRPr="00B23979">
        <w:rPr>
          <w:sz w:val="26"/>
          <w:szCs w:val="26"/>
          <w:lang w:val="ru-RU"/>
        </w:rPr>
        <w:t>- 31,8–33,4 ГГц, 40,5–42,5 ГГц и 47–47,2 ГГц, которые могут потребовать дополнительных распределений подвижной службе на первичной основе</w:t>
      </w:r>
    </w:p>
    <w:p w:rsidR="00B23979" w:rsidRDefault="00B23979" w:rsidP="00062267">
      <w:pPr>
        <w:tabs>
          <w:tab w:val="left" w:pos="142"/>
        </w:tabs>
        <w:ind w:firstLine="567"/>
        <w:jc w:val="both"/>
        <w:rPr>
          <w:sz w:val="26"/>
          <w:szCs w:val="26"/>
          <w:lang w:val="ru-RU"/>
        </w:rPr>
      </w:pPr>
      <w:r>
        <w:rPr>
          <w:sz w:val="26"/>
          <w:szCs w:val="26"/>
          <w:lang w:val="ru-RU"/>
        </w:rPr>
        <w:t xml:space="preserve">В </w:t>
      </w:r>
      <w:proofErr w:type="gramStart"/>
      <w:r>
        <w:rPr>
          <w:sz w:val="26"/>
          <w:szCs w:val="26"/>
          <w:lang w:val="ru-RU"/>
        </w:rPr>
        <w:t>рамках</w:t>
      </w:r>
      <w:proofErr w:type="gramEnd"/>
      <w:r>
        <w:rPr>
          <w:sz w:val="26"/>
          <w:szCs w:val="26"/>
          <w:lang w:val="ru-RU"/>
        </w:rPr>
        <w:t xml:space="preserve"> подготовки к ВКР-19 планируется провести обширные исследования совместимости между будущими системами </w:t>
      </w:r>
      <w:r>
        <w:rPr>
          <w:sz w:val="26"/>
          <w:szCs w:val="26"/>
          <w:lang w:val="en-US"/>
        </w:rPr>
        <w:t>IMT</w:t>
      </w:r>
      <w:r w:rsidRPr="00B23979">
        <w:rPr>
          <w:sz w:val="26"/>
          <w:szCs w:val="26"/>
          <w:lang w:val="ru-RU"/>
        </w:rPr>
        <w:t xml:space="preserve">-2020 </w:t>
      </w:r>
      <w:r>
        <w:rPr>
          <w:sz w:val="26"/>
          <w:szCs w:val="26"/>
          <w:lang w:val="ru-RU"/>
        </w:rPr>
        <w:t>и существующими или планируемыми применениями в данных полосах радиочастот</w:t>
      </w:r>
      <w:r w:rsidR="009B545B">
        <w:rPr>
          <w:sz w:val="26"/>
          <w:szCs w:val="26"/>
          <w:lang w:val="ru-RU"/>
        </w:rPr>
        <w:t xml:space="preserve"> в рамках других служб</w:t>
      </w:r>
      <w:r>
        <w:rPr>
          <w:sz w:val="26"/>
          <w:szCs w:val="26"/>
          <w:lang w:val="ru-RU"/>
        </w:rPr>
        <w:t xml:space="preserve">. Для определения приоритетных полос радиочастот </w:t>
      </w:r>
      <w:proofErr w:type="gramStart"/>
      <w:r>
        <w:rPr>
          <w:sz w:val="26"/>
          <w:szCs w:val="26"/>
          <w:lang w:val="ru-RU"/>
        </w:rPr>
        <w:t>для</w:t>
      </w:r>
      <w:proofErr w:type="gramEnd"/>
      <w:r>
        <w:rPr>
          <w:sz w:val="26"/>
          <w:szCs w:val="26"/>
          <w:lang w:val="ru-RU"/>
        </w:rPr>
        <w:t xml:space="preserve"> </w:t>
      </w:r>
      <w:proofErr w:type="gramStart"/>
      <w:r>
        <w:rPr>
          <w:sz w:val="26"/>
          <w:szCs w:val="26"/>
          <w:lang w:val="ru-RU"/>
        </w:rPr>
        <w:t>АС</w:t>
      </w:r>
      <w:proofErr w:type="gramEnd"/>
      <w:r>
        <w:rPr>
          <w:sz w:val="26"/>
          <w:szCs w:val="26"/>
          <w:lang w:val="ru-RU"/>
        </w:rPr>
        <w:t xml:space="preserve"> РСС и сосредоточения на наиболее необходимых исследовани</w:t>
      </w:r>
      <w:r w:rsidR="00B37503">
        <w:rPr>
          <w:sz w:val="26"/>
          <w:szCs w:val="26"/>
          <w:lang w:val="ru-RU"/>
        </w:rPr>
        <w:t>ях</w:t>
      </w:r>
      <w:r>
        <w:rPr>
          <w:sz w:val="26"/>
          <w:szCs w:val="26"/>
          <w:lang w:val="ru-RU"/>
        </w:rPr>
        <w:t xml:space="preserve"> совместимости целесообразным является сбор и систематизация ин</w:t>
      </w:r>
      <w:r w:rsidR="00B37503">
        <w:rPr>
          <w:sz w:val="26"/>
          <w:szCs w:val="26"/>
          <w:lang w:val="ru-RU"/>
        </w:rPr>
        <w:t>формации о</w:t>
      </w:r>
      <w:r>
        <w:rPr>
          <w:sz w:val="26"/>
          <w:szCs w:val="26"/>
          <w:lang w:val="ru-RU"/>
        </w:rPr>
        <w:t xml:space="preserve"> текущем и планируемом использовании вышеуказанных полос радиочастот в странах РСС</w:t>
      </w:r>
      <w:r w:rsidR="005825E1">
        <w:rPr>
          <w:sz w:val="26"/>
          <w:szCs w:val="26"/>
          <w:lang w:val="ru-RU"/>
        </w:rPr>
        <w:t>.</w:t>
      </w:r>
      <w:r w:rsidR="009B545B">
        <w:rPr>
          <w:sz w:val="26"/>
          <w:szCs w:val="26"/>
          <w:lang w:val="ru-RU"/>
        </w:rPr>
        <w:t xml:space="preserve"> </w:t>
      </w:r>
    </w:p>
    <w:p w:rsidR="00DD04E6" w:rsidRPr="00FB5E60" w:rsidRDefault="00DD04E6" w:rsidP="00062267">
      <w:pPr>
        <w:tabs>
          <w:tab w:val="left" w:pos="142"/>
        </w:tabs>
        <w:ind w:firstLine="567"/>
        <w:jc w:val="both"/>
        <w:rPr>
          <w:sz w:val="16"/>
          <w:szCs w:val="16"/>
          <w:lang w:val="ru-RU"/>
        </w:rPr>
      </w:pPr>
    </w:p>
    <w:p w:rsidR="00062267" w:rsidRPr="003417F8" w:rsidRDefault="003F2DB4" w:rsidP="00062267">
      <w:pPr>
        <w:tabs>
          <w:tab w:val="left" w:pos="142"/>
        </w:tabs>
        <w:ind w:firstLine="567"/>
        <w:jc w:val="both"/>
        <w:rPr>
          <w:sz w:val="26"/>
          <w:szCs w:val="26"/>
          <w:lang w:val="ru-RU"/>
        </w:rPr>
      </w:pPr>
      <w:r w:rsidRPr="002D77B7">
        <w:rPr>
          <w:b/>
          <w:sz w:val="26"/>
          <w:szCs w:val="26"/>
          <w:lang w:val="ru-RU"/>
        </w:rPr>
        <w:t>В этой связи Вашей Администрации предлагается дать ответ</w:t>
      </w:r>
      <w:r w:rsidR="00F46474">
        <w:rPr>
          <w:b/>
          <w:sz w:val="26"/>
          <w:szCs w:val="26"/>
          <w:lang w:val="ru-RU"/>
        </w:rPr>
        <w:t>ы</w:t>
      </w:r>
      <w:r w:rsidRPr="002D77B7">
        <w:rPr>
          <w:b/>
          <w:sz w:val="26"/>
          <w:szCs w:val="26"/>
          <w:lang w:val="ru-RU"/>
        </w:rPr>
        <w:t xml:space="preserve"> на </w:t>
      </w:r>
      <w:r w:rsidR="00F46474">
        <w:rPr>
          <w:b/>
          <w:sz w:val="26"/>
          <w:szCs w:val="26"/>
          <w:lang w:val="ru-RU"/>
        </w:rPr>
        <w:t>нижеуказанные</w:t>
      </w:r>
      <w:r w:rsidRPr="002D77B7">
        <w:rPr>
          <w:b/>
          <w:sz w:val="26"/>
          <w:szCs w:val="26"/>
          <w:lang w:val="ru-RU"/>
        </w:rPr>
        <w:t xml:space="preserve"> вопросы</w:t>
      </w:r>
      <w:r w:rsidR="00F46474">
        <w:rPr>
          <w:b/>
          <w:sz w:val="26"/>
          <w:szCs w:val="26"/>
          <w:lang w:val="ru-RU"/>
        </w:rPr>
        <w:t>.</w:t>
      </w:r>
    </w:p>
    <w:p w:rsidR="00910982" w:rsidRPr="00FB5E60" w:rsidRDefault="00910982" w:rsidP="00910982">
      <w:pPr>
        <w:tabs>
          <w:tab w:val="clear" w:pos="794"/>
          <w:tab w:val="clear" w:pos="1191"/>
          <w:tab w:val="clear" w:pos="1588"/>
          <w:tab w:val="clear" w:pos="1985"/>
        </w:tabs>
        <w:overflowPunct/>
        <w:autoSpaceDE/>
        <w:autoSpaceDN/>
        <w:adjustRightInd/>
        <w:spacing w:before="0"/>
        <w:textAlignment w:val="auto"/>
        <w:rPr>
          <w:sz w:val="16"/>
          <w:szCs w:val="16"/>
          <w:lang w:val="ru-RU"/>
        </w:rPr>
      </w:pPr>
    </w:p>
    <w:p w:rsidR="00892EB6" w:rsidRDefault="00F46474" w:rsidP="003B0308">
      <w:pPr>
        <w:tabs>
          <w:tab w:val="clear" w:pos="794"/>
          <w:tab w:val="clear" w:pos="1191"/>
          <w:tab w:val="clear" w:pos="1588"/>
          <w:tab w:val="clear" w:pos="1985"/>
        </w:tabs>
        <w:overflowPunct/>
        <w:autoSpaceDE/>
        <w:autoSpaceDN/>
        <w:adjustRightInd/>
        <w:spacing w:before="0"/>
        <w:ind w:firstLine="567"/>
        <w:jc w:val="both"/>
        <w:textAlignment w:val="auto"/>
        <w:rPr>
          <w:b/>
          <w:sz w:val="26"/>
          <w:szCs w:val="26"/>
          <w:lang w:val="ru-RU"/>
        </w:rPr>
      </w:pPr>
      <w:r>
        <w:rPr>
          <w:b/>
          <w:sz w:val="26"/>
          <w:szCs w:val="26"/>
          <w:lang w:val="ru-RU"/>
        </w:rPr>
        <w:t>Далее</w:t>
      </w:r>
      <w:r w:rsidR="00776E92">
        <w:rPr>
          <w:b/>
          <w:sz w:val="26"/>
          <w:szCs w:val="26"/>
          <w:lang w:val="ru-RU"/>
        </w:rPr>
        <w:t xml:space="preserve"> представлены </w:t>
      </w:r>
      <w:r>
        <w:rPr>
          <w:b/>
          <w:sz w:val="26"/>
          <w:szCs w:val="26"/>
          <w:lang w:val="ru-RU"/>
        </w:rPr>
        <w:t xml:space="preserve">вопросы и </w:t>
      </w:r>
      <w:r w:rsidR="00776E92">
        <w:rPr>
          <w:b/>
          <w:sz w:val="26"/>
          <w:szCs w:val="26"/>
          <w:lang w:val="ru-RU"/>
        </w:rPr>
        <w:t xml:space="preserve">примеры ответов на </w:t>
      </w:r>
      <w:r>
        <w:rPr>
          <w:b/>
          <w:sz w:val="26"/>
          <w:szCs w:val="26"/>
          <w:lang w:val="ru-RU"/>
        </w:rPr>
        <w:t>них</w:t>
      </w:r>
      <w:r w:rsidR="00776E92">
        <w:rPr>
          <w:b/>
          <w:sz w:val="26"/>
          <w:szCs w:val="26"/>
          <w:lang w:val="ru-RU"/>
        </w:rPr>
        <w:t>. По возможности предлагается п</w:t>
      </w:r>
      <w:r>
        <w:rPr>
          <w:b/>
          <w:sz w:val="26"/>
          <w:szCs w:val="26"/>
          <w:lang w:val="ru-RU"/>
        </w:rPr>
        <w:t>редоставлять ответы для каждой полосы частот и служб внутри диапазонов</w:t>
      </w:r>
      <w:r w:rsidR="00776E92">
        <w:rPr>
          <w:b/>
          <w:sz w:val="26"/>
          <w:szCs w:val="26"/>
          <w:lang w:val="ru-RU"/>
        </w:rPr>
        <w:t xml:space="preserve">.  </w:t>
      </w:r>
      <w:r>
        <w:rPr>
          <w:b/>
          <w:sz w:val="26"/>
          <w:szCs w:val="26"/>
          <w:lang w:val="ru-RU"/>
        </w:rPr>
        <w:t>Для примера п</w:t>
      </w:r>
      <w:r w:rsidR="00776E92">
        <w:rPr>
          <w:b/>
          <w:sz w:val="26"/>
          <w:szCs w:val="26"/>
          <w:lang w:val="ru-RU"/>
        </w:rPr>
        <w:t xml:space="preserve">риведены </w:t>
      </w:r>
      <w:r>
        <w:rPr>
          <w:b/>
          <w:sz w:val="26"/>
          <w:szCs w:val="26"/>
          <w:lang w:val="ru-RU"/>
        </w:rPr>
        <w:t xml:space="preserve">ответы </w:t>
      </w:r>
      <w:r w:rsidR="00776E92">
        <w:rPr>
          <w:b/>
          <w:sz w:val="26"/>
          <w:szCs w:val="26"/>
          <w:lang w:val="ru-RU"/>
        </w:rPr>
        <w:t>для первых трех диапазонов радиочастот.</w:t>
      </w:r>
    </w:p>
    <w:p w:rsidR="00910982" w:rsidRPr="00353885" w:rsidRDefault="00892EB6"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pPr>
      <w:r>
        <w:rPr>
          <w:b/>
          <w:sz w:val="26"/>
          <w:szCs w:val="26"/>
          <w:lang w:val="ru-RU"/>
        </w:rPr>
        <w:br w:type="page"/>
      </w:r>
    </w:p>
    <w:p w:rsidR="00414F3F" w:rsidRDefault="00414F3F" w:rsidP="00910982">
      <w:pPr>
        <w:tabs>
          <w:tab w:val="clear" w:pos="794"/>
          <w:tab w:val="clear" w:pos="1191"/>
          <w:tab w:val="clear" w:pos="1588"/>
          <w:tab w:val="clear" w:pos="1985"/>
        </w:tabs>
        <w:overflowPunct/>
        <w:autoSpaceDE/>
        <w:autoSpaceDN/>
        <w:adjustRightInd/>
        <w:spacing w:before="0"/>
        <w:textAlignment w:val="auto"/>
        <w:rPr>
          <w:b/>
          <w:sz w:val="26"/>
          <w:szCs w:val="26"/>
          <w:lang w:val="ru-RU"/>
        </w:rPr>
        <w:sectPr w:rsidR="00414F3F" w:rsidSect="00FB5E60">
          <w:headerReference w:type="default" r:id="rId9"/>
          <w:pgSz w:w="11907" w:h="16834"/>
          <w:pgMar w:top="567" w:right="851" w:bottom="568" w:left="1418" w:header="720" w:footer="720" w:gutter="0"/>
          <w:paperSrc w:first="7" w:other="7"/>
          <w:cols w:space="720"/>
          <w:titlePg/>
          <w:docGrid w:linePitch="326"/>
        </w:sectPr>
      </w:pPr>
    </w:p>
    <w:p w:rsidR="00910982" w:rsidRDefault="00776E92"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lastRenderedPageBreak/>
        <w:t>1</w:t>
      </w:r>
      <w:proofErr w:type="gramStart"/>
      <w:r w:rsidRPr="00776E92">
        <w:rPr>
          <w:sz w:val="26"/>
          <w:szCs w:val="26"/>
          <w:lang w:val="ru-RU"/>
        </w:rPr>
        <w:tab/>
        <w:t>К</w:t>
      </w:r>
      <w:proofErr w:type="gramEnd"/>
      <w:r w:rsidRPr="00776E92">
        <w:rPr>
          <w:sz w:val="26"/>
          <w:szCs w:val="26"/>
          <w:lang w:val="ru-RU"/>
        </w:rPr>
        <w:t xml:space="preserve">акие службы радиосвязи используются или планируются к использованию в вашей стране в полосах радиочастот, перечисленных в Резолюции 238 (ВКР-15)? По возможности сообщите информацию о типах применений, используемых в рамках данных служб радиосвязи (например, для ФС используются РРЛ или системы точка-многоточие). </w:t>
      </w:r>
    </w:p>
    <w:p w:rsidR="009229BF" w:rsidRDefault="009229BF"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p>
    <w:p w:rsidR="009229BF" w:rsidRPr="00353885" w:rsidRDefault="009229BF" w:rsidP="009229BF">
      <w:pPr>
        <w:tabs>
          <w:tab w:val="clear" w:pos="794"/>
          <w:tab w:val="clear" w:pos="1191"/>
          <w:tab w:val="clear" w:pos="1588"/>
          <w:tab w:val="clear" w:pos="1985"/>
        </w:tabs>
        <w:overflowPunct/>
        <w:autoSpaceDE/>
        <w:autoSpaceDN/>
        <w:adjustRightInd/>
        <w:spacing w:before="0"/>
        <w:textAlignment w:val="auto"/>
        <w:rPr>
          <w:sz w:val="26"/>
          <w:szCs w:val="26"/>
          <w:lang w:val="ru-RU"/>
        </w:rPr>
      </w:pPr>
      <w:r>
        <w:rPr>
          <w:sz w:val="26"/>
          <w:szCs w:val="26"/>
          <w:lang w:val="ru-RU"/>
        </w:rPr>
        <w:t>2</w:t>
      </w:r>
      <w:proofErr w:type="gramStart"/>
      <w:r>
        <w:rPr>
          <w:sz w:val="26"/>
          <w:szCs w:val="26"/>
          <w:lang w:val="ru-RU"/>
        </w:rPr>
        <w:tab/>
        <w:t>Н</w:t>
      </w:r>
      <w:proofErr w:type="gramEnd"/>
      <w:r>
        <w:rPr>
          <w:sz w:val="26"/>
          <w:szCs w:val="26"/>
          <w:lang w:val="ru-RU"/>
        </w:rPr>
        <w:t>а</w:t>
      </w:r>
      <w:r w:rsidRPr="00776E92">
        <w:rPr>
          <w:sz w:val="26"/>
          <w:szCs w:val="26"/>
          <w:lang w:val="ru-RU"/>
        </w:rPr>
        <w:t>сколько интенсивно используются полосы радиочастот, перечисленные в Резолюции 238 (ВКР-15), указанными в вопросе 1 службами/применениями? Опишите по возможности характер использования (в городах, в сельской местности, в отдельных районах страны или на всей территории страны, и т.д.).</w:t>
      </w:r>
    </w:p>
    <w:p w:rsidR="009229BF" w:rsidRPr="00353885" w:rsidRDefault="009229BF" w:rsidP="00910982">
      <w:pPr>
        <w:tabs>
          <w:tab w:val="clear" w:pos="794"/>
          <w:tab w:val="clear" w:pos="1191"/>
          <w:tab w:val="clear" w:pos="1588"/>
          <w:tab w:val="clear" w:pos="1985"/>
        </w:tabs>
        <w:overflowPunct/>
        <w:autoSpaceDE/>
        <w:autoSpaceDN/>
        <w:adjustRightInd/>
        <w:spacing w:before="0"/>
        <w:textAlignment w:val="auto"/>
        <w:rPr>
          <w:sz w:val="26"/>
          <w:szCs w:val="26"/>
          <w:lang w:val="ru-RU"/>
        </w:rPr>
      </w:pPr>
    </w:p>
    <w:p w:rsidR="00353885" w:rsidRDefault="00353885" w:rsidP="00353885">
      <w:pPr>
        <w:tabs>
          <w:tab w:val="clear" w:pos="794"/>
          <w:tab w:val="clear" w:pos="1191"/>
          <w:tab w:val="clear" w:pos="1588"/>
          <w:tab w:val="clear" w:pos="1985"/>
        </w:tabs>
        <w:overflowPunct/>
        <w:autoSpaceDE/>
        <w:autoSpaceDN/>
        <w:adjustRightInd/>
        <w:spacing w:before="0"/>
        <w:textAlignment w:val="auto"/>
        <w:rPr>
          <w:lang w:val="ru-RU"/>
        </w:rPr>
      </w:pPr>
    </w:p>
    <w:p w:rsidR="00F46474" w:rsidRDefault="00F46474" w:rsidP="00353885">
      <w:pPr>
        <w:tabs>
          <w:tab w:val="clear" w:pos="794"/>
          <w:tab w:val="clear" w:pos="1191"/>
          <w:tab w:val="clear" w:pos="1588"/>
          <w:tab w:val="clear" w:pos="1985"/>
        </w:tabs>
        <w:overflowPunct/>
        <w:autoSpaceDE/>
        <w:autoSpaceDN/>
        <w:adjustRightInd/>
        <w:spacing w:before="0"/>
        <w:textAlignment w:val="auto"/>
        <w:rPr>
          <w:sz w:val="26"/>
          <w:szCs w:val="26"/>
          <w:lang w:val="ru-RU"/>
        </w:rPr>
      </w:pPr>
      <w:r w:rsidRPr="009379E3">
        <w:rPr>
          <w:sz w:val="26"/>
          <w:szCs w:val="26"/>
          <w:lang w:val="ru-RU"/>
        </w:rPr>
        <w:t>Пример ответа на вопрос</w:t>
      </w:r>
      <w:r w:rsidR="009229BF" w:rsidRPr="009379E3">
        <w:rPr>
          <w:sz w:val="26"/>
          <w:szCs w:val="26"/>
          <w:lang w:val="ru-RU"/>
        </w:rPr>
        <w:t>ы</w:t>
      </w:r>
      <w:r w:rsidRPr="009379E3">
        <w:rPr>
          <w:sz w:val="26"/>
          <w:szCs w:val="26"/>
          <w:lang w:val="ru-RU"/>
        </w:rPr>
        <w:t xml:space="preserve"> 1</w:t>
      </w:r>
      <w:r w:rsidR="009229BF" w:rsidRPr="009379E3">
        <w:rPr>
          <w:sz w:val="26"/>
          <w:szCs w:val="26"/>
          <w:lang w:val="ru-RU"/>
        </w:rPr>
        <w:t xml:space="preserve"> и 2</w:t>
      </w:r>
      <w:r w:rsidRPr="009379E3">
        <w:rPr>
          <w:sz w:val="26"/>
          <w:szCs w:val="26"/>
          <w:lang w:val="ru-RU"/>
        </w:rPr>
        <w:t>.</w:t>
      </w:r>
    </w:p>
    <w:p w:rsidR="003B0308" w:rsidRPr="009379E3" w:rsidRDefault="003B0308" w:rsidP="00353885">
      <w:pPr>
        <w:tabs>
          <w:tab w:val="clear" w:pos="794"/>
          <w:tab w:val="clear" w:pos="1191"/>
          <w:tab w:val="clear" w:pos="1588"/>
          <w:tab w:val="clear" w:pos="1985"/>
        </w:tabs>
        <w:overflowPunct/>
        <w:autoSpaceDE/>
        <w:autoSpaceDN/>
        <w:adjustRightInd/>
        <w:spacing w:before="0"/>
        <w:textAlignment w:val="auto"/>
        <w:rPr>
          <w:sz w:val="26"/>
          <w:szCs w:val="26"/>
          <w:lang w:val="ru-RU"/>
        </w:rPr>
      </w:pPr>
    </w:p>
    <w:tbl>
      <w:tblPr>
        <w:tblW w:w="45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1842"/>
        <w:gridCol w:w="3569"/>
        <w:gridCol w:w="2849"/>
        <w:gridCol w:w="2993"/>
      </w:tblGrid>
      <w:tr w:rsidR="00414F3F" w:rsidRPr="003B0308" w:rsidTr="00414F3F">
        <w:trPr>
          <w:trHeight w:val="879"/>
          <w:jc w:val="center"/>
        </w:trPr>
        <w:tc>
          <w:tcPr>
            <w:tcW w:w="806" w:type="pct"/>
          </w:tcPr>
          <w:p w:rsidR="00414F3F" w:rsidRPr="003B0308" w:rsidRDefault="00414F3F" w:rsidP="001E2694">
            <w:pPr>
              <w:spacing w:before="60"/>
              <w:jc w:val="center"/>
              <w:rPr>
                <w:rFonts w:eastAsia="SimSun"/>
                <w:b/>
                <w:szCs w:val="24"/>
                <w:lang w:val="ru-RU" w:eastAsia="zh-CN"/>
              </w:rPr>
            </w:pPr>
            <w:r w:rsidRPr="003B0308">
              <w:rPr>
                <w:rFonts w:eastAsia="SimSun"/>
                <w:b/>
                <w:szCs w:val="24"/>
                <w:lang w:val="ru-RU" w:eastAsia="zh-CN"/>
              </w:rPr>
              <w:t>Диапазон радиочастот в соответствии с п.1.13, ГГц</w:t>
            </w:r>
          </w:p>
        </w:tc>
        <w:tc>
          <w:tcPr>
            <w:tcW w:w="699" w:type="pct"/>
          </w:tcPr>
          <w:p w:rsidR="00414F3F" w:rsidRPr="003B0308" w:rsidRDefault="00414F3F" w:rsidP="00414F3F">
            <w:pPr>
              <w:spacing w:before="60"/>
              <w:jc w:val="center"/>
              <w:rPr>
                <w:rFonts w:eastAsiaTheme="minorEastAsia"/>
                <w:b/>
                <w:szCs w:val="24"/>
                <w:lang w:val="ru-RU" w:eastAsia="zh-CN"/>
              </w:rPr>
            </w:pPr>
            <w:r w:rsidRPr="003B0308">
              <w:rPr>
                <w:rFonts w:eastAsiaTheme="minorEastAsia"/>
                <w:b/>
                <w:szCs w:val="24"/>
                <w:lang w:val="ru-RU" w:eastAsia="zh-CN"/>
              </w:rPr>
              <w:t>Полоса внутри диапазона, ГГц</w:t>
            </w:r>
          </w:p>
        </w:tc>
        <w:tc>
          <w:tcPr>
            <w:tcW w:w="1344" w:type="pct"/>
          </w:tcPr>
          <w:p w:rsidR="00414F3F" w:rsidRPr="003B0308" w:rsidRDefault="00414F3F">
            <w:pPr>
              <w:spacing w:before="60"/>
              <w:jc w:val="center"/>
              <w:rPr>
                <w:rFonts w:eastAsiaTheme="minorEastAsia"/>
                <w:b/>
                <w:szCs w:val="24"/>
                <w:lang w:val="ru-RU" w:eastAsia="zh-CN"/>
              </w:rPr>
            </w:pPr>
            <w:r w:rsidRPr="003B0308">
              <w:rPr>
                <w:rFonts w:eastAsiaTheme="minorEastAsia"/>
                <w:b/>
                <w:szCs w:val="24"/>
                <w:lang w:val="ru-RU" w:eastAsia="zh-CN"/>
              </w:rPr>
              <w:t>Службы радиосвязи</w:t>
            </w:r>
          </w:p>
        </w:tc>
        <w:tc>
          <w:tcPr>
            <w:tcW w:w="1075" w:type="pct"/>
          </w:tcPr>
          <w:p w:rsidR="00414F3F" w:rsidRPr="003B0308" w:rsidRDefault="00414F3F" w:rsidP="001E2694">
            <w:pPr>
              <w:spacing w:before="60"/>
              <w:jc w:val="center"/>
              <w:rPr>
                <w:rFonts w:eastAsiaTheme="minorEastAsia"/>
                <w:b/>
                <w:szCs w:val="24"/>
                <w:lang w:val="ru-RU" w:eastAsia="zh-CN"/>
              </w:rPr>
            </w:pPr>
            <w:r w:rsidRPr="003B0308">
              <w:rPr>
                <w:rFonts w:eastAsiaTheme="minorEastAsia"/>
                <w:b/>
                <w:szCs w:val="24"/>
                <w:lang w:val="ru-RU" w:eastAsia="zh-CN"/>
              </w:rPr>
              <w:t>Применения</w:t>
            </w:r>
          </w:p>
        </w:tc>
        <w:tc>
          <w:tcPr>
            <w:tcW w:w="1075" w:type="pct"/>
          </w:tcPr>
          <w:p w:rsidR="00414F3F" w:rsidRPr="003B0308" w:rsidRDefault="00414F3F" w:rsidP="001E2694">
            <w:pPr>
              <w:spacing w:before="60"/>
              <w:jc w:val="center"/>
              <w:rPr>
                <w:rFonts w:eastAsiaTheme="minorEastAsia"/>
                <w:b/>
                <w:szCs w:val="24"/>
                <w:lang w:val="ru-RU" w:eastAsia="zh-CN"/>
              </w:rPr>
            </w:pPr>
            <w:r w:rsidRPr="003B0308">
              <w:rPr>
                <w:rFonts w:eastAsiaTheme="minorEastAsia"/>
                <w:b/>
                <w:szCs w:val="24"/>
                <w:lang w:val="ru-RU" w:eastAsia="zh-CN"/>
              </w:rPr>
              <w:t>Интенсивность использования службами/применениями</w:t>
            </w:r>
          </w:p>
        </w:tc>
      </w:tr>
      <w:tr w:rsidR="00414F3F" w:rsidRPr="001A2381" w:rsidTr="00414F3F">
        <w:trPr>
          <w:trHeight w:val="303"/>
          <w:jc w:val="center"/>
        </w:trPr>
        <w:tc>
          <w:tcPr>
            <w:tcW w:w="806" w:type="pct"/>
            <w:vMerge w:val="restart"/>
          </w:tcPr>
          <w:p w:rsidR="00414F3F" w:rsidRPr="003B0308" w:rsidRDefault="00414F3F" w:rsidP="001E2694">
            <w:pPr>
              <w:spacing w:before="60"/>
              <w:jc w:val="center"/>
              <w:rPr>
                <w:rFonts w:eastAsia="MS Mincho"/>
                <w:szCs w:val="24"/>
                <w:lang w:val="ru-RU" w:eastAsia="ja-JP"/>
              </w:rPr>
            </w:pPr>
            <w:r w:rsidRPr="003B0308">
              <w:rPr>
                <w:rFonts w:eastAsia="MS Mincho"/>
                <w:szCs w:val="24"/>
                <w:lang w:val="ru-RU" w:eastAsia="ja-JP"/>
              </w:rPr>
              <w:t xml:space="preserve">24.25 - 27.5 </w:t>
            </w:r>
          </w:p>
          <w:p w:rsidR="00414F3F" w:rsidRPr="003B0308" w:rsidRDefault="00414F3F" w:rsidP="001E2694">
            <w:pPr>
              <w:spacing w:before="60"/>
              <w:jc w:val="center"/>
              <w:rPr>
                <w:rFonts w:eastAsia="MS Mincho"/>
                <w:color w:val="4F81BD" w:themeColor="accent1"/>
                <w:szCs w:val="24"/>
                <w:lang w:val="ru-RU" w:eastAsia="ja-JP"/>
              </w:rPr>
            </w:pPr>
          </w:p>
          <w:p w:rsidR="00414F3F" w:rsidRPr="003B0308" w:rsidRDefault="00414F3F" w:rsidP="001E2694">
            <w:pPr>
              <w:spacing w:before="60"/>
              <w:jc w:val="center"/>
              <w:rPr>
                <w:rFonts w:eastAsiaTheme="minorEastAsia"/>
                <w:szCs w:val="24"/>
                <w:lang w:val="ru-RU" w:eastAsia="zh-CN"/>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24.25-27.5</w:t>
            </w:r>
          </w:p>
          <w:p w:rsidR="00414F3F" w:rsidRPr="003B0308" w:rsidRDefault="00414F3F">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r w:rsidRPr="003B0308">
              <w:rPr>
                <w:rFonts w:eastAsia="MS PGothic"/>
                <w:szCs w:val="24"/>
                <w:lang w:val="ru-RU"/>
              </w:rPr>
              <w:t>ФИКСИРОВАННАЯ</w:t>
            </w:r>
          </w:p>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en-US"/>
              </w:rPr>
              <w:t>C</w:t>
            </w:r>
            <w:r w:rsidRPr="003B0308">
              <w:rPr>
                <w:rFonts w:eastAsia="MS PGothic"/>
                <w:szCs w:val="24"/>
                <w:lang w:val="ru-RU"/>
              </w:rPr>
              <w:t>ети передачи данных и РРЛ</w:t>
            </w:r>
          </w:p>
        </w:tc>
        <w:tc>
          <w:tcPr>
            <w:tcW w:w="1075" w:type="pct"/>
          </w:tcPr>
          <w:p w:rsidR="00414F3F" w:rsidRPr="003B0308" w:rsidRDefault="00414F3F" w:rsidP="00414F3F">
            <w:pPr>
              <w:rPr>
                <w:rFonts w:eastAsia="MS PGothic"/>
                <w:szCs w:val="24"/>
                <w:lang w:val="ru-RU"/>
              </w:rPr>
            </w:pPr>
            <w:r w:rsidRPr="003B0308">
              <w:rPr>
                <w:rFonts w:eastAsia="MS PGothic"/>
                <w:szCs w:val="24"/>
                <w:lang w:val="ru-RU"/>
              </w:rPr>
              <w:t>1943 частотных присвоения в рамках фиксированной службы (сети передачи данных и РРЛ). По всей территории страны, но в основном в больших городах.</w:t>
            </w:r>
          </w:p>
          <w:p w:rsidR="00414F3F" w:rsidRPr="003B0308" w:rsidRDefault="00414F3F" w:rsidP="00414F3F">
            <w:pPr>
              <w:spacing w:before="60"/>
              <w:rPr>
                <w:rFonts w:eastAsia="MS PGothic"/>
                <w:szCs w:val="24"/>
                <w:lang w:val="ru-RU"/>
              </w:rPr>
            </w:pP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MS Mincho"/>
                <w:szCs w:val="24"/>
                <w:lang w:val="ru-RU" w:eastAsia="ja-JP"/>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25.525-27.425</w:t>
            </w:r>
          </w:p>
        </w:tc>
        <w:tc>
          <w:tcPr>
            <w:tcW w:w="1344" w:type="pct"/>
          </w:tcPr>
          <w:p w:rsidR="00414F3F" w:rsidRPr="003B0308" w:rsidRDefault="00BA0017" w:rsidP="001A3D1E">
            <w:pPr>
              <w:spacing w:before="60"/>
              <w:rPr>
                <w:rFonts w:eastAsia="MS PGothic"/>
                <w:szCs w:val="24"/>
                <w:lang w:val="ru-RU"/>
              </w:rPr>
            </w:pPr>
            <w:r w:rsidRPr="003B0308">
              <w:rPr>
                <w:rFonts w:eastAsia="MS PGothic"/>
                <w:szCs w:val="24"/>
                <w:lang w:val="ru-RU"/>
              </w:rPr>
              <w:t>МЕЖСПУТНИКОВАЯ</w:t>
            </w:r>
          </w:p>
          <w:p w:rsidR="00414F3F" w:rsidRPr="003B0308" w:rsidDel="001A3D1E"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НГСО</w:t>
            </w:r>
          </w:p>
        </w:tc>
        <w:tc>
          <w:tcPr>
            <w:tcW w:w="1075" w:type="pct"/>
          </w:tcPr>
          <w:p w:rsidR="00414F3F" w:rsidRPr="003B0308" w:rsidRDefault="00414F3F" w:rsidP="00693946">
            <w:pPr>
              <w:rPr>
                <w:rFonts w:eastAsia="MS PGothic"/>
                <w:szCs w:val="24"/>
                <w:lang w:val="ru-RU"/>
              </w:rPr>
            </w:pPr>
            <w:r w:rsidRPr="003B0308">
              <w:rPr>
                <w:rFonts w:eastAsia="MS PGothic"/>
                <w:szCs w:val="24"/>
                <w:lang w:val="ru-RU"/>
              </w:rPr>
              <w:t xml:space="preserve">5 сетей </w:t>
            </w:r>
            <w:proofErr w:type="spellStart"/>
            <w:r w:rsidRPr="003B0308">
              <w:rPr>
                <w:rFonts w:eastAsia="MS PGothic"/>
                <w:szCs w:val="24"/>
                <w:lang w:val="ru-RU"/>
              </w:rPr>
              <w:t>межспутниковой</w:t>
            </w:r>
            <w:proofErr w:type="spellEnd"/>
            <w:r w:rsidRPr="003B0308">
              <w:rPr>
                <w:rFonts w:eastAsia="MS PGothic"/>
                <w:szCs w:val="24"/>
                <w:lang w:val="ru-RU"/>
              </w:rPr>
              <w:t xml:space="preserve"> службы </w:t>
            </w: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MS Mincho"/>
                <w:szCs w:val="24"/>
                <w:lang w:val="ru-RU" w:eastAsia="ja-JP"/>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24.650-25.250</w:t>
            </w:r>
          </w:p>
        </w:tc>
        <w:tc>
          <w:tcPr>
            <w:tcW w:w="1344" w:type="pct"/>
          </w:tcPr>
          <w:p w:rsidR="00414F3F" w:rsidRPr="003B0308" w:rsidDel="001A3D1E" w:rsidRDefault="00414F3F">
            <w:pPr>
              <w:spacing w:before="60"/>
              <w:rPr>
                <w:rFonts w:eastAsia="MS PGothic"/>
                <w:szCs w:val="24"/>
                <w:lang w:val="ru-RU"/>
              </w:rPr>
            </w:pPr>
            <w:r w:rsidRPr="003B0308">
              <w:rPr>
                <w:rFonts w:eastAsia="MS PGothic"/>
                <w:szCs w:val="24"/>
                <w:lang w:val="ru-RU"/>
              </w:rPr>
              <w:t>ФИКСИРОВАННАЯ СПУТНИКОВАЯ</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ГСО, Земля-космос</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Точных данных нет</w:t>
            </w:r>
          </w:p>
        </w:tc>
      </w:tr>
      <w:tr w:rsidR="00414F3F" w:rsidRPr="003B0308" w:rsidTr="00414F3F">
        <w:trPr>
          <w:trHeight w:val="519"/>
          <w:jc w:val="center"/>
        </w:trPr>
        <w:tc>
          <w:tcPr>
            <w:tcW w:w="806" w:type="pct"/>
            <w:vMerge w:val="restart"/>
          </w:tcPr>
          <w:p w:rsidR="00414F3F" w:rsidRPr="003B0308" w:rsidRDefault="00414F3F" w:rsidP="001E2694">
            <w:pPr>
              <w:spacing w:before="60"/>
              <w:jc w:val="center"/>
              <w:rPr>
                <w:rFonts w:eastAsiaTheme="minorEastAsia"/>
                <w:szCs w:val="24"/>
                <w:lang w:eastAsia="zh-CN"/>
              </w:rPr>
            </w:pPr>
            <w:r w:rsidRPr="003B0308">
              <w:rPr>
                <w:rFonts w:eastAsiaTheme="minorEastAsia"/>
                <w:szCs w:val="24"/>
                <w:lang w:eastAsia="zh-CN"/>
              </w:rPr>
              <w:t xml:space="preserve">31.8 - 33.4 </w:t>
            </w: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 xml:space="preserve">31.8-32.3 </w:t>
            </w:r>
          </w:p>
        </w:tc>
        <w:tc>
          <w:tcPr>
            <w:tcW w:w="1344" w:type="pct"/>
          </w:tcPr>
          <w:p w:rsidR="00414F3F" w:rsidRPr="003B0308" w:rsidRDefault="003B0308">
            <w:pPr>
              <w:spacing w:before="60"/>
              <w:rPr>
                <w:rFonts w:eastAsia="MS PGothic"/>
                <w:szCs w:val="24"/>
                <w:lang w:val="ru-RU"/>
              </w:rPr>
            </w:pPr>
            <w:r w:rsidRPr="003B0308">
              <w:rPr>
                <w:rFonts w:eastAsia="MS PGothic"/>
                <w:szCs w:val="24"/>
                <w:lang w:val="ru-RU"/>
              </w:rPr>
              <w:t>СЛУЖБА КОСМИЧЕСКИХ ИССЛЕДОВАНИЙ</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дальний космос, космос-Земля</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Точных данных нет</w:t>
            </w: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Theme="minorEastAsia"/>
                <w:szCs w:val="24"/>
                <w:lang w:eastAsia="zh-CN"/>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32.3-33</w:t>
            </w:r>
          </w:p>
        </w:tc>
        <w:tc>
          <w:tcPr>
            <w:tcW w:w="1344" w:type="pct"/>
          </w:tcPr>
          <w:p w:rsidR="00BA0017" w:rsidRPr="003B0308" w:rsidRDefault="00BA0017" w:rsidP="00BA0017">
            <w:pPr>
              <w:spacing w:before="60"/>
              <w:rPr>
                <w:rFonts w:eastAsia="MS PGothic"/>
                <w:szCs w:val="24"/>
                <w:lang w:val="ru-RU"/>
              </w:rPr>
            </w:pPr>
            <w:r w:rsidRPr="003B0308">
              <w:rPr>
                <w:rFonts w:eastAsia="MS PGothic"/>
                <w:szCs w:val="24"/>
                <w:lang w:val="ru-RU"/>
              </w:rPr>
              <w:t>МЕЖСПУТНИКОВАЯ</w:t>
            </w:r>
          </w:p>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ГСО-ГСО</w:t>
            </w:r>
          </w:p>
        </w:tc>
        <w:tc>
          <w:tcPr>
            <w:tcW w:w="1075" w:type="pct"/>
          </w:tcPr>
          <w:p w:rsidR="00693946" w:rsidRPr="003B0308" w:rsidRDefault="00693946" w:rsidP="00693946">
            <w:pPr>
              <w:rPr>
                <w:rFonts w:eastAsia="MS PGothic"/>
                <w:szCs w:val="24"/>
                <w:lang w:val="ru-RU"/>
              </w:rPr>
            </w:pPr>
            <w:r w:rsidRPr="003B0308">
              <w:rPr>
                <w:rFonts w:eastAsia="MS PGothic"/>
                <w:szCs w:val="24"/>
                <w:lang w:val="ru-RU"/>
              </w:rPr>
              <w:t xml:space="preserve">8 сетей </w:t>
            </w:r>
            <w:proofErr w:type="spellStart"/>
            <w:r w:rsidRPr="003B0308">
              <w:rPr>
                <w:rFonts w:eastAsia="MS PGothic"/>
                <w:szCs w:val="24"/>
                <w:lang w:val="ru-RU"/>
              </w:rPr>
              <w:t>межспутниковой</w:t>
            </w:r>
            <w:proofErr w:type="spellEnd"/>
            <w:r w:rsidRPr="003B0308">
              <w:rPr>
                <w:rFonts w:eastAsia="MS PGothic"/>
                <w:szCs w:val="24"/>
                <w:lang w:val="ru-RU"/>
              </w:rPr>
              <w:t xml:space="preserve"> службы</w:t>
            </w:r>
          </w:p>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Theme="minorEastAsia"/>
                <w:szCs w:val="24"/>
                <w:lang w:eastAsia="zh-CN"/>
              </w:rPr>
            </w:pPr>
          </w:p>
        </w:tc>
        <w:tc>
          <w:tcPr>
            <w:tcW w:w="699" w:type="pct"/>
          </w:tcPr>
          <w:p w:rsidR="00414F3F" w:rsidRPr="003B0308" w:rsidRDefault="003B0308" w:rsidP="001E2694">
            <w:pPr>
              <w:spacing w:before="60"/>
              <w:rPr>
                <w:rFonts w:eastAsia="MS PGothic"/>
                <w:szCs w:val="24"/>
                <w:lang w:val="ru-RU"/>
              </w:rPr>
            </w:pPr>
            <w:r w:rsidRPr="003B0308">
              <w:rPr>
                <w:rFonts w:eastAsia="MS PGothic"/>
                <w:szCs w:val="24"/>
                <w:lang w:val="ru-RU"/>
              </w:rPr>
              <w:t>…</w:t>
            </w:r>
          </w:p>
        </w:tc>
        <w:tc>
          <w:tcPr>
            <w:tcW w:w="1344" w:type="pct"/>
          </w:tcPr>
          <w:p w:rsidR="00414F3F" w:rsidRPr="003B0308" w:rsidRDefault="003B0308" w:rsidP="001E2694">
            <w:pPr>
              <w:spacing w:before="60"/>
              <w:rPr>
                <w:rFonts w:eastAsia="MS PGothic"/>
                <w:szCs w:val="24"/>
                <w:lang w:val="ru-RU"/>
              </w:rPr>
            </w:pPr>
            <w:r w:rsidRPr="003B0308">
              <w:rPr>
                <w:rFonts w:eastAsia="MS PGothic"/>
                <w:szCs w:val="24"/>
                <w:lang w:val="ru-RU"/>
              </w:rPr>
              <w:t>…</w:t>
            </w:r>
          </w:p>
        </w:tc>
        <w:tc>
          <w:tcPr>
            <w:tcW w:w="1075" w:type="pct"/>
          </w:tcPr>
          <w:p w:rsidR="00414F3F" w:rsidRPr="003B0308" w:rsidRDefault="003B0308" w:rsidP="001E2694">
            <w:pPr>
              <w:spacing w:before="60"/>
              <w:rPr>
                <w:rFonts w:eastAsia="MS PGothic"/>
                <w:szCs w:val="24"/>
                <w:lang w:val="ru-RU"/>
              </w:rPr>
            </w:pPr>
            <w:r w:rsidRPr="003B0308">
              <w:rPr>
                <w:rFonts w:eastAsia="MS PGothic"/>
                <w:szCs w:val="24"/>
                <w:lang w:val="ru-RU"/>
              </w:rPr>
              <w:t>…</w:t>
            </w:r>
          </w:p>
        </w:tc>
        <w:tc>
          <w:tcPr>
            <w:tcW w:w="1075" w:type="pct"/>
          </w:tcPr>
          <w:p w:rsidR="00414F3F" w:rsidRPr="003B0308" w:rsidRDefault="003B0308" w:rsidP="001E2694">
            <w:pPr>
              <w:spacing w:before="60"/>
              <w:rPr>
                <w:rFonts w:eastAsia="MS PGothic"/>
                <w:szCs w:val="24"/>
                <w:lang w:val="ru-RU"/>
              </w:rPr>
            </w:pPr>
            <w:r w:rsidRPr="003B0308">
              <w:rPr>
                <w:rFonts w:eastAsia="MS PGothic"/>
                <w:szCs w:val="24"/>
                <w:lang w:val="ru-RU"/>
              </w:rPr>
              <w:t>…</w:t>
            </w:r>
          </w:p>
        </w:tc>
      </w:tr>
      <w:tr w:rsidR="00414F3F" w:rsidRPr="003B0308" w:rsidTr="00414F3F">
        <w:trPr>
          <w:trHeight w:val="303"/>
          <w:jc w:val="center"/>
        </w:trPr>
        <w:tc>
          <w:tcPr>
            <w:tcW w:w="806" w:type="pct"/>
            <w:vMerge w:val="restart"/>
          </w:tcPr>
          <w:p w:rsidR="00414F3F" w:rsidRPr="003B0308" w:rsidRDefault="00414F3F" w:rsidP="001E2694">
            <w:pPr>
              <w:spacing w:before="60"/>
              <w:jc w:val="center"/>
              <w:rPr>
                <w:rFonts w:eastAsiaTheme="minorEastAsia"/>
                <w:szCs w:val="24"/>
                <w:lang w:eastAsia="zh-CN"/>
              </w:rPr>
            </w:pPr>
            <w:r w:rsidRPr="003B0308">
              <w:rPr>
                <w:rFonts w:eastAsiaTheme="minorEastAsia"/>
                <w:szCs w:val="24"/>
                <w:lang w:eastAsia="zh-CN"/>
              </w:rPr>
              <w:t xml:space="preserve">37 – 40.5 </w:t>
            </w:r>
          </w:p>
        </w:tc>
        <w:tc>
          <w:tcPr>
            <w:tcW w:w="699" w:type="pct"/>
          </w:tcPr>
          <w:p w:rsidR="00414F3F" w:rsidRPr="003B0308" w:rsidRDefault="00414F3F" w:rsidP="001E2694">
            <w:pPr>
              <w:spacing w:before="60"/>
              <w:rPr>
                <w:rFonts w:eastAsia="MS PGothic"/>
                <w:szCs w:val="24"/>
                <w:lang w:val="ru-RU"/>
              </w:rPr>
            </w:pPr>
            <w:r w:rsidRPr="003B0308">
              <w:rPr>
                <w:rFonts w:eastAsiaTheme="minorEastAsia"/>
                <w:szCs w:val="24"/>
                <w:lang w:eastAsia="zh-CN"/>
              </w:rPr>
              <w:t>37 – 40.5</w:t>
            </w:r>
          </w:p>
        </w:tc>
        <w:tc>
          <w:tcPr>
            <w:tcW w:w="1344" w:type="pct"/>
          </w:tcPr>
          <w:p w:rsidR="00414F3F" w:rsidRPr="003B0308" w:rsidRDefault="00414F3F">
            <w:pPr>
              <w:spacing w:before="60"/>
              <w:rPr>
                <w:rFonts w:eastAsia="MS PGothic"/>
                <w:szCs w:val="24"/>
                <w:lang w:val="ru-RU"/>
              </w:rPr>
            </w:pPr>
            <w:r w:rsidRPr="003B0308">
              <w:rPr>
                <w:rFonts w:eastAsia="MS PGothic"/>
                <w:szCs w:val="24"/>
                <w:lang w:val="ru-RU"/>
              </w:rPr>
              <w:t>ФИКСИРОВАННАЯ</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РРЛ</w:t>
            </w:r>
          </w:p>
        </w:tc>
        <w:tc>
          <w:tcPr>
            <w:tcW w:w="1075" w:type="pct"/>
          </w:tcPr>
          <w:p w:rsidR="00414F3F" w:rsidRPr="003B0308" w:rsidRDefault="00693946" w:rsidP="00693946">
            <w:pPr>
              <w:rPr>
                <w:rFonts w:eastAsia="MS PGothic"/>
                <w:szCs w:val="24"/>
                <w:lang w:val="ru-RU"/>
              </w:rPr>
            </w:pPr>
            <w:r w:rsidRPr="003B0308">
              <w:rPr>
                <w:rFonts w:eastAsia="MS PGothic"/>
                <w:szCs w:val="24"/>
                <w:lang w:val="ru-RU"/>
              </w:rPr>
              <w:t>52616 частотных присвоений в рамках фиксированной службы (РРЛ). По всей территории страны.</w:t>
            </w:r>
          </w:p>
        </w:tc>
      </w:tr>
      <w:tr w:rsidR="00414F3F" w:rsidRPr="001A2381" w:rsidTr="00414F3F">
        <w:trPr>
          <w:trHeight w:val="303"/>
          <w:jc w:val="center"/>
        </w:trPr>
        <w:tc>
          <w:tcPr>
            <w:tcW w:w="806" w:type="pct"/>
            <w:vMerge/>
          </w:tcPr>
          <w:p w:rsidR="00414F3F" w:rsidRPr="003B0308" w:rsidRDefault="00414F3F" w:rsidP="001E2694">
            <w:pPr>
              <w:spacing w:before="60"/>
              <w:jc w:val="center"/>
              <w:rPr>
                <w:rFonts w:eastAsiaTheme="minorEastAsia"/>
                <w:szCs w:val="24"/>
                <w:lang w:val="ru-RU" w:eastAsia="zh-CN"/>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37.5-40.5</w:t>
            </w:r>
          </w:p>
        </w:tc>
        <w:tc>
          <w:tcPr>
            <w:tcW w:w="1344" w:type="pct"/>
          </w:tcPr>
          <w:p w:rsidR="00414F3F" w:rsidRPr="003B0308" w:rsidRDefault="00414F3F">
            <w:pPr>
              <w:spacing w:before="60"/>
              <w:rPr>
                <w:rFonts w:eastAsia="MS PGothic"/>
                <w:szCs w:val="24"/>
                <w:lang w:val="ru-RU"/>
              </w:rPr>
            </w:pPr>
            <w:r w:rsidRPr="003B0308">
              <w:rPr>
                <w:rFonts w:eastAsia="MS PGothic"/>
                <w:szCs w:val="24"/>
                <w:lang w:val="ru-RU"/>
              </w:rPr>
              <w:t xml:space="preserve">ФИКСИРОВАННАЯ СПУТНИКОВАЯ </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ГСО, космос-Земля</w:t>
            </w:r>
          </w:p>
        </w:tc>
        <w:tc>
          <w:tcPr>
            <w:tcW w:w="1075" w:type="pct"/>
          </w:tcPr>
          <w:p w:rsidR="00414F3F" w:rsidRPr="003B0308" w:rsidRDefault="00693946" w:rsidP="00693946">
            <w:pPr>
              <w:rPr>
                <w:rFonts w:eastAsia="MS PGothic"/>
                <w:szCs w:val="24"/>
                <w:lang w:val="ru-RU"/>
              </w:rPr>
            </w:pPr>
            <w:r w:rsidRPr="003B0308">
              <w:rPr>
                <w:rFonts w:eastAsia="MS PGothic"/>
                <w:szCs w:val="24"/>
                <w:lang w:val="ru-RU"/>
              </w:rPr>
              <w:t>9 сетей фиксированной спутниковой и подвижной спутниковой служб</w:t>
            </w: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Theme="minorEastAsia"/>
                <w:szCs w:val="24"/>
                <w:lang w:val="ru-RU" w:eastAsia="zh-CN"/>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39.5-40.5</w:t>
            </w:r>
          </w:p>
        </w:tc>
        <w:tc>
          <w:tcPr>
            <w:tcW w:w="1344" w:type="pct"/>
          </w:tcPr>
          <w:p w:rsidR="00414F3F" w:rsidRPr="003B0308" w:rsidRDefault="003B0308" w:rsidP="001E2694">
            <w:pPr>
              <w:spacing w:before="60"/>
              <w:rPr>
                <w:rFonts w:eastAsia="MS PGothic"/>
                <w:szCs w:val="24"/>
                <w:lang w:val="ru-RU"/>
              </w:rPr>
            </w:pPr>
            <w:r w:rsidRPr="003B0308">
              <w:rPr>
                <w:rFonts w:eastAsia="MS PGothic"/>
                <w:szCs w:val="24"/>
                <w:lang w:val="ru-RU"/>
              </w:rPr>
              <w:t>ПОДВИЖНАЯ СПУТНИКОВАЯ</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ГСО, космос-Земля</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w:t>
            </w:r>
          </w:p>
        </w:tc>
      </w:tr>
      <w:tr w:rsidR="00414F3F" w:rsidRPr="003B0308" w:rsidTr="00414F3F">
        <w:trPr>
          <w:trHeight w:val="303"/>
          <w:jc w:val="center"/>
        </w:trPr>
        <w:tc>
          <w:tcPr>
            <w:tcW w:w="806" w:type="pct"/>
            <w:vMerge/>
          </w:tcPr>
          <w:p w:rsidR="00414F3F" w:rsidRPr="003B0308" w:rsidRDefault="00414F3F" w:rsidP="001E2694">
            <w:pPr>
              <w:spacing w:before="60"/>
              <w:jc w:val="center"/>
              <w:rPr>
                <w:rFonts w:eastAsiaTheme="minorEastAsia"/>
                <w:szCs w:val="24"/>
                <w:lang w:eastAsia="zh-CN"/>
              </w:rPr>
            </w:pPr>
          </w:p>
        </w:tc>
        <w:tc>
          <w:tcPr>
            <w:tcW w:w="699" w:type="pct"/>
          </w:tcPr>
          <w:p w:rsidR="00414F3F" w:rsidRPr="003B0308" w:rsidRDefault="00414F3F" w:rsidP="001E2694">
            <w:pPr>
              <w:spacing w:before="60"/>
              <w:rPr>
                <w:rFonts w:eastAsia="MS PGothic"/>
                <w:szCs w:val="24"/>
                <w:lang w:val="ru-RU"/>
              </w:rPr>
            </w:pPr>
            <w:r w:rsidRPr="003B0308">
              <w:rPr>
                <w:rFonts w:eastAsia="MS PGothic"/>
                <w:szCs w:val="24"/>
                <w:lang w:val="ru-RU"/>
              </w:rPr>
              <w:t>37-38</w:t>
            </w:r>
          </w:p>
        </w:tc>
        <w:tc>
          <w:tcPr>
            <w:tcW w:w="1344" w:type="pct"/>
          </w:tcPr>
          <w:p w:rsidR="00414F3F" w:rsidRPr="003B0308" w:rsidRDefault="00414F3F" w:rsidP="001E2694">
            <w:pPr>
              <w:spacing w:before="60"/>
              <w:rPr>
                <w:rFonts w:eastAsia="MS PGothic"/>
                <w:szCs w:val="24"/>
                <w:lang w:val="ru-RU"/>
              </w:rPr>
            </w:pPr>
            <w:r w:rsidRPr="003B0308">
              <w:rPr>
                <w:rFonts w:eastAsia="MS PGothic"/>
                <w:szCs w:val="24"/>
                <w:lang w:val="ru-RU"/>
              </w:rPr>
              <w:t>Служба космических исследований</w:t>
            </w:r>
          </w:p>
        </w:tc>
        <w:tc>
          <w:tcPr>
            <w:tcW w:w="1075" w:type="pct"/>
          </w:tcPr>
          <w:p w:rsidR="00414F3F" w:rsidRPr="003B0308" w:rsidRDefault="00414F3F" w:rsidP="001E2694">
            <w:pPr>
              <w:spacing w:before="60"/>
              <w:rPr>
                <w:rFonts w:eastAsia="MS PGothic"/>
                <w:szCs w:val="24"/>
                <w:lang w:val="ru-RU"/>
              </w:rPr>
            </w:pPr>
            <w:r w:rsidRPr="003B0308">
              <w:rPr>
                <w:rFonts w:eastAsia="MS PGothic"/>
                <w:szCs w:val="24"/>
                <w:lang w:val="ru-RU"/>
              </w:rPr>
              <w:t>космос-Земля</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Точных данных нет</w:t>
            </w:r>
          </w:p>
        </w:tc>
      </w:tr>
      <w:tr w:rsidR="00414F3F" w:rsidRPr="003B0308" w:rsidTr="00414F3F">
        <w:trPr>
          <w:trHeight w:val="303"/>
          <w:jc w:val="center"/>
        </w:trPr>
        <w:tc>
          <w:tcPr>
            <w:tcW w:w="806" w:type="pct"/>
          </w:tcPr>
          <w:p w:rsidR="00414F3F" w:rsidRPr="003B0308" w:rsidRDefault="00414F3F" w:rsidP="00414F3F">
            <w:pPr>
              <w:spacing w:before="60"/>
              <w:jc w:val="center"/>
              <w:rPr>
                <w:rFonts w:eastAsiaTheme="minorEastAsia"/>
                <w:szCs w:val="24"/>
                <w:lang w:eastAsia="zh-CN"/>
              </w:rPr>
            </w:pPr>
            <w:r w:rsidRPr="003B0308">
              <w:rPr>
                <w:rFonts w:eastAsiaTheme="minorEastAsia"/>
                <w:szCs w:val="24"/>
                <w:lang w:eastAsia="zh-CN"/>
              </w:rPr>
              <w:t>40.5-42.5</w:t>
            </w:r>
          </w:p>
        </w:tc>
        <w:tc>
          <w:tcPr>
            <w:tcW w:w="699" w:type="pct"/>
          </w:tcPr>
          <w:p w:rsidR="00414F3F" w:rsidRPr="003B0308" w:rsidRDefault="00693946" w:rsidP="001E2694">
            <w:pPr>
              <w:spacing w:before="60"/>
              <w:rPr>
                <w:rFonts w:eastAsia="MS PGothic"/>
                <w:szCs w:val="24"/>
                <w:lang w:val="ru-RU"/>
              </w:rPr>
            </w:pPr>
            <w:r w:rsidRPr="003B0308">
              <w:rPr>
                <w:rFonts w:eastAsia="MS PGothic"/>
                <w:szCs w:val="24"/>
                <w:lang w:val="ru-RU"/>
              </w:rPr>
              <w:t>…</w:t>
            </w:r>
          </w:p>
        </w:tc>
        <w:tc>
          <w:tcPr>
            <w:tcW w:w="1344" w:type="pct"/>
          </w:tcPr>
          <w:p w:rsidR="00414F3F" w:rsidRPr="003B0308" w:rsidRDefault="00693946" w:rsidP="001E2694">
            <w:pPr>
              <w:spacing w:before="60"/>
              <w:rPr>
                <w:rFonts w:eastAsia="MS PGothic"/>
                <w:szCs w:val="24"/>
                <w:lang w:val="ru-RU"/>
              </w:rPr>
            </w:pPr>
            <w:r w:rsidRPr="003B0308">
              <w:rPr>
                <w:rFonts w:eastAsia="MS PGothic"/>
                <w:szCs w:val="24"/>
                <w:lang w:val="ru-RU"/>
              </w:rPr>
              <w:t>…</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w:t>
            </w:r>
          </w:p>
        </w:tc>
        <w:tc>
          <w:tcPr>
            <w:tcW w:w="1075" w:type="pct"/>
          </w:tcPr>
          <w:p w:rsidR="00414F3F" w:rsidRPr="003B0308" w:rsidRDefault="00693946" w:rsidP="001E2694">
            <w:pPr>
              <w:spacing w:before="60"/>
              <w:rPr>
                <w:rFonts w:eastAsia="MS PGothic"/>
                <w:szCs w:val="24"/>
                <w:lang w:val="ru-RU"/>
              </w:rPr>
            </w:pPr>
            <w:r w:rsidRPr="003B0308">
              <w:rPr>
                <w:rFonts w:eastAsia="MS PGothic"/>
                <w:szCs w:val="24"/>
                <w:lang w:val="ru-RU"/>
              </w:rPr>
              <w:t>…</w:t>
            </w:r>
          </w:p>
        </w:tc>
      </w:tr>
      <w:tr w:rsidR="00414F3F" w:rsidRPr="003B0308" w:rsidTr="00414F3F">
        <w:trPr>
          <w:trHeight w:val="303"/>
          <w:jc w:val="center"/>
        </w:trPr>
        <w:tc>
          <w:tcPr>
            <w:tcW w:w="806" w:type="pct"/>
          </w:tcPr>
          <w:p w:rsidR="00414F3F" w:rsidRPr="003B0308" w:rsidRDefault="00414F3F" w:rsidP="00414F3F">
            <w:pPr>
              <w:spacing w:before="60"/>
              <w:jc w:val="center"/>
              <w:rPr>
                <w:rFonts w:eastAsiaTheme="minorEastAsia"/>
                <w:szCs w:val="24"/>
                <w:lang w:eastAsia="zh-CN"/>
              </w:rPr>
            </w:pPr>
            <w:r w:rsidRPr="003B0308">
              <w:rPr>
                <w:rFonts w:eastAsiaTheme="minorEastAsia"/>
                <w:szCs w:val="24"/>
                <w:lang w:eastAsia="zh-CN"/>
              </w:rPr>
              <w:t>42.5-43.5</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414F3F">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rFonts w:eastAsiaTheme="minorEastAsia"/>
                <w:szCs w:val="24"/>
                <w:highlight w:val="yellow"/>
                <w:lang w:val="ru-RU" w:eastAsia="zh-CN"/>
              </w:rPr>
            </w:pPr>
            <w:r w:rsidRPr="003B0308">
              <w:rPr>
                <w:szCs w:val="24"/>
                <w:lang w:val="ru-RU"/>
              </w:rPr>
              <w:t>45,5–47</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rFonts w:eastAsiaTheme="minorEastAsia"/>
                <w:szCs w:val="24"/>
                <w:highlight w:val="yellow"/>
                <w:lang w:val="ru-RU" w:eastAsia="zh-CN"/>
              </w:rPr>
            </w:pPr>
            <w:r w:rsidRPr="003B0308">
              <w:rPr>
                <w:szCs w:val="24"/>
                <w:lang w:val="ru-RU"/>
              </w:rPr>
              <w:t>47–47,2</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rFonts w:eastAsiaTheme="minorEastAsia"/>
                <w:szCs w:val="24"/>
                <w:highlight w:val="yellow"/>
                <w:lang w:val="ru-RU" w:eastAsia="zh-CN"/>
              </w:rPr>
            </w:pPr>
            <w:r w:rsidRPr="003B0308">
              <w:rPr>
                <w:szCs w:val="24"/>
                <w:lang w:val="ru-RU"/>
              </w:rPr>
              <w:t>47,2–50,2</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rFonts w:eastAsiaTheme="minorEastAsia"/>
                <w:szCs w:val="24"/>
                <w:highlight w:val="yellow"/>
                <w:lang w:val="ru-RU" w:eastAsia="zh-CN"/>
              </w:rPr>
            </w:pPr>
            <w:r w:rsidRPr="003B0308">
              <w:rPr>
                <w:szCs w:val="24"/>
                <w:lang w:val="ru-RU"/>
              </w:rPr>
              <w:t>50,4–52,6</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szCs w:val="24"/>
                <w:lang w:val="ru-RU"/>
              </w:rPr>
            </w:pPr>
            <w:r w:rsidRPr="003B0308">
              <w:rPr>
                <w:szCs w:val="24"/>
                <w:lang w:val="ru-RU"/>
              </w:rPr>
              <w:t>66–76</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r w:rsidR="00414F3F" w:rsidRPr="003B0308" w:rsidTr="00414F3F">
        <w:trPr>
          <w:trHeight w:val="303"/>
          <w:jc w:val="center"/>
        </w:trPr>
        <w:tc>
          <w:tcPr>
            <w:tcW w:w="806" w:type="pct"/>
          </w:tcPr>
          <w:p w:rsidR="00414F3F" w:rsidRPr="003B0308" w:rsidRDefault="00414F3F" w:rsidP="001E2694">
            <w:pPr>
              <w:keepNext/>
              <w:keepLines/>
              <w:spacing w:before="60"/>
              <w:jc w:val="center"/>
              <w:rPr>
                <w:szCs w:val="24"/>
                <w:lang w:val="ru-RU"/>
              </w:rPr>
            </w:pPr>
            <w:r w:rsidRPr="003B0308">
              <w:rPr>
                <w:szCs w:val="24"/>
                <w:lang w:val="ru-RU"/>
              </w:rPr>
              <w:t>81−86</w:t>
            </w:r>
          </w:p>
        </w:tc>
        <w:tc>
          <w:tcPr>
            <w:tcW w:w="699" w:type="pct"/>
          </w:tcPr>
          <w:p w:rsidR="00414F3F" w:rsidRPr="003B0308" w:rsidRDefault="00414F3F" w:rsidP="001E2694">
            <w:pPr>
              <w:spacing w:before="60"/>
              <w:rPr>
                <w:rFonts w:eastAsia="MS PGothic"/>
                <w:szCs w:val="24"/>
                <w:lang w:val="ru-RU"/>
              </w:rPr>
            </w:pPr>
          </w:p>
        </w:tc>
        <w:tc>
          <w:tcPr>
            <w:tcW w:w="1344"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c>
          <w:tcPr>
            <w:tcW w:w="1075" w:type="pct"/>
          </w:tcPr>
          <w:p w:rsidR="00414F3F" w:rsidRPr="003B0308" w:rsidRDefault="00414F3F" w:rsidP="001E2694">
            <w:pPr>
              <w:spacing w:before="60"/>
              <w:rPr>
                <w:rFonts w:eastAsia="MS PGothic"/>
                <w:szCs w:val="24"/>
                <w:lang w:val="ru-RU"/>
              </w:rPr>
            </w:pPr>
          </w:p>
        </w:tc>
      </w:tr>
    </w:tbl>
    <w:p w:rsidR="00353885" w:rsidRDefault="00353885" w:rsidP="00910982">
      <w:pPr>
        <w:tabs>
          <w:tab w:val="clear" w:pos="794"/>
          <w:tab w:val="clear" w:pos="1191"/>
          <w:tab w:val="clear" w:pos="1588"/>
          <w:tab w:val="clear" w:pos="1985"/>
        </w:tabs>
        <w:overflowPunct/>
        <w:autoSpaceDE/>
        <w:autoSpaceDN/>
        <w:adjustRightInd/>
        <w:spacing w:before="0"/>
        <w:textAlignment w:val="auto"/>
        <w:rPr>
          <w:lang w:val="ru-RU"/>
        </w:rPr>
      </w:pPr>
    </w:p>
    <w:p w:rsidR="00353885" w:rsidRPr="00910982" w:rsidRDefault="00353885" w:rsidP="00910982">
      <w:pPr>
        <w:tabs>
          <w:tab w:val="clear" w:pos="794"/>
          <w:tab w:val="clear" w:pos="1191"/>
          <w:tab w:val="clear" w:pos="1588"/>
          <w:tab w:val="clear" w:pos="1985"/>
        </w:tabs>
        <w:overflowPunct/>
        <w:autoSpaceDE/>
        <w:autoSpaceDN/>
        <w:adjustRightInd/>
        <w:spacing w:before="0"/>
        <w:textAlignment w:val="auto"/>
        <w:rPr>
          <w:lang w:val="ru-RU"/>
        </w:rPr>
      </w:pPr>
    </w:p>
    <w:p w:rsidR="00353885" w:rsidRPr="001E2694" w:rsidRDefault="00353885" w:rsidP="00353885">
      <w:pPr>
        <w:tabs>
          <w:tab w:val="clear" w:pos="794"/>
          <w:tab w:val="clear" w:pos="1191"/>
          <w:tab w:val="clear" w:pos="1588"/>
          <w:tab w:val="clear" w:pos="1985"/>
        </w:tabs>
        <w:overflowPunct/>
        <w:autoSpaceDE/>
        <w:autoSpaceDN/>
        <w:adjustRightInd/>
        <w:spacing w:before="0"/>
        <w:textAlignment w:val="auto"/>
        <w:rPr>
          <w:sz w:val="26"/>
          <w:szCs w:val="26"/>
          <w:lang w:val="ru-RU"/>
        </w:rPr>
      </w:pPr>
      <w:r w:rsidRPr="001E2694">
        <w:rPr>
          <w:sz w:val="26"/>
          <w:szCs w:val="26"/>
          <w:lang w:val="ru-RU"/>
        </w:rPr>
        <w:t>3</w:t>
      </w:r>
      <w:proofErr w:type="gramStart"/>
      <w:r w:rsidRPr="001E2694">
        <w:rPr>
          <w:sz w:val="26"/>
          <w:szCs w:val="26"/>
          <w:lang w:val="ru-RU"/>
        </w:rPr>
        <w:tab/>
        <w:t>К</w:t>
      </w:r>
      <w:proofErr w:type="gramEnd"/>
      <w:r w:rsidRPr="001E2694">
        <w:rPr>
          <w:sz w:val="26"/>
          <w:szCs w:val="26"/>
          <w:lang w:val="ru-RU"/>
        </w:rPr>
        <w:t>акие службы радиосвязи используются или планируются к использованию в вашей стране в соседних полосах радиочастот по отношению к полосам, перечисленным в Резолюции 238 (ВКР-15), которые по мнению Вашей Администрации также могут оказать влияние на внедрения систем IMT-2020? Опишите по возможности характер использования и причины ожидаемых проблем для развития систем IMT-2020 в данных полосах.</w:t>
      </w:r>
    </w:p>
    <w:p w:rsidR="00C623FB" w:rsidRDefault="00C623FB" w:rsidP="00353885">
      <w:pPr>
        <w:tabs>
          <w:tab w:val="clear" w:pos="794"/>
          <w:tab w:val="clear" w:pos="1191"/>
          <w:tab w:val="clear" w:pos="1588"/>
          <w:tab w:val="clear" w:pos="1985"/>
        </w:tabs>
        <w:overflowPunct/>
        <w:autoSpaceDE/>
        <w:autoSpaceDN/>
        <w:adjustRightInd/>
        <w:spacing w:before="0"/>
        <w:textAlignment w:val="auto"/>
        <w:rPr>
          <w:lang w:val="ru-RU"/>
        </w:rPr>
      </w:pPr>
    </w:p>
    <w:p w:rsidR="002826B4" w:rsidRPr="003B0308" w:rsidRDefault="002826B4" w:rsidP="002826B4">
      <w:pPr>
        <w:tabs>
          <w:tab w:val="clear" w:pos="794"/>
          <w:tab w:val="clear" w:pos="1191"/>
          <w:tab w:val="clear" w:pos="1588"/>
          <w:tab w:val="clear" w:pos="1985"/>
        </w:tabs>
        <w:overflowPunct/>
        <w:autoSpaceDE/>
        <w:autoSpaceDN/>
        <w:adjustRightInd/>
        <w:spacing w:before="0"/>
        <w:textAlignment w:val="auto"/>
        <w:rPr>
          <w:sz w:val="26"/>
          <w:szCs w:val="26"/>
          <w:lang w:val="ru-RU"/>
        </w:rPr>
      </w:pPr>
      <w:r w:rsidRPr="003B0308">
        <w:rPr>
          <w:sz w:val="26"/>
          <w:szCs w:val="26"/>
          <w:lang w:val="ru-RU"/>
        </w:rPr>
        <w:t>Пример ответа на вопрос 3.</w:t>
      </w:r>
    </w:p>
    <w:p w:rsidR="002826B4" w:rsidRDefault="002826B4" w:rsidP="00353885">
      <w:pPr>
        <w:tabs>
          <w:tab w:val="clear" w:pos="794"/>
          <w:tab w:val="clear" w:pos="1191"/>
          <w:tab w:val="clear" w:pos="1588"/>
          <w:tab w:val="clear" w:pos="1985"/>
        </w:tabs>
        <w:overflowPunct/>
        <w:autoSpaceDE/>
        <w:autoSpaceDN/>
        <w:adjustRightInd/>
        <w:spacing w:before="0"/>
        <w:textAlignment w:val="auto"/>
        <w:rPr>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3147"/>
        <w:gridCol w:w="9118"/>
      </w:tblGrid>
      <w:tr w:rsidR="00CB7300" w:rsidRPr="001A2381" w:rsidTr="002826B4">
        <w:trPr>
          <w:trHeight w:val="879"/>
          <w:jc w:val="center"/>
        </w:trPr>
        <w:tc>
          <w:tcPr>
            <w:tcW w:w="845" w:type="pct"/>
          </w:tcPr>
          <w:p w:rsidR="00CB7300" w:rsidRPr="003B0308" w:rsidRDefault="00CB7300" w:rsidP="001E2694">
            <w:pPr>
              <w:spacing w:before="60"/>
              <w:jc w:val="center"/>
              <w:rPr>
                <w:rFonts w:eastAsia="SimSun"/>
                <w:b/>
                <w:szCs w:val="24"/>
                <w:lang w:eastAsia="zh-CN"/>
              </w:rPr>
            </w:pPr>
            <w:r w:rsidRPr="003B0308">
              <w:rPr>
                <w:rFonts w:eastAsia="SimSun"/>
                <w:b/>
                <w:szCs w:val="24"/>
                <w:lang w:val="ru-RU" w:eastAsia="zh-CN"/>
              </w:rPr>
              <w:t>Диапазон радиочастот, ГГц</w:t>
            </w:r>
          </w:p>
        </w:tc>
        <w:tc>
          <w:tcPr>
            <w:tcW w:w="1066" w:type="pct"/>
          </w:tcPr>
          <w:p w:rsidR="00CB7300" w:rsidRPr="003B0308" w:rsidRDefault="009379E3">
            <w:pPr>
              <w:spacing w:before="60"/>
              <w:jc w:val="center"/>
              <w:rPr>
                <w:rFonts w:eastAsiaTheme="minorEastAsia"/>
                <w:b/>
                <w:szCs w:val="24"/>
                <w:lang w:val="ru-RU" w:eastAsia="zh-CN"/>
              </w:rPr>
            </w:pPr>
            <w:r w:rsidRPr="003B0308">
              <w:rPr>
                <w:rFonts w:eastAsiaTheme="minorEastAsia"/>
                <w:b/>
                <w:szCs w:val="24"/>
                <w:lang w:val="ru-RU" w:eastAsia="zh-CN"/>
              </w:rPr>
              <w:t>Соседние полосы</w:t>
            </w:r>
            <w:r w:rsidR="00CB7300" w:rsidRPr="003B0308">
              <w:rPr>
                <w:rFonts w:eastAsiaTheme="minorEastAsia"/>
                <w:b/>
                <w:szCs w:val="24"/>
                <w:lang w:val="ru-RU" w:eastAsia="zh-CN"/>
              </w:rPr>
              <w:t xml:space="preserve"> </w:t>
            </w:r>
            <w:r w:rsidRPr="003B0308">
              <w:rPr>
                <w:rFonts w:eastAsiaTheme="minorEastAsia"/>
                <w:b/>
                <w:szCs w:val="24"/>
                <w:lang w:val="ru-RU" w:eastAsia="zh-CN"/>
              </w:rPr>
              <w:t>радио</w:t>
            </w:r>
            <w:r w:rsidR="00CB7300" w:rsidRPr="003B0308">
              <w:rPr>
                <w:rFonts w:eastAsiaTheme="minorEastAsia"/>
                <w:b/>
                <w:szCs w:val="24"/>
                <w:lang w:val="ru-RU" w:eastAsia="zh-CN"/>
              </w:rPr>
              <w:t>частот, ГГц</w:t>
            </w:r>
          </w:p>
        </w:tc>
        <w:tc>
          <w:tcPr>
            <w:tcW w:w="3089" w:type="pct"/>
          </w:tcPr>
          <w:p w:rsidR="00CB7300" w:rsidRPr="003B0308" w:rsidRDefault="00CB7300">
            <w:pPr>
              <w:spacing w:before="60"/>
              <w:jc w:val="center"/>
              <w:rPr>
                <w:rFonts w:eastAsiaTheme="minorEastAsia"/>
                <w:b/>
                <w:szCs w:val="24"/>
                <w:lang w:val="ru-RU" w:eastAsia="zh-CN"/>
              </w:rPr>
            </w:pPr>
            <w:r w:rsidRPr="003B0308">
              <w:rPr>
                <w:rFonts w:eastAsiaTheme="minorEastAsia"/>
                <w:b/>
                <w:szCs w:val="24"/>
                <w:lang w:val="ru-RU" w:eastAsia="zh-CN"/>
              </w:rPr>
              <w:t xml:space="preserve">Затрагиваемые службы\применения в соседних полосах радиочастот </w:t>
            </w:r>
          </w:p>
        </w:tc>
      </w:tr>
      <w:tr w:rsidR="002826B4" w:rsidRPr="001A2381" w:rsidTr="002826B4">
        <w:trPr>
          <w:trHeight w:val="303"/>
          <w:jc w:val="center"/>
        </w:trPr>
        <w:tc>
          <w:tcPr>
            <w:tcW w:w="845" w:type="pct"/>
            <w:vMerge w:val="restart"/>
          </w:tcPr>
          <w:p w:rsidR="002826B4" w:rsidRPr="003B0308" w:rsidRDefault="002826B4" w:rsidP="001E2694">
            <w:pPr>
              <w:spacing w:before="60"/>
              <w:jc w:val="center"/>
              <w:rPr>
                <w:rFonts w:eastAsia="MS Mincho"/>
                <w:szCs w:val="24"/>
                <w:lang w:val="ru-RU" w:eastAsia="ja-JP"/>
              </w:rPr>
            </w:pPr>
            <w:r w:rsidRPr="003B0308">
              <w:rPr>
                <w:rFonts w:eastAsia="MS Mincho"/>
                <w:szCs w:val="24"/>
                <w:lang w:eastAsia="ja-JP"/>
              </w:rPr>
              <w:t xml:space="preserve">24.25 - 27.5 </w:t>
            </w:r>
          </w:p>
          <w:p w:rsidR="002826B4" w:rsidRPr="003B0308" w:rsidRDefault="002826B4" w:rsidP="001E2694">
            <w:pPr>
              <w:spacing w:before="60"/>
              <w:jc w:val="center"/>
              <w:rPr>
                <w:rFonts w:eastAsia="MS Mincho"/>
                <w:color w:val="4F81BD" w:themeColor="accent1"/>
                <w:szCs w:val="24"/>
                <w:lang w:val="ru-RU" w:eastAsia="ja-JP"/>
              </w:rPr>
            </w:pPr>
          </w:p>
          <w:p w:rsidR="002826B4" w:rsidRPr="003B0308" w:rsidRDefault="002826B4" w:rsidP="001E2694">
            <w:pPr>
              <w:spacing w:before="60"/>
              <w:jc w:val="center"/>
              <w:rPr>
                <w:rFonts w:eastAsiaTheme="minorEastAsia"/>
                <w:szCs w:val="24"/>
                <w:lang w:val="ru-RU" w:eastAsia="zh-CN"/>
              </w:rPr>
            </w:pPr>
          </w:p>
        </w:tc>
        <w:tc>
          <w:tcPr>
            <w:tcW w:w="1066" w:type="pct"/>
          </w:tcPr>
          <w:p w:rsidR="002826B4" w:rsidRPr="003B0308" w:rsidRDefault="002826B4">
            <w:pPr>
              <w:spacing w:before="60"/>
              <w:rPr>
                <w:rFonts w:eastAsia="MS PGothic"/>
                <w:szCs w:val="24"/>
                <w:lang w:val="ru-RU"/>
              </w:rPr>
            </w:pPr>
            <w:r w:rsidRPr="003B0308">
              <w:rPr>
                <w:rFonts w:eastAsia="MS PGothic"/>
                <w:szCs w:val="24"/>
                <w:lang w:val="ru-RU"/>
              </w:rPr>
              <w:t>23,6-24</w:t>
            </w:r>
          </w:p>
        </w:tc>
        <w:tc>
          <w:tcPr>
            <w:tcW w:w="3089" w:type="pct"/>
          </w:tcPr>
          <w:p w:rsidR="00704869" w:rsidRPr="003B0308" w:rsidRDefault="002826B4">
            <w:pPr>
              <w:spacing w:before="60"/>
              <w:rPr>
                <w:rFonts w:eastAsia="MS PGothic"/>
                <w:szCs w:val="24"/>
                <w:lang w:val="ru-RU"/>
              </w:rPr>
            </w:pPr>
            <w:r w:rsidRPr="003B0308">
              <w:rPr>
                <w:rFonts w:eastAsia="MS PGothic"/>
                <w:szCs w:val="24"/>
                <w:lang w:val="ru-RU"/>
              </w:rPr>
              <w:t xml:space="preserve">Радиоастрономия, Служба космических исследований (пассивная), спутниковая служба исследования Земли (пассивная). </w:t>
            </w:r>
          </w:p>
          <w:p w:rsidR="002826B4" w:rsidRPr="003B0308" w:rsidRDefault="002826B4">
            <w:pPr>
              <w:spacing w:before="60"/>
              <w:rPr>
                <w:rFonts w:eastAsia="MS PGothic"/>
                <w:szCs w:val="24"/>
                <w:lang w:val="ru-RU"/>
              </w:rPr>
            </w:pPr>
            <w:r w:rsidRPr="003B0308">
              <w:rPr>
                <w:rFonts w:eastAsia="MS PGothic"/>
                <w:szCs w:val="24"/>
                <w:lang w:val="ru-RU"/>
              </w:rPr>
              <w:t xml:space="preserve">Для пассивных служб в соседних полосах радиочастот требуется проведение исследований совместимости с </w:t>
            </w:r>
            <w:r w:rsidRPr="003B0308">
              <w:rPr>
                <w:rFonts w:eastAsia="MS PGothic"/>
                <w:szCs w:val="24"/>
                <w:lang w:val="en-US"/>
              </w:rPr>
              <w:t>IMT</w:t>
            </w:r>
            <w:r w:rsidRPr="003B0308">
              <w:rPr>
                <w:rFonts w:eastAsia="MS PGothic"/>
                <w:szCs w:val="24"/>
                <w:lang w:val="ru-RU"/>
              </w:rPr>
              <w:t xml:space="preserve">-2020.  </w:t>
            </w:r>
          </w:p>
        </w:tc>
      </w:tr>
      <w:tr w:rsidR="002826B4" w:rsidRPr="003B0308" w:rsidTr="002826B4">
        <w:trPr>
          <w:trHeight w:val="303"/>
          <w:jc w:val="center"/>
        </w:trPr>
        <w:tc>
          <w:tcPr>
            <w:tcW w:w="845" w:type="pct"/>
            <w:vMerge/>
          </w:tcPr>
          <w:p w:rsidR="002826B4" w:rsidRPr="003B0308" w:rsidRDefault="002826B4" w:rsidP="001E2694">
            <w:pPr>
              <w:spacing w:before="60"/>
              <w:jc w:val="center"/>
              <w:rPr>
                <w:rFonts w:eastAsia="MS Mincho"/>
                <w:szCs w:val="24"/>
                <w:lang w:val="ru-RU" w:eastAsia="ja-JP"/>
              </w:rPr>
            </w:pPr>
          </w:p>
        </w:tc>
        <w:tc>
          <w:tcPr>
            <w:tcW w:w="1066" w:type="pct"/>
          </w:tcPr>
          <w:p w:rsidR="002826B4" w:rsidRPr="003B0308" w:rsidRDefault="002826B4">
            <w:pPr>
              <w:spacing w:before="60"/>
              <w:rPr>
                <w:rFonts w:eastAsia="MS PGothic"/>
                <w:szCs w:val="24"/>
                <w:lang w:val="ru-RU"/>
              </w:rPr>
            </w:pPr>
            <w:r w:rsidRPr="003B0308">
              <w:rPr>
                <w:rFonts w:eastAsia="MS PGothic"/>
                <w:szCs w:val="24"/>
                <w:lang w:val="ru-RU"/>
              </w:rPr>
              <w:t>27.5-</w:t>
            </w:r>
            <w:r w:rsidR="00BA0017" w:rsidRPr="003B0308">
              <w:rPr>
                <w:rFonts w:eastAsia="MS PGothic"/>
                <w:szCs w:val="24"/>
                <w:lang w:val="ru-RU"/>
              </w:rPr>
              <w:t>28.5</w:t>
            </w:r>
          </w:p>
        </w:tc>
        <w:tc>
          <w:tcPr>
            <w:tcW w:w="3089" w:type="pct"/>
          </w:tcPr>
          <w:p w:rsidR="002826B4" w:rsidRPr="003B0308" w:rsidRDefault="003B0308">
            <w:pPr>
              <w:spacing w:before="60"/>
              <w:rPr>
                <w:rFonts w:eastAsia="MS PGothic"/>
                <w:szCs w:val="24"/>
                <w:lang w:val="ru-RU"/>
              </w:rPr>
            </w:pPr>
            <w:r w:rsidRPr="003B0308">
              <w:rPr>
                <w:rFonts w:eastAsia="MS PGothic"/>
                <w:szCs w:val="24"/>
                <w:lang w:val="ru-RU"/>
              </w:rPr>
              <w:t>Фиксированная спутниковая служба</w:t>
            </w:r>
          </w:p>
        </w:tc>
      </w:tr>
      <w:tr w:rsidR="002826B4" w:rsidRPr="001A2381" w:rsidTr="002826B4">
        <w:trPr>
          <w:trHeight w:val="303"/>
          <w:jc w:val="center"/>
        </w:trPr>
        <w:tc>
          <w:tcPr>
            <w:tcW w:w="845" w:type="pct"/>
            <w:vMerge w:val="restart"/>
          </w:tcPr>
          <w:p w:rsidR="002826B4" w:rsidRPr="003B0308" w:rsidRDefault="002826B4" w:rsidP="001E2694">
            <w:pPr>
              <w:spacing w:before="60"/>
              <w:jc w:val="center"/>
              <w:rPr>
                <w:rFonts w:eastAsiaTheme="minorEastAsia"/>
                <w:szCs w:val="24"/>
                <w:lang w:val="ru-RU" w:eastAsia="zh-CN"/>
              </w:rPr>
            </w:pPr>
            <w:r w:rsidRPr="003B0308">
              <w:rPr>
                <w:rFonts w:eastAsiaTheme="minorEastAsia"/>
                <w:szCs w:val="24"/>
                <w:lang w:val="ru-RU" w:eastAsia="zh-CN"/>
              </w:rPr>
              <w:t xml:space="preserve">31.8 - 33.4 </w:t>
            </w:r>
          </w:p>
        </w:tc>
        <w:tc>
          <w:tcPr>
            <w:tcW w:w="1066" w:type="pct"/>
          </w:tcPr>
          <w:p w:rsidR="002826B4" w:rsidRPr="003B0308" w:rsidRDefault="002826B4" w:rsidP="001E2694">
            <w:pPr>
              <w:spacing w:before="60"/>
              <w:rPr>
                <w:rFonts w:eastAsia="MS PGothic"/>
                <w:szCs w:val="24"/>
                <w:lang w:val="ru-RU"/>
              </w:rPr>
            </w:pPr>
            <w:r w:rsidRPr="003B0308">
              <w:rPr>
                <w:rFonts w:eastAsia="MS PGothic"/>
                <w:szCs w:val="24"/>
                <w:lang w:val="ru-RU"/>
              </w:rPr>
              <w:t>31,3-31,8</w:t>
            </w:r>
          </w:p>
        </w:tc>
        <w:tc>
          <w:tcPr>
            <w:tcW w:w="3089" w:type="pct"/>
          </w:tcPr>
          <w:p w:rsidR="00704869" w:rsidRPr="003B0308" w:rsidRDefault="002826B4" w:rsidP="001E2694">
            <w:pPr>
              <w:spacing w:before="60"/>
              <w:rPr>
                <w:rFonts w:eastAsia="MS PGothic"/>
                <w:szCs w:val="24"/>
                <w:lang w:val="ru-RU"/>
              </w:rPr>
            </w:pPr>
            <w:r w:rsidRPr="003B0308">
              <w:rPr>
                <w:rFonts w:eastAsia="MS PGothic"/>
                <w:szCs w:val="24"/>
                <w:lang w:val="ru-RU"/>
              </w:rPr>
              <w:t xml:space="preserve">Спутниковая служба исследования Земли (пассивная). </w:t>
            </w:r>
          </w:p>
          <w:p w:rsidR="002826B4" w:rsidRPr="003B0308" w:rsidRDefault="002826B4" w:rsidP="001E2694">
            <w:pPr>
              <w:spacing w:before="60"/>
              <w:rPr>
                <w:rFonts w:eastAsia="MS PGothic"/>
                <w:szCs w:val="24"/>
                <w:lang w:val="ru-RU"/>
              </w:rPr>
            </w:pPr>
            <w:r w:rsidRPr="003B0308">
              <w:rPr>
                <w:rFonts w:eastAsia="MS PGothic"/>
                <w:szCs w:val="24"/>
                <w:lang w:val="ru-RU"/>
              </w:rPr>
              <w:t xml:space="preserve">Для пассивных служб в соседних полосах радиочастот требуется проведение исследований совместимости с </w:t>
            </w:r>
            <w:r w:rsidRPr="003B0308">
              <w:rPr>
                <w:rFonts w:eastAsia="MS PGothic"/>
                <w:szCs w:val="24"/>
                <w:lang w:val="en-US"/>
              </w:rPr>
              <w:t>IMT</w:t>
            </w:r>
            <w:r w:rsidRPr="003B0308">
              <w:rPr>
                <w:rFonts w:eastAsia="MS PGothic"/>
                <w:szCs w:val="24"/>
                <w:lang w:val="ru-RU"/>
              </w:rPr>
              <w:t xml:space="preserve">-2020.  </w:t>
            </w:r>
          </w:p>
        </w:tc>
      </w:tr>
      <w:tr w:rsidR="002826B4" w:rsidRPr="003B0308" w:rsidTr="002826B4">
        <w:trPr>
          <w:trHeight w:val="303"/>
          <w:jc w:val="center"/>
        </w:trPr>
        <w:tc>
          <w:tcPr>
            <w:tcW w:w="845" w:type="pct"/>
            <w:vMerge/>
          </w:tcPr>
          <w:p w:rsidR="002826B4" w:rsidRPr="003B0308" w:rsidRDefault="002826B4" w:rsidP="001E2694">
            <w:pPr>
              <w:spacing w:before="60"/>
              <w:jc w:val="center"/>
              <w:rPr>
                <w:rFonts w:eastAsiaTheme="minorEastAsia"/>
                <w:szCs w:val="24"/>
                <w:lang w:val="ru-RU" w:eastAsia="zh-CN"/>
              </w:rPr>
            </w:pPr>
          </w:p>
        </w:tc>
        <w:tc>
          <w:tcPr>
            <w:tcW w:w="1066" w:type="pct"/>
          </w:tcPr>
          <w:p w:rsidR="002826B4" w:rsidRPr="003B0308" w:rsidRDefault="002826B4" w:rsidP="001E2694">
            <w:pPr>
              <w:spacing w:before="60"/>
              <w:rPr>
                <w:rFonts w:eastAsia="MS PGothic"/>
                <w:szCs w:val="24"/>
                <w:lang w:val="ru-RU"/>
              </w:rPr>
            </w:pPr>
            <w:r w:rsidRPr="003B0308">
              <w:rPr>
                <w:rFonts w:eastAsia="MS PGothic"/>
                <w:szCs w:val="24"/>
                <w:lang w:val="ru-RU"/>
              </w:rPr>
              <w:t xml:space="preserve">33.4- </w:t>
            </w:r>
            <w:r w:rsidR="003B0308" w:rsidRPr="003B0308">
              <w:rPr>
                <w:rFonts w:eastAsia="MS PGothic"/>
                <w:szCs w:val="24"/>
                <w:lang w:val="ru-RU"/>
              </w:rPr>
              <w:t>34.2</w:t>
            </w:r>
          </w:p>
        </w:tc>
        <w:tc>
          <w:tcPr>
            <w:tcW w:w="3089" w:type="pct"/>
          </w:tcPr>
          <w:p w:rsidR="002826B4" w:rsidRPr="003B0308" w:rsidRDefault="003B0308" w:rsidP="001E2694">
            <w:pPr>
              <w:spacing w:before="60"/>
              <w:rPr>
                <w:rFonts w:eastAsia="MS PGothic"/>
                <w:szCs w:val="24"/>
                <w:lang w:val="ru-RU"/>
              </w:rPr>
            </w:pPr>
            <w:r w:rsidRPr="003B0308">
              <w:rPr>
                <w:rFonts w:eastAsia="MS PGothic"/>
                <w:szCs w:val="24"/>
                <w:lang w:val="ru-RU"/>
              </w:rPr>
              <w:t>Радиолокационная служба</w:t>
            </w:r>
          </w:p>
        </w:tc>
      </w:tr>
      <w:tr w:rsidR="00CB7300" w:rsidRPr="001A2381" w:rsidTr="002826B4">
        <w:trPr>
          <w:trHeight w:val="303"/>
          <w:jc w:val="center"/>
        </w:trPr>
        <w:tc>
          <w:tcPr>
            <w:tcW w:w="845" w:type="pct"/>
          </w:tcPr>
          <w:p w:rsidR="00CB7300" w:rsidRPr="003B0308" w:rsidRDefault="00CB7300" w:rsidP="001E2694">
            <w:pPr>
              <w:spacing w:before="60"/>
              <w:jc w:val="center"/>
              <w:rPr>
                <w:rFonts w:eastAsiaTheme="minorEastAsia"/>
                <w:szCs w:val="24"/>
                <w:lang w:eastAsia="zh-CN"/>
              </w:rPr>
            </w:pPr>
            <w:r w:rsidRPr="003B0308">
              <w:rPr>
                <w:rFonts w:eastAsiaTheme="minorEastAsia"/>
                <w:szCs w:val="24"/>
                <w:lang w:eastAsia="zh-CN"/>
              </w:rPr>
              <w:t xml:space="preserve">37 – 40.5 </w:t>
            </w:r>
          </w:p>
        </w:tc>
        <w:tc>
          <w:tcPr>
            <w:tcW w:w="1066" w:type="pct"/>
          </w:tcPr>
          <w:p w:rsidR="00CB7300" w:rsidRPr="003B0308" w:rsidRDefault="00CB7300">
            <w:pPr>
              <w:spacing w:before="60"/>
              <w:rPr>
                <w:rFonts w:eastAsia="MS PGothic"/>
                <w:szCs w:val="24"/>
                <w:lang w:val="ru-RU"/>
              </w:rPr>
            </w:pPr>
            <w:r w:rsidRPr="003B0308">
              <w:rPr>
                <w:rFonts w:eastAsia="MS PGothic"/>
                <w:szCs w:val="24"/>
                <w:lang w:val="ru-RU"/>
              </w:rPr>
              <w:t>36-37</w:t>
            </w:r>
          </w:p>
        </w:tc>
        <w:tc>
          <w:tcPr>
            <w:tcW w:w="3089" w:type="pct"/>
          </w:tcPr>
          <w:p w:rsidR="00704869" w:rsidRPr="003B0308" w:rsidRDefault="00CB7300">
            <w:pPr>
              <w:spacing w:before="60"/>
              <w:rPr>
                <w:rFonts w:eastAsia="MS PGothic"/>
                <w:szCs w:val="24"/>
                <w:lang w:val="ru-RU"/>
              </w:rPr>
            </w:pPr>
            <w:r w:rsidRPr="003B0308">
              <w:rPr>
                <w:rFonts w:eastAsia="MS PGothic"/>
                <w:szCs w:val="24"/>
                <w:lang w:val="ru-RU"/>
              </w:rPr>
              <w:t xml:space="preserve">Спутниковая служба исследования Земли (пассивная). </w:t>
            </w:r>
          </w:p>
          <w:p w:rsidR="00CB7300" w:rsidRPr="003B0308" w:rsidRDefault="00CB7300">
            <w:pPr>
              <w:spacing w:before="60"/>
              <w:rPr>
                <w:rFonts w:eastAsia="MS PGothic"/>
                <w:szCs w:val="24"/>
                <w:lang w:val="ru-RU"/>
              </w:rPr>
            </w:pPr>
            <w:r w:rsidRPr="003B0308">
              <w:rPr>
                <w:rFonts w:eastAsia="MS PGothic"/>
                <w:szCs w:val="24"/>
                <w:lang w:val="ru-RU"/>
              </w:rPr>
              <w:t xml:space="preserve">Для пассивных служб в соседних полосах радиочастот требуется проведение исследований совместимости с </w:t>
            </w:r>
            <w:r w:rsidRPr="003B0308">
              <w:rPr>
                <w:rFonts w:eastAsia="MS PGothic"/>
                <w:szCs w:val="24"/>
                <w:lang w:val="en-US"/>
              </w:rPr>
              <w:t>IMT</w:t>
            </w:r>
            <w:r w:rsidRPr="003B0308">
              <w:rPr>
                <w:rFonts w:eastAsia="MS PGothic"/>
                <w:szCs w:val="24"/>
                <w:lang w:val="ru-RU"/>
              </w:rPr>
              <w:t xml:space="preserve">-2020.  </w:t>
            </w:r>
          </w:p>
        </w:tc>
      </w:tr>
      <w:tr w:rsidR="00704869" w:rsidRPr="003B0308" w:rsidTr="002826B4">
        <w:trPr>
          <w:trHeight w:val="303"/>
          <w:jc w:val="center"/>
        </w:trPr>
        <w:tc>
          <w:tcPr>
            <w:tcW w:w="845" w:type="pct"/>
          </w:tcPr>
          <w:p w:rsidR="00704869" w:rsidRPr="003B0308" w:rsidRDefault="00704869" w:rsidP="00704869">
            <w:pPr>
              <w:spacing w:before="60"/>
              <w:jc w:val="center"/>
              <w:rPr>
                <w:rFonts w:eastAsiaTheme="minorEastAsia"/>
                <w:szCs w:val="24"/>
                <w:lang w:eastAsia="zh-CN"/>
              </w:rPr>
            </w:pPr>
            <w:r w:rsidRPr="003B0308">
              <w:rPr>
                <w:rFonts w:eastAsiaTheme="minorEastAsia"/>
                <w:szCs w:val="24"/>
                <w:lang w:eastAsia="zh-CN"/>
              </w:rPr>
              <w:t>40.5-42.5</w:t>
            </w:r>
          </w:p>
        </w:tc>
        <w:tc>
          <w:tcPr>
            <w:tcW w:w="1066" w:type="pct"/>
          </w:tcPr>
          <w:p w:rsidR="00704869" w:rsidRPr="003B0308" w:rsidRDefault="00704869" w:rsidP="00704869">
            <w:pPr>
              <w:spacing w:before="60"/>
              <w:rPr>
                <w:rFonts w:eastAsia="MS PGothic"/>
                <w:szCs w:val="24"/>
                <w:lang w:val="ru-RU"/>
              </w:rPr>
            </w:pPr>
            <w:r w:rsidRPr="003B0308">
              <w:rPr>
                <w:rFonts w:eastAsia="MS PGothic"/>
                <w:szCs w:val="24"/>
                <w:lang w:val="ru-RU"/>
              </w:rPr>
              <w:t>…</w:t>
            </w:r>
          </w:p>
        </w:tc>
        <w:tc>
          <w:tcPr>
            <w:tcW w:w="3089" w:type="pct"/>
          </w:tcPr>
          <w:p w:rsidR="00704869" w:rsidRPr="003B0308" w:rsidRDefault="00704869" w:rsidP="00704869">
            <w:pPr>
              <w:spacing w:before="60"/>
              <w:rPr>
                <w:rFonts w:eastAsia="MS PGothic"/>
                <w:szCs w:val="24"/>
                <w:lang w:val="ru-RU"/>
              </w:rPr>
            </w:pPr>
            <w:r w:rsidRPr="003B0308">
              <w:rPr>
                <w:rFonts w:eastAsia="MS PGothic"/>
                <w:szCs w:val="24"/>
                <w:lang w:val="ru-RU"/>
              </w:rPr>
              <w:t>…..</w:t>
            </w:r>
          </w:p>
        </w:tc>
      </w:tr>
      <w:tr w:rsidR="00704869" w:rsidRPr="003B0308" w:rsidTr="002826B4">
        <w:trPr>
          <w:trHeight w:val="303"/>
          <w:jc w:val="center"/>
        </w:trPr>
        <w:tc>
          <w:tcPr>
            <w:tcW w:w="845" w:type="pct"/>
          </w:tcPr>
          <w:p w:rsidR="00704869" w:rsidRPr="003B0308" w:rsidRDefault="00704869" w:rsidP="00704869">
            <w:pPr>
              <w:spacing w:before="60"/>
              <w:jc w:val="center"/>
              <w:rPr>
                <w:rFonts w:eastAsiaTheme="minorEastAsia"/>
                <w:szCs w:val="24"/>
                <w:lang w:eastAsia="zh-CN"/>
              </w:rPr>
            </w:pPr>
            <w:r w:rsidRPr="003B0308">
              <w:rPr>
                <w:rFonts w:eastAsiaTheme="minorEastAsia"/>
                <w:szCs w:val="24"/>
                <w:lang w:eastAsia="zh-CN"/>
              </w:rPr>
              <w:t>42.5-43.5</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rFonts w:eastAsiaTheme="minorEastAsia"/>
                <w:szCs w:val="24"/>
                <w:highlight w:val="yellow"/>
                <w:lang w:val="ru-RU" w:eastAsia="zh-CN"/>
              </w:rPr>
            </w:pPr>
            <w:r w:rsidRPr="003B0308">
              <w:rPr>
                <w:szCs w:val="24"/>
                <w:lang w:val="ru-RU"/>
              </w:rPr>
              <w:t>45,5–47</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rFonts w:eastAsiaTheme="minorEastAsia"/>
                <w:szCs w:val="24"/>
                <w:highlight w:val="yellow"/>
                <w:lang w:val="ru-RU" w:eastAsia="zh-CN"/>
              </w:rPr>
            </w:pPr>
            <w:r w:rsidRPr="003B0308">
              <w:rPr>
                <w:szCs w:val="24"/>
                <w:lang w:val="ru-RU"/>
              </w:rPr>
              <w:t>47–47,2</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rFonts w:eastAsiaTheme="minorEastAsia"/>
                <w:szCs w:val="24"/>
                <w:highlight w:val="yellow"/>
                <w:lang w:val="ru-RU" w:eastAsia="zh-CN"/>
              </w:rPr>
            </w:pPr>
            <w:r w:rsidRPr="003B0308">
              <w:rPr>
                <w:szCs w:val="24"/>
                <w:lang w:val="ru-RU"/>
              </w:rPr>
              <w:t>47,2–50,2</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rFonts w:eastAsiaTheme="minorEastAsia"/>
                <w:szCs w:val="24"/>
                <w:highlight w:val="yellow"/>
                <w:lang w:val="ru-RU" w:eastAsia="zh-CN"/>
              </w:rPr>
            </w:pPr>
            <w:r w:rsidRPr="003B0308">
              <w:rPr>
                <w:szCs w:val="24"/>
                <w:lang w:val="ru-RU"/>
              </w:rPr>
              <w:t>50,4–52,6</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szCs w:val="24"/>
                <w:lang w:val="ru-RU"/>
              </w:rPr>
            </w:pPr>
            <w:r w:rsidRPr="003B0308">
              <w:rPr>
                <w:szCs w:val="24"/>
                <w:lang w:val="ru-RU"/>
              </w:rPr>
              <w:t>66–76</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r w:rsidR="00704869" w:rsidRPr="003B0308" w:rsidTr="002826B4">
        <w:trPr>
          <w:trHeight w:val="303"/>
          <w:jc w:val="center"/>
        </w:trPr>
        <w:tc>
          <w:tcPr>
            <w:tcW w:w="845" w:type="pct"/>
          </w:tcPr>
          <w:p w:rsidR="00704869" w:rsidRPr="003B0308" w:rsidRDefault="00704869" w:rsidP="00704869">
            <w:pPr>
              <w:keepNext/>
              <w:keepLines/>
              <w:spacing w:before="60"/>
              <w:jc w:val="center"/>
              <w:rPr>
                <w:szCs w:val="24"/>
                <w:lang w:val="ru-RU"/>
              </w:rPr>
            </w:pPr>
            <w:r w:rsidRPr="003B0308">
              <w:rPr>
                <w:szCs w:val="24"/>
                <w:lang w:val="ru-RU"/>
              </w:rPr>
              <w:t>81−86</w:t>
            </w:r>
          </w:p>
        </w:tc>
        <w:tc>
          <w:tcPr>
            <w:tcW w:w="1066" w:type="pct"/>
          </w:tcPr>
          <w:p w:rsidR="00704869" w:rsidRPr="003B0308" w:rsidRDefault="00704869" w:rsidP="00704869">
            <w:pPr>
              <w:spacing w:before="60"/>
              <w:rPr>
                <w:rFonts w:eastAsia="MS PGothic"/>
                <w:szCs w:val="24"/>
                <w:lang w:val="ru-RU"/>
              </w:rPr>
            </w:pPr>
          </w:p>
        </w:tc>
        <w:tc>
          <w:tcPr>
            <w:tcW w:w="3089" w:type="pct"/>
          </w:tcPr>
          <w:p w:rsidR="00704869" w:rsidRPr="003B0308" w:rsidRDefault="00704869" w:rsidP="00704869">
            <w:pPr>
              <w:spacing w:before="60"/>
              <w:rPr>
                <w:rFonts w:eastAsia="MS PGothic"/>
                <w:szCs w:val="24"/>
                <w:lang w:val="ru-RU"/>
              </w:rPr>
            </w:pPr>
          </w:p>
        </w:tc>
      </w:tr>
    </w:tbl>
    <w:p w:rsidR="005165BD" w:rsidRDefault="005165BD" w:rsidP="00353885">
      <w:pPr>
        <w:tabs>
          <w:tab w:val="clear" w:pos="794"/>
          <w:tab w:val="clear" w:pos="1191"/>
          <w:tab w:val="clear" w:pos="1588"/>
          <w:tab w:val="clear" w:pos="1985"/>
        </w:tabs>
        <w:overflowPunct/>
        <w:autoSpaceDE/>
        <w:autoSpaceDN/>
        <w:adjustRightInd/>
        <w:spacing w:before="0"/>
        <w:textAlignment w:val="auto"/>
        <w:rPr>
          <w:lang w:val="ru-RU"/>
        </w:rPr>
      </w:pPr>
    </w:p>
    <w:p w:rsidR="00892EB6" w:rsidRDefault="00776E92" w:rsidP="005165B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4</w:t>
      </w:r>
      <w:proofErr w:type="gramStart"/>
      <w:r w:rsidRPr="00776E92">
        <w:rPr>
          <w:sz w:val="26"/>
          <w:szCs w:val="26"/>
          <w:lang w:val="ru-RU"/>
        </w:rPr>
        <w:tab/>
        <w:t>П</w:t>
      </w:r>
      <w:proofErr w:type="gramEnd"/>
      <w:r w:rsidRPr="00776E92">
        <w:rPr>
          <w:sz w:val="26"/>
          <w:szCs w:val="26"/>
          <w:lang w:val="ru-RU"/>
        </w:rPr>
        <w:t xml:space="preserve">рогнозируются ли в Вашей Администрации какие-либо сложности внедрения систем IMT-2020 в полосах радиочастот, перечисленных в Резолюции 238 (ВКР-15), в связи с текущим или планируемым использованием данных полос другими службами? По возможности опишите причины ожидаемых проблем для развития систем IMT-2020 в данных полосах радиочастот.  </w:t>
      </w:r>
    </w:p>
    <w:p w:rsidR="00892EB6" w:rsidRDefault="00892EB6" w:rsidP="005165BD">
      <w:pPr>
        <w:tabs>
          <w:tab w:val="clear" w:pos="794"/>
          <w:tab w:val="clear" w:pos="1191"/>
          <w:tab w:val="clear" w:pos="1588"/>
          <w:tab w:val="clear" w:pos="1985"/>
        </w:tabs>
        <w:overflowPunct/>
        <w:autoSpaceDE/>
        <w:autoSpaceDN/>
        <w:adjustRightInd/>
        <w:spacing w:before="0"/>
        <w:textAlignment w:val="auto"/>
        <w:rPr>
          <w:sz w:val="26"/>
          <w:szCs w:val="26"/>
          <w:lang w:val="ru-RU"/>
        </w:rPr>
      </w:pPr>
    </w:p>
    <w:p w:rsidR="00892EB6" w:rsidRPr="009379E3" w:rsidRDefault="00892EB6" w:rsidP="00892EB6">
      <w:pPr>
        <w:tabs>
          <w:tab w:val="clear" w:pos="794"/>
          <w:tab w:val="clear" w:pos="1191"/>
          <w:tab w:val="clear" w:pos="1588"/>
          <w:tab w:val="clear" w:pos="1985"/>
        </w:tabs>
        <w:overflowPunct/>
        <w:autoSpaceDE/>
        <w:autoSpaceDN/>
        <w:adjustRightInd/>
        <w:spacing w:before="0"/>
        <w:textAlignment w:val="auto"/>
        <w:rPr>
          <w:sz w:val="26"/>
          <w:szCs w:val="26"/>
          <w:lang w:val="ru-RU"/>
        </w:rPr>
      </w:pPr>
      <w:r w:rsidRPr="009379E3">
        <w:rPr>
          <w:sz w:val="26"/>
          <w:szCs w:val="26"/>
          <w:lang w:val="ru-RU"/>
        </w:rPr>
        <w:lastRenderedPageBreak/>
        <w:t>Пример ответа на вопрос 4.</w:t>
      </w:r>
    </w:p>
    <w:p w:rsidR="005165BD" w:rsidRPr="00353885" w:rsidRDefault="00776E92" w:rsidP="005165BD">
      <w:pPr>
        <w:tabs>
          <w:tab w:val="clear" w:pos="794"/>
          <w:tab w:val="clear" w:pos="1191"/>
          <w:tab w:val="clear" w:pos="1588"/>
          <w:tab w:val="clear" w:pos="1985"/>
        </w:tabs>
        <w:overflowPunct/>
        <w:autoSpaceDE/>
        <w:autoSpaceDN/>
        <w:adjustRightInd/>
        <w:spacing w:before="0"/>
        <w:textAlignment w:val="auto"/>
        <w:rPr>
          <w:sz w:val="26"/>
          <w:szCs w:val="26"/>
          <w:lang w:val="ru-RU"/>
        </w:rPr>
      </w:pPr>
      <w:r w:rsidRPr="00776E92">
        <w:rPr>
          <w:sz w:val="26"/>
          <w:szCs w:val="26"/>
          <w:lang w:val="ru-RU"/>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12265"/>
      </w:tblGrid>
      <w:tr w:rsidR="005165BD" w:rsidRPr="001A2381" w:rsidTr="005165BD">
        <w:trPr>
          <w:trHeight w:val="879"/>
          <w:jc w:val="center"/>
        </w:trPr>
        <w:tc>
          <w:tcPr>
            <w:tcW w:w="845" w:type="pct"/>
          </w:tcPr>
          <w:p w:rsidR="005165BD" w:rsidRPr="003B0308" w:rsidRDefault="005165BD" w:rsidP="001E2694">
            <w:pPr>
              <w:spacing w:before="60"/>
              <w:jc w:val="center"/>
              <w:rPr>
                <w:rFonts w:eastAsia="SimSun"/>
                <w:b/>
                <w:szCs w:val="24"/>
                <w:lang w:eastAsia="zh-CN"/>
              </w:rPr>
            </w:pPr>
            <w:r w:rsidRPr="003B0308">
              <w:rPr>
                <w:rFonts w:eastAsia="SimSun"/>
                <w:b/>
                <w:szCs w:val="24"/>
                <w:lang w:val="ru-RU" w:eastAsia="zh-CN"/>
              </w:rPr>
              <w:t>Диапазон радиочастот, ГГц</w:t>
            </w:r>
          </w:p>
        </w:tc>
        <w:tc>
          <w:tcPr>
            <w:tcW w:w="4155" w:type="pct"/>
          </w:tcPr>
          <w:p w:rsidR="005165BD" w:rsidRPr="003B0308" w:rsidRDefault="005165BD" w:rsidP="00892EB6">
            <w:pPr>
              <w:spacing w:before="60"/>
              <w:jc w:val="center"/>
              <w:rPr>
                <w:rFonts w:eastAsiaTheme="minorEastAsia"/>
                <w:b/>
                <w:szCs w:val="24"/>
                <w:lang w:val="ru-RU" w:eastAsia="zh-CN"/>
              </w:rPr>
            </w:pPr>
            <w:r w:rsidRPr="003B0308">
              <w:rPr>
                <w:rFonts w:eastAsiaTheme="minorEastAsia"/>
                <w:b/>
                <w:szCs w:val="24"/>
                <w:lang w:val="ru-RU" w:eastAsia="zh-CN"/>
              </w:rPr>
              <w:t xml:space="preserve">Прогноз возможности использования или проблем </w:t>
            </w:r>
            <w:r w:rsidR="00892EB6" w:rsidRPr="003B0308">
              <w:rPr>
                <w:rFonts w:eastAsiaTheme="minorEastAsia"/>
                <w:b/>
                <w:szCs w:val="24"/>
                <w:lang w:val="ru-RU" w:eastAsia="zh-CN"/>
              </w:rPr>
              <w:t xml:space="preserve">для </w:t>
            </w:r>
            <w:r w:rsidRPr="003B0308">
              <w:rPr>
                <w:rFonts w:eastAsiaTheme="minorEastAsia"/>
                <w:b/>
                <w:szCs w:val="24"/>
                <w:lang w:val="ru-RU" w:eastAsia="zh-CN"/>
              </w:rPr>
              <w:t xml:space="preserve">внедрения </w:t>
            </w:r>
            <w:r w:rsidRPr="003B0308">
              <w:rPr>
                <w:rFonts w:eastAsiaTheme="minorEastAsia"/>
                <w:b/>
                <w:szCs w:val="24"/>
                <w:lang w:val="en-US" w:eastAsia="zh-CN"/>
              </w:rPr>
              <w:t>IMT</w:t>
            </w:r>
            <w:r w:rsidR="00776E92" w:rsidRPr="003B0308">
              <w:rPr>
                <w:rFonts w:eastAsiaTheme="minorEastAsia"/>
                <w:b/>
                <w:szCs w:val="24"/>
                <w:lang w:val="ru-RU" w:eastAsia="zh-CN"/>
              </w:rPr>
              <w:t>-2020</w:t>
            </w:r>
            <w:r w:rsidRPr="003B0308">
              <w:rPr>
                <w:rFonts w:eastAsiaTheme="minorEastAsia"/>
                <w:b/>
                <w:szCs w:val="24"/>
                <w:lang w:val="ru-RU" w:eastAsia="zh-CN"/>
              </w:rPr>
              <w:t xml:space="preserve"> </w:t>
            </w:r>
          </w:p>
        </w:tc>
      </w:tr>
      <w:tr w:rsidR="005165BD" w:rsidRPr="001A2381" w:rsidTr="009379E3">
        <w:trPr>
          <w:trHeight w:val="303"/>
          <w:jc w:val="center"/>
        </w:trPr>
        <w:tc>
          <w:tcPr>
            <w:tcW w:w="845" w:type="pct"/>
          </w:tcPr>
          <w:p w:rsidR="005165BD" w:rsidRPr="003B0308" w:rsidRDefault="005165BD" w:rsidP="003B0308">
            <w:pPr>
              <w:spacing w:before="60"/>
              <w:jc w:val="center"/>
              <w:rPr>
                <w:rFonts w:eastAsia="MS Mincho"/>
                <w:szCs w:val="24"/>
                <w:lang w:val="ru-RU" w:eastAsia="ja-JP"/>
              </w:rPr>
            </w:pPr>
            <w:r w:rsidRPr="003B0308">
              <w:rPr>
                <w:rFonts w:eastAsia="MS Mincho"/>
                <w:szCs w:val="24"/>
                <w:lang w:eastAsia="ja-JP"/>
              </w:rPr>
              <w:t xml:space="preserve">24.25 - 27.5 </w:t>
            </w:r>
          </w:p>
        </w:tc>
        <w:tc>
          <w:tcPr>
            <w:tcW w:w="4155" w:type="pct"/>
          </w:tcPr>
          <w:p w:rsidR="005165BD" w:rsidRPr="003B0308" w:rsidRDefault="005165BD" w:rsidP="001E2694">
            <w:pPr>
              <w:spacing w:before="60"/>
              <w:rPr>
                <w:rFonts w:eastAsia="MS PGothic"/>
                <w:szCs w:val="24"/>
                <w:lang w:val="ru-RU"/>
              </w:rPr>
            </w:pPr>
            <w:r w:rsidRPr="003B0308">
              <w:rPr>
                <w:rFonts w:eastAsia="MS PGothic"/>
                <w:szCs w:val="24"/>
                <w:lang w:val="ru-RU"/>
              </w:rPr>
              <w:t xml:space="preserve">Требуется проведение детальных исследований до принятия окончательного решения </w:t>
            </w:r>
          </w:p>
        </w:tc>
      </w:tr>
      <w:tr w:rsidR="005165BD" w:rsidRPr="001A2381" w:rsidTr="009379E3">
        <w:trPr>
          <w:trHeight w:val="303"/>
          <w:jc w:val="center"/>
        </w:trPr>
        <w:tc>
          <w:tcPr>
            <w:tcW w:w="845" w:type="pct"/>
          </w:tcPr>
          <w:p w:rsidR="005165BD" w:rsidRPr="003B0308" w:rsidRDefault="005165BD" w:rsidP="005165BD">
            <w:pPr>
              <w:spacing w:before="60"/>
              <w:jc w:val="center"/>
              <w:rPr>
                <w:rFonts w:eastAsiaTheme="minorEastAsia"/>
                <w:szCs w:val="24"/>
                <w:lang w:val="ru-RU" w:eastAsia="zh-CN"/>
              </w:rPr>
            </w:pPr>
            <w:r w:rsidRPr="003B0308">
              <w:rPr>
                <w:rFonts w:eastAsiaTheme="minorEastAsia"/>
                <w:szCs w:val="24"/>
                <w:lang w:val="ru-RU" w:eastAsia="zh-CN"/>
              </w:rPr>
              <w:t xml:space="preserve">31.8 - 33.4 </w:t>
            </w:r>
          </w:p>
        </w:tc>
        <w:tc>
          <w:tcPr>
            <w:tcW w:w="4155" w:type="pct"/>
          </w:tcPr>
          <w:p w:rsidR="005165BD" w:rsidRPr="003B0308" w:rsidRDefault="005165BD" w:rsidP="005165BD">
            <w:pPr>
              <w:spacing w:before="60"/>
              <w:rPr>
                <w:rFonts w:eastAsia="MS PGothic"/>
                <w:szCs w:val="24"/>
                <w:lang w:val="ru-RU"/>
              </w:rPr>
            </w:pPr>
            <w:r w:rsidRPr="003B0308">
              <w:rPr>
                <w:rFonts w:eastAsia="MS PGothic"/>
                <w:szCs w:val="24"/>
                <w:lang w:val="ru-RU"/>
              </w:rPr>
              <w:t xml:space="preserve">Требуется проведение детальных исследований до принятия окончательного решения </w:t>
            </w:r>
          </w:p>
        </w:tc>
      </w:tr>
      <w:tr w:rsidR="005165BD" w:rsidRPr="001A2381" w:rsidTr="005165BD">
        <w:trPr>
          <w:trHeight w:val="303"/>
          <w:jc w:val="center"/>
        </w:trPr>
        <w:tc>
          <w:tcPr>
            <w:tcW w:w="845" w:type="pct"/>
          </w:tcPr>
          <w:p w:rsidR="005165BD" w:rsidRPr="003B0308" w:rsidRDefault="005165BD" w:rsidP="001E2694">
            <w:pPr>
              <w:spacing w:before="60"/>
              <w:jc w:val="center"/>
              <w:rPr>
                <w:rFonts w:eastAsiaTheme="minorEastAsia"/>
                <w:szCs w:val="24"/>
                <w:lang w:eastAsia="zh-CN"/>
              </w:rPr>
            </w:pPr>
            <w:r w:rsidRPr="003B0308">
              <w:rPr>
                <w:rFonts w:eastAsiaTheme="minorEastAsia"/>
                <w:szCs w:val="24"/>
                <w:lang w:eastAsia="zh-CN"/>
              </w:rPr>
              <w:t xml:space="preserve">37 – 40.5 </w:t>
            </w:r>
          </w:p>
        </w:tc>
        <w:tc>
          <w:tcPr>
            <w:tcW w:w="4155" w:type="pct"/>
          </w:tcPr>
          <w:p w:rsidR="005165BD" w:rsidRPr="003B0308" w:rsidRDefault="005165BD" w:rsidP="001E2694">
            <w:pPr>
              <w:spacing w:before="60"/>
              <w:rPr>
                <w:rFonts w:eastAsia="MS PGothic"/>
                <w:szCs w:val="24"/>
                <w:lang w:val="ru-RU"/>
              </w:rPr>
            </w:pPr>
            <w:r w:rsidRPr="003B0308">
              <w:rPr>
                <w:rFonts w:eastAsia="MS PGothic"/>
                <w:szCs w:val="24"/>
                <w:lang w:val="ru-RU"/>
              </w:rPr>
              <w:t xml:space="preserve">В связи с интенсивным использованием для РРЛ по всей территории страны, в том числе в крупных городах, </w:t>
            </w:r>
            <w:r w:rsidR="00CD39EC" w:rsidRPr="003B0308">
              <w:rPr>
                <w:rFonts w:eastAsia="MS PGothic"/>
                <w:szCs w:val="24"/>
                <w:lang w:val="ru-RU"/>
              </w:rPr>
              <w:t xml:space="preserve">внедрение </w:t>
            </w:r>
            <w:r w:rsidR="00CD39EC" w:rsidRPr="003B0308">
              <w:rPr>
                <w:rFonts w:eastAsia="MS PGothic"/>
                <w:szCs w:val="24"/>
                <w:lang w:val="en-US"/>
              </w:rPr>
              <w:t>IMT</w:t>
            </w:r>
            <w:r w:rsidR="00776E92" w:rsidRPr="003B0308">
              <w:rPr>
                <w:rFonts w:eastAsia="MS PGothic"/>
                <w:szCs w:val="24"/>
                <w:lang w:val="ru-RU"/>
              </w:rPr>
              <w:t xml:space="preserve">-2020 </w:t>
            </w:r>
            <w:r w:rsidR="00CD39EC" w:rsidRPr="003B0308">
              <w:rPr>
                <w:rFonts w:eastAsia="MS PGothic"/>
                <w:szCs w:val="24"/>
                <w:lang w:val="ru-RU"/>
              </w:rPr>
              <w:t>будет затруднительно.</w:t>
            </w:r>
          </w:p>
        </w:tc>
      </w:tr>
      <w:tr w:rsidR="009379E3" w:rsidRPr="003B0308" w:rsidTr="005165BD">
        <w:trPr>
          <w:trHeight w:val="303"/>
          <w:jc w:val="center"/>
        </w:trPr>
        <w:tc>
          <w:tcPr>
            <w:tcW w:w="845" w:type="pct"/>
          </w:tcPr>
          <w:p w:rsidR="009379E3" w:rsidRPr="003B0308" w:rsidRDefault="009379E3" w:rsidP="009379E3">
            <w:pPr>
              <w:spacing w:before="60"/>
              <w:jc w:val="center"/>
              <w:rPr>
                <w:rFonts w:eastAsiaTheme="minorEastAsia"/>
                <w:szCs w:val="24"/>
                <w:lang w:eastAsia="zh-CN"/>
              </w:rPr>
            </w:pPr>
            <w:r w:rsidRPr="003B0308">
              <w:rPr>
                <w:rFonts w:eastAsiaTheme="minorEastAsia"/>
                <w:szCs w:val="24"/>
                <w:lang w:eastAsia="zh-CN"/>
              </w:rPr>
              <w:t>40.5-42.5</w:t>
            </w:r>
          </w:p>
        </w:tc>
        <w:tc>
          <w:tcPr>
            <w:tcW w:w="4155" w:type="pct"/>
          </w:tcPr>
          <w:p w:rsidR="009379E3" w:rsidRPr="003B0308" w:rsidRDefault="009379E3" w:rsidP="009379E3">
            <w:pPr>
              <w:spacing w:before="60"/>
              <w:rPr>
                <w:rFonts w:eastAsia="MS PGothic"/>
                <w:szCs w:val="24"/>
                <w:lang w:val="ru-RU"/>
              </w:rPr>
            </w:pPr>
            <w:r w:rsidRPr="003B0308">
              <w:rPr>
                <w:rFonts w:eastAsia="MS PGothic"/>
                <w:szCs w:val="24"/>
                <w:lang w:val="ru-RU"/>
              </w:rPr>
              <w:t>…..</w:t>
            </w:r>
          </w:p>
        </w:tc>
      </w:tr>
      <w:tr w:rsidR="009379E3" w:rsidRPr="003B0308" w:rsidTr="005165BD">
        <w:trPr>
          <w:trHeight w:val="303"/>
          <w:jc w:val="center"/>
        </w:trPr>
        <w:tc>
          <w:tcPr>
            <w:tcW w:w="845" w:type="pct"/>
          </w:tcPr>
          <w:p w:rsidR="009379E3" w:rsidRPr="003B0308" w:rsidRDefault="009379E3" w:rsidP="009379E3">
            <w:pPr>
              <w:spacing w:before="60"/>
              <w:jc w:val="center"/>
              <w:rPr>
                <w:rFonts w:eastAsiaTheme="minorEastAsia"/>
                <w:szCs w:val="24"/>
                <w:lang w:eastAsia="zh-CN"/>
              </w:rPr>
            </w:pPr>
            <w:r w:rsidRPr="003B0308">
              <w:rPr>
                <w:rFonts w:eastAsiaTheme="minorEastAsia"/>
                <w:szCs w:val="24"/>
                <w:lang w:eastAsia="zh-CN"/>
              </w:rPr>
              <w:t>42.5-43.5</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rFonts w:eastAsiaTheme="minorEastAsia"/>
                <w:szCs w:val="24"/>
                <w:highlight w:val="yellow"/>
                <w:lang w:val="ru-RU" w:eastAsia="zh-CN"/>
              </w:rPr>
            </w:pPr>
            <w:r w:rsidRPr="003B0308">
              <w:rPr>
                <w:szCs w:val="24"/>
                <w:lang w:val="ru-RU"/>
              </w:rPr>
              <w:t>45,5–47</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rFonts w:eastAsiaTheme="minorEastAsia"/>
                <w:szCs w:val="24"/>
                <w:highlight w:val="yellow"/>
                <w:lang w:val="ru-RU" w:eastAsia="zh-CN"/>
              </w:rPr>
            </w:pPr>
            <w:r w:rsidRPr="003B0308">
              <w:rPr>
                <w:szCs w:val="24"/>
                <w:lang w:val="ru-RU"/>
              </w:rPr>
              <w:t>47–47,2</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rFonts w:eastAsiaTheme="minorEastAsia"/>
                <w:szCs w:val="24"/>
                <w:highlight w:val="yellow"/>
                <w:lang w:val="ru-RU" w:eastAsia="zh-CN"/>
              </w:rPr>
            </w:pPr>
            <w:r w:rsidRPr="003B0308">
              <w:rPr>
                <w:szCs w:val="24"/>
                <w:lang w:val="ru-RU"/>
              </w:rPr>
              <w:t>47,2–50,2</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rFonts w:eastAsiaTheme="minorEastAsia"/>
                <w:szCs w:val="24"/>
                <w:highlight w:val="yellow"/>
                <w:lang w:val="ru-RU" w:eastAsia="zh-CN"/>
              </w:rPr>
            </w:pPr>
            <w:r w:rsidRPr="003B0308">
              <w:rPr>
                <w:szCs w:val="24"/>
                <w:lang w:val="ru-RU"/>
              </w:rPr>
              <w:t>50,4–52,6</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szCs w:val="24"/>
                <w:lang w:val="ru-RU"/>
              </w:rPr>
            </w:pPr>
            <w:r w:rsidRPr="003B0308">
              <w:rPr>
                <w:szCs w:val="24"/>
                <w:lang w:val="ru-RU"/>
              </w:rPr>
              <w:t>66–76</w:t>
            </w:r>
          </w:p>
        </w:tc>
        <w:tc>
          <w:tcPr>
            <w:tcW w:w="4155" w:type="pct"/>
          </w:tcPr>
          <w:p w:rsidR="009379E3" w:rsidRPr="003B0308" w:rsidRDefault="009379E3" w:rsidP="009379E3">
            <w:pPr>
              <w:spacing w:before="60"/>
              <w:rPr>
                <w:rFonts w:eastAsia="MS PGothic"/>
                <w:szCs w:val="24"/>
                <w:lang w:val="ru-RU"/>
              </w:rPr>
            </w:pPr>
          </w:p>
        </w:tc>
      </w:tr>
      <w:tr w:rsidR="009379E3" w:rsidRPr="003B0308" w:rsidTr="005165BD">
        <w:trPr>
          <w:trHeight w:val="303"/>
          <w:jc w:val="center"/>
        </w:trPr>
        <w:tc>
          <w:tcPr>
            <w:tcW w:w="845" w:type="pct"/>
          </w:tcPr>
          <w:p w:rsidR="009379E3" w:rsidRPr="003B0308" w:rsidRDefault="009379E3" w:rsidP="009379E3">
            <w:pPr>
              <w:keepNext/>
              <w:keepLines/>
              <w:spacing w:before="60"/>
              <w:jc w:val="center"/>
              <w:rPr>
                <w:szCs w:val="24"/>
                <w:lang w:val="ru-RU"/>
              </w:rPr>
            </w:pPr>
            <w:r w:rsidRPr="003B0308">
              <w:rPr>
                <w:szCs w:val="24"/>
                <w:lang w:val="ru-RU"/>
              </w:rPr>
              <w:t>81−86</w:t>
            </w:r>
          </w:p>
        </w:tc>
        <w:tc>
          <w:tcPr>
            <w:tcW w:w="4155" w:type="pct"/>
          </w:tcPr>
          <w:p w:rsidR="009379E3" w:rsidRPr="003B0308" w:rsidRDefault="009379E3" w:rsidP="009379E3">
            <w:pPr>
              <w:spacing w:before="60"/>
              <w:rPr>
                <w:rFonts w:eastAsia="MS PGothic"/>
                <w:szCs w:val="24"/>
                <w:lang w:val="ru-RU"/>
              </w:rPr>
            </w:pPr>
          </w:p>
        </w:tc>
      </w:tr>
    </w:tbl>
    <w:p w:rsidR="005165BD" w:rsidRPr="00396183" w:rsidRDefault="005165BD" w:rsidP="00353885">
      <w:pPr>
        <w:tabs>
          <w:tab w:val="clear" w:pos="794"/>
          <w:tab w:val="clear" w:pos="1191"/>
          <w:tab w:val="clear" w:pos="1588"/>
          <w:tab w:val="clear" w:pos="1985"/>
        </w:tabs>
        <w:overflowPunct/>
        <w:autoSpaceDE/>
        <w:autoSpaceDN/>
        <w:adjustRightInd/>
        <w:spacing w:before="0"/>
        <w:textAlignment w:val="auto"/>
        <w:rPr>
          <w:lang w:val="ru-RU"/>
        </w:rPr>
      </w:pPr>
    </w:p>
    <w:sectPr w:rsidR="005165BD" w:rsidRPr="00396183" w:rsidSect="00414F3F">
      <w:pgSz w:w="16834" w:h="11907" w:orient="landscape"/>
      <w:pgMar w:top="1418" w:right="1440" w:bottom="851" w:left="85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6D0" w:rsidRDefault="006716D0">
      <w:r>
        <w:separator/>
      </w:r>
    </w:p>
  </w:endnote>
  <w:endnote w:type="continuationSeparator" w:id="0">
    <w:p w:rsidR="006716D0" w:rsidRDefault="00671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PS"/>
    <w:panose1 w:val="05050102010706020507"/>
    <w:charset w:val="02"/>
    <w:family w:val="roman"/>
    <w:pitch w:val="variable"/>
    <w:sig w:usb0="00000000" w:usb1="10000000" w:usb2="00000000" w:usb3="00000000" w:csb0="80000000" w:csb1="00000000"/>
  </w:font>
  <w:font w:name="Times New Roman">
    <w:altName w:val="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6D0" w:rsidRDefault="006716D0">
      <w:r>
        <w:t>____________________</w:t>
      </w:r>
    </w:p>
  </w:footnote>
  <w:footnote w:type="continuationSeparator" w:id="0">
    <w:p w:rsidR="006716D0" w:rsidRDefault="006716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8EF" w:rsidRPr="00102514" w:rsidRDefault="001668EF">
    <w:pPr>
      <w:pStyle w:val="a9"/>
      <w:rPr>
        <w:lang w:val="ru-RU"/>
      </w:rPr>
    </w:pPr>
    <w:r>
      <w:rPr>
        <w:lang w:val="en-US"/>
      </w:rPr>
      <w:t xml:space="preserve">- </w:t>
    </w:r>
    <w:r w:rsidR="00BE39B8">
      <w:rPr>
        <w:rStyle w:val="ab"/>
      </w:rPr>
      <w:fldChar w:fldCharType="begin"/>
    </w:r>
    <w:r>
      <w:rPr>
        <w:rStyle w:val="ab"/>
      </w:rPr>
      <w:instrText xml:space="preserve"> PAGE </w:instrText>
    </w:r>
    <w:r w:rsidR="00BE39B8">
      <w:rPr>
        <w:rStyle w:val="ab"/>
      </w:rPr>
      <w:fldChar w:fldCharType="separate"/>
    </w:r>
    <w:r w:rsidR="001A2381">
      <w:rPr>
        <w:rStyle w:val="ab"/>
        <w:noProof/>
      </w:rPr>
      <w:t>5</w:t>
    </w:r>
    <w:r w:rsidR="00BE39B8">
      <w:rPr>
        <w:rStyle w:val="ab"/>
      </w:rPr>
      <w:fldChar w:fldCharType="end"/>
    </w:r>
    <w:r>
      <w:rPr>
        <w:rStyle w:val="ab"/>
      </w:rPr>
      <w:t xml:space="preserve"> -</w:t>
    </w:r>
    <w:r>
      <w:rPr>
        <w:rStyle w:val="ab"/>
      </w:rPr>
      <w:br/>
    </w:r>
    <w:r>
      <w:rPr>
        <w:rStyle w:val="ab"/>
        <w:lang w:val="ru-RU"/>
      </w:rPr>
      <w:t>РГ РЧС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A5CB9D4"/>
    <w:lvl w:ilvl="0">
      <w:start w:val="1"/>
      <w:numFmt w:val="bullet"/>
      <w:pStyle w:val="a"/>
      <w:lvlText w:val=""/>
      <w:lvlJc w:val="left"/>
      <w:pPr>
        <w:tabs>
          <w:tab w:val="num" w:pos="360"/>
        </w:tabs>
        <w:ind w:left="360" w:hanging="360"/>
      </w:pPr>
      <w:rPr>
        <w:rFonts w:ascii="Symbol" w:hAnsi="Symbol" w:hint="default"/>
      </w:rPr>
    </w:lvl>
  </w:abstractNum>
  <w:abstractNum w:abstractNumId="1">
    <w:nsid w:val="0F9A29F6"/>
    <w:multiLevelType w:val="hybridMultilevel"/>
    <w:tmpl w:val="D60E7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52D37"/>
    <w:multiLevelType w:val="hybridMultilevel"/>
    <w:tmpl w:val="A20AE9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725116B"/>
    <w:multiLevelType w:val="hybridMultilevel"/>
    <w:tmpl w:val="BF7473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47450"/>
    <w:multiLevelType w:val="hybridMultilevel"/>
    <w:tmpl w:val="6376133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C56F84"/>
    <w:multiLevelType w:val="hybridMultilevel"/>
    <w:tmpl w:val="627CBB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3B9F1425"/>
    <w:multiLevelType w:val="hybridMultilevel"/>
    <w:tmpl w:val="F2100978"/>
    <w:lvl w:ilvl="0" w:tplc="FA4E1AA4">
      <w:start w:val="1"/>
      <w:numFmt w:val="bullet"/>
      <w:lvlText w:val=""/>
      <w:lvlJc w:val="left"/>
      <w:pPr>
        <w:tabs>
          <w:tab w:val="num" w:pos="360"/>
        </w:tabs>
        <w:ind w:left="360" w:hanging="360"/>
      </w:pPr>
      <w:rPr>
        <w:rFonts w:ascii="Symbol" w:hAnsi="Symbol" w:hint="default"/>
        <w:b w:val="0"/>
        <w:i w:val="0"/>
        <w:sz w:val="20"/>
        <w:szCs w:val="20"/>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4F63B1"/>
    <w:multiLevelType w:val="hybridMultilevel"/>
    <w:tmpl w:val="898081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nsid w:val="3FCC3ABD"/>
    <w:multiLevelType w:val="hybridMultilevel"/>
    <w:tmpl w:val="0C7A0A16"/>
    <w:lvl w:ilvl="0" w:tplc="261AF79E">
      <w:numFmt w:val="bullet"/>
      <w:lvlText w:val="-"/>
      <w:lvlJc w:val="left"/>
      <w:pPr>
        <w:ind w:left="441" w:hanging="360"/>
      </w:pPr>
      <w:rPr>
        <w:rFonts w:ascii="Times New Roman" w:eastAsia="Times New Roman" w:hAnsi="Times New Roman" w:cs="Times New Roman" w:hint="default"/>
      </w:rPr>
    </w:lvl>
    <w:lvl w:ilvl="1" w:tplc="04190003" w:tentative="1">
      <w:start w:val="1"/>
      <w:numFmt w:val="bullet"/>
      <w:lvlText w:val="o"/>
      <w:lvlJc w:val="left"/>
      <w:pPr>
        <w:ind w:left="1161" w:hanging="360"/>
      </w:pPr>
      <w:rPr>
        <w:rFonts w:ascii="Courier New" w:hAnsi="Courier New" w:cs="Courier New" w:hint="default"/>
      </w:rPr>
    </w:lvl>
    <w:lvl w:ilvl="2" w:tplc="04190005" w:tentative="1">
      <w:start w:val="1"/>
      <w:numFmt w:val="bullet"/>
      <w:lvlText w:val=""/>
      <w:lvlJc w:val="left"/>
      <w:pPr>
        <w:ind w:left="1881" w:hanging="360"/>
      </w:pPr>
      <w:rPr>
        <w:rFonts w:ascii="Wingdings" w:hAnsi="Wingdings" w:hint="default"/>
      </w:rPr>
    </w:lvl>
    <w:lvl w:ilvl="3" w:tplc="04190001" w:tentative="1">
      <w:start w:val="1"/>
      <w:numFmt w:val="bullet"/>
      <w:lvlText w:val=""/>
      <w:lvlJc w:val="left"/>
      <w:pPr>
        <w:ind w:left="2601" w:hanging="360"/>
      </w:pPr>
      <w:rPr>
        <w:rFonts w:ascii="Symbol" w:hAnsi="Symbol" w:hint="default"/>
      </w:rPr>
    </w:lvl>
    <w:lvl w:ilvl="4" w:tplc="04190003" w:tentative="1">
      <w:start w:val="1"/>
      <w:numFmt w:val="bullet"/>
      <w:lvlText w:val="o"/>
      <w:lvlJc w:val="left"/>
      <w:pPr>
        <w:ind w:left="3321" w:hanging="360"/>
      </w:pPr>
      <w:rPr>
        <w:rFonts w:ascii="Courier New" w:hAnsi="Courier New" w:cs="Courier New" w:hint="default"/>
      </w:rPr>
    </w:lvl>
    <w:lvl w:ilvl="5" w:tplc="04190005" w:tentative="1">
      <w:start w:val="1"/>
      <w:numFmt w:val="bullet"/>
      <w:lvlText w:val=""/>
      <w:lvlJc w:val="left"/>
      <w:pPr>
        <w:ind w:left="4041" w:hanging="360"/>
      </w:pPr>
      <w:rPr>
        <w:rFonts w:ascii="Wingdings" w:hAnsi="Wingdings" w:hint="default"/>
      </w:rPr>
    </w:lvl>
    <w:lvl w:ilvl="6" w:tplc="04190001" w:tentative="1">
      <w:start w:val="1"/>
      <w:numFmt w:val="bullet"/>
      <w:lvlText w:val=""/>
      <w:lvlJc w:val="left"/>
      <w:pPr>
        <w:ind w:left="4761" w:hanging="360"/>
      </w:pPr>
      <w:rPr>
        <w:rFonts w:ascii="Symbol" w:hAnsi="Symbol" w:hint="default"/>
      </w:rPr>
    </w:lvl>
    <w:lvl w:ilvl="7" w:tplc="04190003" w:tentative="1">
      <w:start w:val="1"/>
      <w:numFmt w:val="bullet"/>
      <w:lvlText w:val="o"/>
      <w:lvlJc w:val="left"/>
      <w:pPr>
        <w:ind w:left="5481" w:hanging="360"/>
      </w:pPr>
      <w:rPr>
        <w:rFonts w:ascii="Courier New" w:hAnsi="Courier New" w:cs="Courier New" w:hint="default"/>
      </w:rPr>
    </w:lvl>
    <w:lvl w:ilvl="8" w:tplc="04190005" w:tentative="1">
      <w:start w:val="1"/>
      <w:numFmt w:val="bullet"/>
      <w:lvlText w:val=""/>
      <w:lvlJc w:val="left"/>
      <w:pPr>
        <w:ind w:left="6201" w:hanging="360"/>
      </w:pPr>
      <w:rPr>
        <w:rFonts w:ascii="Wingdings" w:hAnsi="Wingdings" w:hint="default"/>
      </w:rPr>
    </w:lvl>
  </w:abstractNum>
  <w:abstractNum w:abstractNumId="9">
    <w:nsid w:val="418C6CA4"/>
    <w:multiLevelType w:val="hybridMultilevel"/>
    <w:tmpl w:val="283033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3B543C6"/>
    <w:multiLevelType w:val="hybridMultilevel"/>
    <w:tmpl w:val="8B84E7C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52F6A4C"/>
    <w:multiLevelType w:val="hybridMultilevel"/>
    <w:tmpl w:val="901ADE8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4F123947"/>
    <w:multiLevelType w:val="hybridMultilevel"/>
    <w:tmpl w:val="326828B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AF35408"/>
    <w:multiLevelType w:val="hybridMultilevel"/>
    <w:tmpl w:val="3D30EE1A"/>
    <w:lvl w:ilvl="0" w:tplc="F9781B56">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5C020FA3"/>
    <w:multiLevelType w:val="hybridMultilevel"/>
    <w:tmpl w:val="1624DCA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65E3010A"/>
    <w:multiLevelType w:val="hybridMultilevel"/>
    <w:tmpl w:val="FE2EDAD8"/>
    <w:lvl w:ilvl="0" w:tplc="04190001">
      <w:start w:val="1"/>
      <w:numFmt w:val="bullet"/>
      <w:lvlText w:val=""/>
      <w:lvlJc w:val="left"/>
      <w:pPr>
        <w:tabs>
          <w:tab w:val="num" w:pos="360"/>
        </w:tabs>
        <w:ind w:left="360" w:hanging="360"/>
      </w:pPr>
      <w:rPr>
        <w:rFonts w:ascii="Symbol" w:hAnsi="Symbol" w:hint="default"/>
      </w:rPr>
    </w:lvl>
    <w:lvl w:ilvl="1" w:tplc="04190001">
      <w:start w:val="1"/>
      <w:numFmt w:val="bullet"/>
      <w:lvlText w:val=""/>
      <w:lvlJc w:val="left"/>
      <w:pPr>
        <w:tabs>
          <w:tab w:val="num" w:pos="1080"/>
        </w:tabs>
        <w:ind w:left="1080" w:hanging="360"/>
      </w:pPr>
      <w:rPr>
        <w:rFonts w:ascii="Symbol" w:hAnsi="Symbol"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6"/>
  </w:num>
  <w:num w:numId="4">
    <w:abstractNumId w:val="2"/>
  </w:num>
  <w:num w:numId="5">
    <w:abstractNumId w:val="4"/>
  </w:num>
  <w:num w:numId="6">
    <w:abstractNumId w:val="12"/>
  </w:num>
  <w:num w:numId="7">
    <w:abstractNumId w:val="9"/>
  </w:num>
  <w:num w:numId="8">
    <w:abstractNumId w:val="10"/>
  </w:num>
  <w:num w:numId="9">
    <w:abstractNumId w:val="11"/>
  </w:num>
  <w:num w:numId="10">
    <w:abstractNumId w:val="13"/>
  </w:num>
  <w:num w:numId="11">
    <w:abstractNumId w:val="7"/>
  </w:num>
  <w:num w:numId="12">
    <w:abstractNumId w:val="14"/>
  </w:num>
  <w:num w:numId="13">
    <w:abstractNumId w:val="8"/>
  </w:num>
  <w:num w:numId="14">
    <w:abstractNumId w:val="1"/>
  </w:num>
  <w:num w:numId="15">
    <w:abstractNumId w:val="3"/>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activeWritingStyle w:appName="MSWord" w:lang="en-GB"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es-ES_tradnl" w:vendorID="64" w:dllVersion="131078" w:nlCheck="1" w:checkStyle="1"/>
  <w:activeWritingStyle w:appName="MSWord" w:lang="ru-RU"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91B"/>
    <w:rsid w:val="000006C1"/>
    <w:rsid w:val="00011A57"/>
    <w:rsid w:val="00013E7F"/>
    <w:rsid w:val="000174AB"/>
    <w:rsid w:val="0002061D"/>
    <w:rsid w:val="00022150"/>
    <w:rsid w:val="00022664"/>
    <w:rsid w:val="0002376B"/>
    <w:rsid w:val="000366D2"/>
    <w:rsid w:val="0003756F"/>
    <w:rsid w:val="00040931"/>
    <w:rsid w:val="0004660C"/>
    <w:rsid w:val="00062267"/>
    <w:rsid w:val="00066921"/>
    <w:rsid w:val="000713DC"/>
    <w:rsid w:val="00073AF6"/>
    <w:rsid w:val="000757F5"/>
    <w:rsid w:val="00085546"/>
    <w:rsid w:val="000901B3"/>
    <w:rsid w:val="00091556"/>
    <w:rsid w:val="00093793"/>
    <w:rsid w:val="000963D7"/>
    <w:rsid w:val="0009689C"/>
    <w:rsid w:val="00096958"/>
    <w:rsid w:val="000A0154"/>
    <w:rsid w:val="000A3B65"/>
    <w:rsid w:val="000A6102"/>
    <w:rsid w:val="000A6802"/>
    <w:rsid w:val="000B1DAB"/>
    <w:rsid w:val="000B3485"/>
    <w:rsid w:val="000B5498"/>
    <w:rsid w:val="000C5AC4"/>
    <w:rsid w:val="000C6E57"/>
    <w:rsid w:val="000D1AA8"/>
    <w:rsid w:val="000E3873"/>
    <w:rsid w:val="00102514"/>
    <w:rsid w:val="001026C6"/>
    <w:rsid w:val="00102B98"/>
    <w:rsid w:val="00107DD2"/>
    <w:rsid w:val="00111EEF"/>
    <w:rsid w:val="0012455B"/>
    <w:rsid w:val="00125DE0"/>
    <w:rsid w:val="00140514"/>
    <w:rsid w:val="00144C95"/>
    <w:rsid w:val="001470D8"/>
    <w:rsid w:val="00160592"/>
    <w:rsid w:val="0016105A"/>
    <w:rsid w:val="00162BD6"/>
    <w:rsid w:val="00164E99"/>
    <w:rsid w:val="001668EF"/>
    <w:rsid w:val="00182E58"/>
    <w:rsid w:val="00192188"/>
    <w:rsid w:val="00194F42"/>
    <w:rsid w:val="001A2381"/>
    <w:rsid w:val="001A3D1E"/>
    <w:rsid w:val="001A5135"/>
    <w:rsid w:val="001B6974"/>
    <w:rsid w:val="001B7E29"/>
    <w:rsid w:val="001C12D9"/>
    <w:rsid w:val="001C2677"/>
    <w:rsid w:val="001C369C"/>
    <w:rsid w:val="001D013A"/>
    <w:rsid w:val="001D3DB0"/>
    <w:rsid w:val="001E0276"/>
    <w:rsid w:val="001E05BF"/>
    <w:rsid w:val="001E29B7"/>
    <w:rsid w:val="001E2D30"/>
    <w:rsid w:val="001E65D2"/>
    <w:rsid w:val="00203E76"/>
    <w:rsid w:val="002162F3"/>
    <w:rsid w:val="00226B3C"/>
    <w:rsid w:val="00231CC9"/>
    <w:rsid w:val="00237F46"/>
    <w:rsid w:val="00242C4A"/>
    <w:rsid w:val="002556EF"/>
    <w:rsid w:val="00260EB2"/>
    <w:rsid w:val="00261626"/>
    <w:rsid w:val="0026584F"/>
    <w:rsid w:val="00270280"/>
    <w:rsid w:val="0027591A"/>
    <w:rsid w:val="002826B4"/>
    <w:rsid w:val="00282C9C"/>
    <w:rsid w:val="0028548F"/>
    <w:rsid w:val="002878E2"/>
    <w:rsid w:val="002941A6"/>
    <w:rsid w:val="002A105D"/>
    <w:rsid w:val="002B2FA8"/>
    <w:rsid w:val="002D77B7"/>
    <w:rsid w:val="002E7890"/>
    <w:rsid w:val="00323D96"/>
    <w:rsid w:val="00325882"/>
    <w:rsid w:val="00325A5C"/>
    <w:rsid w:val="00330363"/>
    <w:rsid w:val="00341445"/>
    <w:rsid w:val="003417F8"/>
    <w:rsid w:val="00343582"/>
    <w:rsid w:val="003445F4"/>
    <w:rsid w:val="00345679"/>
    <w:rsid w:val="00353885"/>
    <w:rsid w:val="00361D94"/>
    <w:rsid w:val="003840FA"/>
    <w:rsid w:val="003910D9"/>
    <w:rsid w:val="00396183"/>
    <w:rsid w:val="003B0308"/>
    <w:rsid w:val="003B5D99"/>
    <w:rsid w:val="003C2346"/>
    <w:rsid w:val="003D443B"/>
    <w:rsid w:val="003E080A"/>
    <w:rsid w:val="003E372C"/>
    <w:rsid w:val="003F2DB4"/>
    <w:rsid w:val="003F6EBE"/>
    <w:rsid w:val="004022C9"/>
    <w:rsid w:val="00405F8C"/>
    <w:rsid w:val="004137DD"/>
    <w:rsid w:val="0041434D"/>
    <w:rsid w:val="00414F3F"/>
    <w:rsid w:val="0041518B"/>
    <w:rsid w:val="004161B5"/>
    <w:rsid w:val="004234FC"/>
    <w:rsid w:val="004246F1"/>
    <w:rsid w:val="00424D13"/>
    <w:rsid w:val="00434E4A"/>
    <w:rsid w:val="004551EF"/>
    <w:rsid w:val="004618E0"/>
    <w:rsid w:val="00464684"/>
    <w:rsid w:val="00466CAC"/>
    <w:rsid w:val="004735B0"/>
    <w:rsid w:val="004767FE"/>
    <w:rsid w:val="00482598"/>
    <w:rsid w:val="00486048"/>
    <w:rsid w:val="004929F3"/>
    <w:rsid w:val="0049535C"/>
    <w:rsid w:val="00495B07"/>
    <w:rsid w:val="004A0A2B"/>
    <w:rsid w:val="004A1726"/>
    <w:rsid w:val="004A1B30"/>
    <w:rsid w:val="004A2A11"/>
    <w:rsid w:val="004B1747"/>
    <w:rsid w:val="004B1893"/>
    <w:rsid w:val="004B4C95"/>
    <w:rsid w:val="004B7F16"/>
    <w:rsid w:val="004E3725"/>
    <w:rsid w:val="004E379D"/>
    <w:rsid w:val="004E5BDE"/>
    <w:rsid w:val="004F364A"/>
    <w:rsid w:val="004F5222"/>
    <w:rsid w:val="004F7B61"/>
    <w:rsid w:val="005056A8"/>
    <w:rsid w:val="005165BD"/>
    <w:rsid w:val="00530B73"/>
    <w:rsid w:val="005360DE"/>
    <w:rsid w:val="00542A37"/>
    <w:rsid w:val="00551A9E"/>
    <w:rsid w:val="00553AFC"/>
    <w:rsid w:val="00563513"/>
    <w:rsid w:val="00564052"/>
    <w:rsid w:val="005723B7"/>
    <w:rsid w:val="005815F7"/>
    <w:rsid w:val="005825E1"/>
    <w:rsid w:val="00583438"/>
    <w:rsid w:val="0058348F"/>
    <w:rsid w:val="00585101"/>
    <w:rsid w:val="005863CA"/>
    <w:rsid w:val="00587480"/>
    <w:rsid w:val="00594DA1"/>
    <w:rsid w:val="005971DD"/>
    <w:rsid w:val="005B12FA"/>
    <w:rsid w:val="005C0417"/>
    <w:rsid w:val="005C2AAD"/>
    <w:rsid w:val="005D0432"/>
    <w:rsid w:val="005D5834"/>
    <w:rsid w:val="005E35EC"/>
    <w:rsid w:val="005E5264"/>
    <w:rsid w:val="005E7F2E"/>
    <w:rsid w:val="00612391"/>
    <w:rsid w:val="006156EB"/>
    <w:rsid w:val="0062511A"/>
    <w:rsid w:val="00634B5F"/>
    <w:rsid w:val="006408FB"/>
    <w:rsid w:val="006415C8"/>
    <w:rsid w:val="0064758D"/>
    <w:rsid w:val="00654E1A"/>
    <w:rsid w:val="00665108"/>
    <w:rsid w:val="00671360"/>
    <w:rsid w:val="006716D0"/>
    <w:rsid w:val="00671A07"/>
    <w:rsid w:val="00693946"/>
    <w:rsid w:val="00693B89"/>
    <w:rsid w:val="006A12CD"/>
    <w:rsid w:val="006A196B"/>
    <w:rsid w:val="006F039B"/>
    <w:rsid w:val="006F2E97"/>
    <w:rsid w:val="006F7C8E"/>
    <w:rsid w:val="00704869"/>
    <w:rsid w:val="00706FBD"/>
    <w:rsid w:val="007115D8"/>
    <w:rsid w:val="0071727A"/>
    <w:rsid w:val="007253B1"/>
    <w:rsid w:val="007256B9"/>
    <w:rsid w:val="007314E8"/>
    <w:rsid w:val="007315AE"/>
    <w:rsid w:val="0073163A"/>
    <w:rsid w:val="007369A9"/>
    <w:rsid w:val="00741C0F"/>
    <w:rsid w:val="00742AC6"/>
    <w:rsid w:val="0075026D"/>
    <w:rsid w:val="00751B76"/>
    <w:rsid w:val="00757433"/>
    <w:rsid w:val="0077171E"/>
    <w:rsid w:val="007753C4"/>
    <w:rsid w:val="00776E92"/>
    <w:rsid w:val="007775DE"/>
    <w:rsid w:val="007777D9"/>
    <w:rsid w:val="00787113"/>
    <w:rsid w:val="00792693"/>
    <w:rsid w:val="00797359"/>
    <w:rsid w:val="007977CE"/>
    <w:rsid w:val="007A25F3"/>
    <w:rsid w:val="007A4CDF"/>
    <w:rsid w:val="007A4FF1"/>
    <w:rsid w:val="007A7562"/>
    <w:rsid w:val="007C00C2"/>
    <w:rsid w:val="007C07E0"/>
    <w:rsid w:val="007C1114"/>
    <w:rsid w:val="007C7D09"/>
    <w:rsid w:val="007D4359"/>
    <w:rsid w:val="007D558E"/>
    <w:rsid w:val="007D5C2F"/>
    <w:rsid w:val="007F0155"/>
    <w:rsid w:val="00816170"/>
    <w:rsid w:val="008230D7"/>
    <w:rsid w:val="008512D3"/>
    <w:rsid w:val="00852DC4"/>
    <w:rsid w:val="00867B4A"/>
    <w:rsid w:val="008828FE"/>
    <w:rsid w:val="00883F10"/>
    <w:rsid w:val="00885FDA"/>
    <w:rsid w:val="00890A8F"/>
    <w:rsid w:val="00892EB6"/>
    <w:rsid w:val="00895C2D"/>
    <w:rsid w:val="00897DEC"/>
    <w:rsid w:val="008A27CD"/>
    <w:rsid w:val="008A2DF0"/>
    <w:rsid w:val="008B18CE"/>
    <w:rsid w:val="008D0F4D"/>
    <w:rsid w:val="008D0FDA"/>
    <w:rsid w:val="008D3EFA"/>
    <w:rsid w:val="008E20FA"/>
    <w:rsid w:val="00907E9C"/>
    <w:rsid w:val="009106CC"/>
    <w:rsid w:val="00910982"/>
    <w:rsid w:val="009149D9"/>
    <w:rsid w:val="009178CC"/>
    <w:rsid w:val="009229BF"/>
    <w:rsid w:val="009379E3"/>
    <w:rsid w:val="0094124B"/>
    <w:rsid w:val="00941875"/>
    <w:rsid w:val="00950AF8"/>
    <w:rsid w:val="00956482"/>
    <w:rsid w:val="00965894"/>
    <w:rsid w:val="00965FBA"/>
    <w:rsid w:val="0097796D"/>
    <w:rsid w:val="009829F2"/>
    <w:rsid w:val="009A2309"/>
    <w:rsid w:val="009B2275"/>
    <w:rsid w:val="009B545B"/>
    <w:rsid w:val="009D098C"/>
    <w:rsid w:val="009D2F8D"/>
    <w:rsid w:val="009D332F"/>
    <w:rsid w:val="009F3426"/>
    <w:rsid w:val="009F3638"/>
    <w:rsid w:val="00A10F9B"/>
    <w:rsid w:val="00A305F4"/>
    <w:rsid w:val="00A3406E"/>
    <w:rsid w:val="00A51220"/>
    <w:rsid w:val="00A57CCD"/>
    <w:rsid w:val="00A728E4"/>
    <w:rsid w:val="00A80447"/>
    <w:rsid w:val="00A93C1A"/>
    <w:rsid w:val="00A96E3C"/>
    <w:rsid w:val="00AA1B14"/>
    <w:rsid w:val="00AC2282"/>
    <w:rsid w:val="00AC4ADE"/>
    <w:rsid w:val="00AE5A3D"/>
    <w:rsid w:val="00B009AE"/>
    <w:rsid w:val="00B01251"/>
    <w:rsid w:val="00B01EE0"/>
    <w:rsid w:val="00B07428"/>
    <w:rsid w:val="00B15BE6"/>
    <w:rsid w:val="00B16682"/>
    <w:rsid w:val="00B225F6"/>
    <w:rsid w:val="00B23873"/>
    <w:rsid w:val="00B23979"/>
    <w:rsid w:val="00B244FD"/>
    <w:rsid w:val="00B27A44"/>
    <w:rsid w:val="00B30FEF"/>
    <w:rsid w:val="00B34E42"/>
    <w:rsid w:val="00B36EE4"/>
    <w:rsid w:val="00B37503"/>
    <w:rsid w:val="00B50703"/>
    <w:rsid w:val="00B549B8"/>
    <w:rsid w:val="00B6662F"/>
    <w:rsid w:val="00B71B34"/>
    <w:rsid w:val="00B80267"/>
    <w:rsid w:val="00B9238B"/>
    <w:rsid w:val="00B957C0"/>
    <w:rsid w:val="00BA0017"/>
    <w:rsid w:val="00BA380C"/>
    <w:rsid w:val="00BB06C6"/>
    <w:rsid w:val="00BB1B53"/>
    <w:rsid w:val="00BB3191"/>
    <w:rsid w:val="00BC0FA6"/>
    <w:rsid w:val="00BC2C84"/>
    <w:rsid w:val="00BC7A75"/>
    <w:rsid w:val="00BD1DAB"/>
    <w:rsid w:val="00BE1FF2"/>
    <w:rsid w:val="00BE39B8"/>
    <w:rsid w:val="00BF47BC"/>
    <w:rsid w:val="00BF5BB6"/>
    <w:rsid w:val="00C11A4A"/>
    <w:rsid w:val="00C15E47"/>
    <w:rsid w:val="00C17EE4"/>
    <w:rsid w:val="00C24FB9"/>
    <w:rsid w:val="00C2791B"/>
    <w:rsid w:val="00C41971"/>
    <w:rsid w:val="00C424D4"/>
    <w:rsid w:val="00C432BB"/>
    <w:rsid w:val="00C5079C"/>
    <w:rsid w:val="00C623FB"/>
    <w:rsid w:val="00C63B1F"/>
    <w:rsid w:val="00C7483C"/>
    <w:rsid w:val="00C75EA5"/>
    <w:rsid w:val="00C95718"/>
    <w:rsid w:val="00CA3038"/>
    <w:rsid w:val="00CA7893"/>
    <w:rsid w:val="00CA7CA3"/>
    <w:rsid w:val="00CB7300"/>
    <w:rsid w:val="00CD39EC"/>
    <w:rsid w:val="00CD5F14"/>
    <w:rsid w:val="00CE646B"/>
    <w:rsid w:val="00CF1EF6"/>
    <w:rsid w:val="00CF4381"/>
    <w:rsid w:val="00D00936"/>
    <w:rsid w:val="00D02A6C"/>
    <w:rsid w:val="00D032AA"/>
    <w:rsid w:val="00D13133"/>
    <w:rsid w:val="00D1338B"/>
    <w:rsid w:val="00D14408"/>
    <w:rsid w:val="00D17801"/>
    <w:rsid w:val="00D2048C"/>
    <w:rsid w:val="00D327E8"/>
    <w:rsid w:val="00D33317"/>
    <w:rsid w:val="00D36F7E"/>
    <w:rsid w:val="00D44A2C"/>
    <w:rsid w:val="00D50BBC"/>
    <w:rsid w:val="00D52452"/>
    <w:rsid w:val="00D52E5B"/>
    <w:rsid w:val="00D55E7D"/>
    <w:rsid w:val="00D626D7"/>
    <w:rsid w:val="00D66A9E"/>
    <w:rsid w:val="00D74AE9"/>
    <w:rsid w:val="00D91130"/>
    <w:rsid w:val="00D9188D"/>
    <w:rsid w:val="00D92F8B"/>
    <w:rsid w:val="00DA4213"/>
    <w:rsid w:val="00DB3A57"/>
    <w:rsid w:val="00DB3F6C"/>
    <w:rsid w:val="00DC4643"/>
    <w:rsid w:val="00DD04E6"/>
    <w:rsid w:val="00DE4123"/>
    <w:rsid w:val="00DF1222"/>
    <w:rsid w:val="00DF2D3F"/>
    <w:rsid w:val="00E01C74"/>
    <w:rsid w:val="00E043DD"/>
    <w:rsid w:val="00E166F7"/>
    <w:rsid w:val="00E240BE"/>
    <w:rsid w:val="00E2559C"/>
    <w:rsid w:val="00E31879"/>
    <w:rsid w:val="00E61626"/>
    <w:rsid w:val="00E77362"/>
    <w:rsid w:val="00E77515"/>
    <w:rsid w:val="00E93F30"/>
    <w:rsid w:val="00E95321"/>
    <w:rsid w:val="00EA574C"/>
    <w:rsid w:val="00EB0086"/>
    <w:rsid w:val="00EC3176"/>
    <w:rsid w:val="00ED018C"/>
    <w:rsid w:val="00EF47AE"/>
    <w:rsid w:val="00EF546C"/>
    <w:rsid w:val="00F01E58"/>
    <w:rsid w:val="00F136AB"/>
    <w:rsid w:val="00F1591C"/>
    <w:rsid w:val="00F20DF4"/>
    <w:rsid w:val="00F22CDF"/>
    <w:rsid w:val="00F46474"/>
    <w:rsid w:val="00F5176C"/>
    <w:rsid w:val="00F57A43"/>
    <w:rsid w:val="00F76D26"/>
    <w:rsid w:val="00F8354F"/>
    <w:rsid w:val="00F9086F"/>
    <w:rsid w:val="00FB0669"/>
    <w:rsid w:val="00FB5E60"/>
    <w:rsid w:val="00FC4F10"/>
    <w:rsid w:val="00FD26C3"/>
    <w:rsid w:val="00FE35E1"/>
    <w:rsid w:val="00FF1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022C9"/>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1">
    <w:name w:val="heading 1"/>
    <w:basedOn w:val="a0"/>
    <w:next w:val="a0"/>
    <w:qFormat/>
    <w:rsid w:val="004022C9"/>
    <w:pPr>
      <w:keepNext/>
      <w:keepLines/>
      <w:spacing w:before="360"/>
      <w:ind w:left="794" w:hanging="794"/>
      <w:outlineLvl w:val="0"/>
    </w:pPr>
    <w:rPr>
      <w:b/>
    </w:rPr>
  </w:style>
  <w:style w:type="paragraph" w:styleId="2">
    <w:name w:val="heading 2"/>
    <w:basedOn w:val="1"/>
    <w:next w:val="a0"/>
    <w:qFormat/>
    <w:rsid w:val="004022C9"/>
    <w:pPr>
      <w:spacing w:before="240"/>
      <w:outlineLvl w:val="1"/>
    </w:pPr>
  </w:style>
  <w:style w:type="paragraph" w:styleId="3">
    <w:name w:val="heading 3"/>
    <w:basedOn w:val="1"/>
    <w:next w:val="a0"/>
    <w:qFormat/>
    <w:rsid w:val="004022C9"/>
    <w:pPr>
      <w:spacing w:before="160"/>
      <w:outlineLvl w:val="2"/>
    </w:pPr>
  </w:style>
  <w:style w:type="paragraph" w:styleId="4">
    <w:name w:val="heading 4"/>
    <w:basedOn w:val="3"/>
    <w:next w:val="a0"/>
    <w:qFormat/>
    <w:rsid w:val="004022C9"/>
    <w:pPr>
      <w:tabs>
        <w:tab w:val="clear" w:pos="794"/>
        <w:tab w:val="left" w:pos="1021"/>
      </w:tabs>
      <w:ind w:left="1021" w:hanging="1021"/>
      <w:outlineLvl w:val="3"/>
    </w:pPr>
  </w:style>
  <w:style w:type="paragraph" w:styleId="5">
    <w:name w:val="heading 5"/>
    <w:basedOn w:val="4"/>
    <w:next w:val="a0"/>
    <w:qFormat/>
    <w:rsid w:val="004022C9"/>
    <w:pPr>
      <w:outlineLvl w:val="4"/>
    </w:pPr>
  </w:style>
  <w:style w:type="paragraph" w:styleId="6">
    <w:name w:val="heading 6"/>
    <w:basedOn w:val="4"/>
    <w:next w:val="a0"/>
    <w:qFormat/>
    <w:rsid w:val="004022C9"/>
    <w:pPr>
      <w:tabs>
        <w:tab w:val="clear" w:pos="1021"/>
        <w:tab w:val="clear" w:pos="1191"/>
      </w:tabs>
      <w:ind w:left="1588" w:hanging="1588"/>
      <w:outlineLvl w:val="5"/>
    </w:pPr>
  </w:style>
  <w:style w:type="paragraph" w:styleId="7">
    <w:name w:val="heading 7"/>
    <w:basedOn w:val="6"/>
    <w:next w:val="a0"/>
    <w:qFormat/>
    <w:rsid w:val="004022C9"/>
    <w:pPr>
      <w:outlineLvl w:val="6"/>
    </w:pPr>
  </w:style>
  <w:style w:type="paragraph" w:styleId="8">
    <w:name w:val="heading 8"/>
    <w:basedOn w:val="6"/>
    <w:next w:val="a0"/>
    <w:qFormat/>
    <w:rsid w:val="004022C9"/>
    <w:pPr>
      <w:outlineLvl w:val="7"/>
    </w:pPr>
  </w:style>
  <w:style w:type="paragraph" w:styleId="9">
    <w:name w:val="heading 9"/>
    <w:basedOn w:val="6"/>
    <w:next w:val="a0"/>
    <w:qFormat/>
    <w:rsid w:val="004022C9"/>
    <w:p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aftertitle">
    <w:name w:val="Normal_after_title"/>
    <w:basedOn w:val="a0"/>
    <w:next w:val="a0"/>
    <w:rsid w:val="004022C9"/>
    <w:pPr>
      <w:spacing w:before="360"/>
    </w:pPr>
  </w:style>
  <w:style w:type="paragraph" w:customStyle="1" w:styleId="Artheading">
    <w:name w:val="Art_heading"/>
    <w:basedOn w:val="a0"/>
    <w:next w:val="Normalaftertitle"/>
    <w:rsid w:val="004022C9"/>
    <w:pPr>
      <w:spacing w:before="480"/>
      <w:jc w:val="center"/>
    </w:pPr>
    <w:rPr>
      <w:b/>
      <w:sz w:val="28"/>
    </w:rPr>
  </w:style>
  <w:style w:type="paragraph" w:customStyle="1" w:styleId="ArtNo">
    <w:name w:val="Art_No"/>
    <w:basedOn w:val="a0"/>
    <w:next w:val="Arttitle"/>
    <w:rsid w:val="004022C9"/>
    <w:pPr>
      <w:keepNext/>
      <w:keepLines/>
      <w:spacing w:before="480"/>
      <w:jc w:val="center"/>
    </w:pPr>
    <w:rPr>
      <w:caps/>
      <w:sz w:val="28"/>
    </w:rPr>
  </w:style>
  <w:style w:type="paragraph" w:customStyle="1" w:styleId="Arttitle">
    <w:name w:val="Art_title"/>
    <w:basedOn w:val="a0"/>
    <w:next w:val="Normalaftertitle"/>
    <w:rsid w:val="004022C9"/>
    <w:pPr>
      <w:keepNext/>
      <w:keepLines/>
      <w:spacing w:before="240"/>
      <w:jc w:val="center"/>
    </w:pPr>
    <w:rPr>
      <w:b/>
      <w:sz w:val="28"/>
    </w:rPr>
  </w:style>
  <w:style w:type="paragraph" w:customStyle="1" w:styleId="ASN1">
    <w:name w:val="ASN.1"/>
    <w:basedOn w:val="a0"/>
    <w:rsid w:val="004022C9"/>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a0"/>
    <w:next w:val="a0"/>
    <w:rsid w:val="004022C9"/>
    <w:pPr>
      <w:keepNext/>
      <w:keepLines/>
      <w:spacing w:before="160"/>
      <w:ind w:left="794"/>
    </w:pPr>
    <w:rPr>
      <w:i/>
    </w:rPr>
  </w:style>
  <w:style w:type="paragraph" w:customStyle="1" w:styleId="ChapNo">
    <w:name w:val="Chap_No"/>
    <w:basedOn w:val="a0"/>
    <w:next w:val="Chaptitle"/>
    <w:rsid w:val="004022C9"/>
    <w:pPr>
      <w:keepNext/>
      <w:keepLines/>
      <w:spacing w:before="480"/>
      <w:jc w:val="center"/>
    </w:pPr>
    <w:rPr>
      <w:b/>
      <w:caps/>
      <w:sz w:val="28"/>
    </w:rPr>
  </w:style>
  <w:style w:type="paragraph" w:customStyle="1" w:styleId="Chaptitle">
    <w:name w:val="Chap_title"/>
    <w:basedOn w:val="a0"/>
    <w:next w:val="Normalaftertitle"/>
    <w:rsid w:val="004022C9"/>
    <w:pPr>
      <w:keepNext/>
      <w:keepLines/>
      <w:spacing w:before="240"/>
      <w:jc w:val="center"/>
    </w:pPr>
    <w:rPr>
      <w:b/>
      <w:sz w:val="28"/>
    </w:rPr>
  </w:style>
  <w:style w:type="character" w:styleId="a4">
    <w:name w:val="endnote reference"/>
    <w:semiHidden/>
    <w:rsid w:val="004022C9"/>
    <w:rPr>
      <w:vertAlign w:val="superscript"/>
    </w:rPr>
  </w:style>
  <w:style w:type="paragraph" w:customStyle="1" w:styleId="enumlev1">
    <w:name w:val="enumlev1"/>
    <w:basedOn w:val="a0"/>
    <w:rsid w:val="004022C9"/>
    <w:pPr>
      <w:spacing w:before="80"/>
      <w:ind w:left="794" w:hanging="794"/>
    </w:pPr>
  </w:style>
  <w:style w:type="paragraph" w:customStyle="1" w:styleId="enumlev2">
    <w:name w:val="enumlev2"/>
    <w:basedOn w:val="enumlev1"/>
    <w:rsid w:val="004022C9"/>
    <w:pPr>
      <w:ind w:left="1191" w:hanging="397"/>
    </w:pPr>
  </w:style>
  <w:style w:type="paragraph" w:customStyle="1" w:styleId="enumlev3">
    <w:name w:val="enumlev3"/>
    <w:basedOn w:val="enumlev2"/>
    <w:rsid w:val="004022C9"/>
    <w:pPr>
      <w:ind w:left="1588"/>
    </w:pPr>
  </w:style>
  <w:style w:type="paragraph" w:customStyle="1" w:styleId="Equation">
    <w:name w:val="Equation"/>
    <w:basedOn w:val="a0"/>
    <w:rsid w:val="004022C9"/>
    <w:pPr>
      <w:tabs>
        <w:tab w:val="clear" w:pos="1191"/>
        <w:tab w:val="clear" w:pos="1588"/>
        <w:tab w:val="clear" w:pos="1985"/>
        <w:tab w:val="center" w:pos="4820"/>
        <w:tab w:val="right" w:pos="9639"/>
      </w:tabs>
    </w:pPr>
  </w:style>
  <w:style w:type="paragraph" w:customStyle="1" w:styleId="Equationlegend">
    <w:name w:val="Equation_legend"/>
    <w:basedOn w:val="a0"/>
    <w:rsid w:val="004022C9"/>
    <w:pPr>
      <w:tabs>
        <w:tab w:val="clear" w:pos="794"/>
        <w:tab w:val="clear" w:pos="1191"/>
        <w:tab w:val="clear" w:pos="1588"/>
        <w:tab w:val="right" w:pos="1814"/>
      </w:tabs>
      <w:spacing w:before="80"/>
      <w:ind w:left="1985" w:hanging="1985"/>
    </w:pPr>
  </w:style>
  <w:style w:type="paragraph" w:customStyle="1" w:styleId="Figurelegend">
    <w:name w:val="Figure_legend"/>
    <w:basedOn w:val="a0"/>
    <w:rsid w:val="004022C9"/>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a0"/>
    <w:next w:val="Normalaftertitle"/>
    <w:rsid w:val="004022C9"/>
    <w:pPr>
      <w:keepLines/>
      <w:spacing w:before="240" w:after="120"/>
      <w:jc w:val="center"/>
    </w:pPr>
  </w:style>
  <w:style w:type="paragraph" w:styleId="a5">
    <w:name w:val="footer"/>
    <w:basedOn w:val="a0"/>
    <w:rsid w:val="004022C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a5"/>
    <w:rsid w:val="004022C9"/>
    <w:pPr>
      <w:tabs>
        <w:tab w:val="clear" w:pos="5954"/>
        <w:tab w:val="clear" w:pos="9639"/>
      </w:tabs>
      <w:overflowPunct/>
      <w:autoSpaceDE/>
      <w:autoSpaceDN/>
      <w:adjustRightInd/>
      <w:spacing w:before="40"/>
      <w:textAlignment w:val="auto"/>
    </w:pPr>
    <w:rPr>
      <w:caps w:val="0"/>
      <w:noProof w:val="0"/>
    </w:rPr>
  </w:style>
  <w:style w:type="character" w:styleId="a6">
    <w:name w:val="footnote reference"/>
    <w:aliases w:val="Appel note de bas de p,Footnote Reference/,Footnote,(NECG) Footnote Reference,o,fr"/>
    <w:rsid w:val="004022C9"/>
    <w:rPr>
      <w:position w:val="6"/>
      <w:sz w:val="18"/>
    </w:rPr>
  </w:style>
  <w:style w:type="paragraph" w:styleId="a7">
    <w:name w:val="footnote text"/>
    <w:aliases w:val="Footnote Text Char2,Footnote Text Char3 Char1,Footnote Text Char2 Char1 Char1,Footnote Text Char3 Char1 Char Char,Footnote Text Char2 Char1 Char1 Char Char,Footnote Text Char3 Char1 Char Char Char Char,Footnote Text Char3,fn"/>
    <w:basedOn w:val="Note"/>
    <w:link w:val="a8"/>
    <w:rsid w:val="004022C9"/>
    <w:pPr>
      <w:keepLines/>
      <w:tabs>
        <w:tab w:val="left" w:pos="255"/>
      </w:tabs>
      <w:ind w:left="255" w:hanging="255"/>
    </w:pPr>
  </w:style>
  <w:style w:type="paragraph" w:customStyle="1" w:styleId="Note">
    <w:name w:val="Note"/>
    <w:basedOn w:val="a0"/>
    <w:rsid w:val="004022C9"/>
    <w:pPr>
      <w:spacing w:before="80"/>
    </w:pPr>
    <w:rPr>
      <w:sz w:val="22"/>
    </w:rPr>
  </w:style>
  <w:style w:type="paragraph" w:styleId="a9">
    <w:name w:val="header"/>
    <w:basedOn w:val="a0"/>
    <w:link w:val="aa"/>
    <w:rsid w:val="004022C9"/>
    <w:pPr>
      <w:tabs>
        <w:tab w:val="clear" w:pos="794"/>
        <w:tab w:val="clear" w:pos="1191"/>
        <w:tab w:val="clear" w:pos="1588"/>
        <w:tab w:val="clear" w:pos="1985"/>
      </w:tabs>
      <w:spacing w:before="0"/>
      <w:jc w:val="center"/>
    </w:pPr>
    <w:rPr>
      <w:sz w:val="18"/>
    </w:rPr>
  </w:style>
  <w:style w:type="paragraph" w:customStyle="1" w:styleId="AnnexNoTitle">
    <w:name w:val="Annex_NoTitle"/>
    <w:basedOn w:val="a0"/>
    <w:next w:val="Normalaftertitle"/>
    <w:rsid w:val="004022C9"/>
    <w:pPr>
      <w:keepNext/>
      <w:keepLines/>
      <w:spacing w:before="480"/>
      <w:jc w:val="center"/>
    </w:pPr>
    <w:rPr>
      <w:b/>
      <w:sz w:val="28"/>
    </w:rPr>
  </w:style>
  <w:style w:type="paragraph" w:customStyle="1" w:styleId="AppendixNoTitle">
    <w:name w:val="Appendix_NoTitle"/>
    <w:basedOn w:val="AnnexNoTitle"/>
    <w:next w:val="Normalaftertitle"/>
    <w:rsid w:val="004022C9"/>
  </w:style>
  <w:style w:type="paragraph" w:styleId="10">
    <w:name w:val="index 1"/>
    <w:basedOn w:val="a0"/>
    <w:next w:val="a0"/>
    <w:semiHidden/>
    <w:rsid w:val="004022C9"/>
  </w:style>
  <w:style w:type="paragraph" w:styleId="20">
    <w:name w:val="index 2"/>
    <w:basedOn w:val="a0"/>
    <w:next w:val="a0"/>
    <w:semiHidden/>
    <w:rsid w:val="004022C9"/>
    <w:pPr>
      <w:ind w:left="283"/>
    </w:pPr>
  </w:style>
  <w:style w:type="paragraph" w:styleId="30">
    <w:name w:val="index 3"/>
    <w:basedOn w:val="a0"/>
    <w:next w:val="a0"/>
    <w:semiHidden/>
    <w:rsid w:val="004022C9"/>
    <w:pPr>
      <w:ind w:left="566"/>
    </w:pPr>
  </w:style>
  <w:style w:type="paragraph" w:customStyle="1" w:styleId="PartNo">
    <w:name w:val="Part_No"/>
    <w:basedOn w:val="a0"/>
    <w:next w:val="Partref"/>
    <w:rsid w:val="004022C9"/>
    <w:pPr>
      <w:keepNext/>
      <w:keepLines/>
      <w:spacing w:before="480" w:after="80"/>
      <w:jc w:val="center"/>
    </w:pPr>
    <w:rPr>
      <w:caps/>
      <w:sz w:val="28"/>
    </w:rPr>
  </w:style>
  <w:style w:type="paragraph" w:customStyle="1" w:styleId="Partref">
    <w:name w:val="Part_ref"/>
    <w:basedOn w:val="a0"/>
    <w:next w:val="Parttitle"/>
    <w:rsid w:val="004022C9"/>
    <w:pPr>
      <w:keepNext/>
      <w:keepLines/>
      <w:spacing w:before="280"/>
      <w:jc w:val="center"/>
    </w:pPr>
  </w:style>
  <w:style w:type="paragraph" w:customStyle="1" w:styleId="Parttitle">
    <w:name w:val="Part_title"/>
    <w:basedOn w:val="a0"/>
    <w:next w:val="Normalaftertitle"/>
    <w:rsid w:val="004022C9"/>
    <w:pPr>
      <w:keepNext/>
      <w:keepLines/>
      <w:spacing w:before="240" w:after="280"/>
      <w:jc w:val="center"/>
    </w:pPr>
    <w:rPr>
      <w:b/>
      <w:sz w:val="28"/>
    </w:rPr>
  </w:style>
  <w:style w:type="paragraph" w:customStyle="1" w:styleId="RecNo">
    <w:name w:val="Rec_No"/>
    <w:basedOn w:val="a0"/>
    <w:next w:val="Rectitle"/>
    <w:rsid w:val="004022C9"/>
    <w:pPr>
      <w:keepNext/>
      <w:keepLines/>
      <w:spacing w:before="480"/>
      <w:jc w:val="center"/>
    </w:pPr>
    <w:rPr>
      <w:caps/>
      <w:sz w:val="28"/>
    </w:rPr>
  </w:style>
  <w:style w:type="paragraph" w:customStyle="1" w:styleId="Rectitle">
    <w:name w:val="Rec_title"/>
    <w:basedOn w:val="a0"/>
    <w:next w:val="Normalaftertitle"/>
    <w:rsid w:val="004022C9"/>
    <w:pPr>
      <w:keepNext/>
      <w:keepLines/>
      <w:spacing w:before="360"/>
      <w:jc w:val="center"/>
    </w:pPr>
    <w:rPr>
      <w:b/>
      <w:sz w:val="28"/>
    </w:rPr>
  </w:style>
  <w:style w:type="paragraph" w:customStyle="1" w:styleId="Recref">
    <w:name w:val="Rec_ref"/>
    <w:basedOn w:val="a0"/>
    <w:next w:val="Recdate"/>
    <w:rsid w:val="004022C9"/>
    <w:pPr>
      <w:keepNext/>
      <w:keepLines/>
      <w:tabs>
        <w:tab w:val="clear" w:pos="794"/>
        <w:tab w:val="clear" w:pos="1191"/>
        <w:tab w:val="clear" w:pos="1588"/>
        <w:tab w:val="clear" w:pos="1985"/>
      </w:tabs>
      <w:jc w:val="center"/>
    </w:pPr>
  </w:style>
  <w:style w:type="paragraph" w:customStyle="1" w:styleId="Recdate">
    <w:name w:val="Rec_date"/>
    <w:basedOn w:val="a0"/>
    <w:next w:val="Normalaftertitle"/>
    <w:rsid w:val="004022C9"/>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4022C9"/>
  </w:style>
  <w:style w:type="paragraph" w:customStyle="1" w:styleId="QuestionNo">
    <w:name w:val="Question_No"/>
    <w:basedOn w:val="RecNo"/>
    <w:next w:val="Questiontitle"/>
    <w:rsid w:val="004022C9"/>
  </w:style>
  <w:style w:type="paragraph" w:customStyle="1" w:styleId="Questiontitle">
    <w:name w:val="Question_title"/>
    <w:basedOn w:val="Rectitle"/>
    <w:next w:val="Questionref"/>
    <w:rsid w:val="004022C9"/>
  </w:style>
  <w:style w:type="paragraph" w:customStyle="1" w:styleId="Questionref">
    <w:name w:val="Question_ref"/>
    <w:basedOn w:val="Recref"/>
    <w:next w:val="Questiondate"/>
    <w:rsid w:val="004022C9"/>
  </w:style>
  <w:style w:type="paragraph" w:customStyle="1" w:styleId="Reftext">
    <w:name w:val="Ref_text"/>
    <w:basedOn w:val="a0"/>
    <w:rsid w:val="004022C9"/>
    <w:pPr>
      <w:ind w:left="794" w:hanging="794"/>
    </w:pPr>
    <w:rPr>
      <w:sz w:val="22"/>
    </w:rPr>
  </w:style>
  <w:style w:type="paragraph" w:customStyle="1" w:styleId="Reftitle">
    <w:name w:val="Ref_title"/>
    <w:basedOn w:val="a0"/>
    <w:next w:val="Reftext"/>
    <w:rsid w:val="004022C9"/>
    <w:pPr>
      <w:spacing w:before="480"/>
      <w:jc w:val="center"/>
    </w:pPr>
    <w:rPr>
      <w:b/>
      <w:sz w:val="28"/>
    </w:rPr>
  </w:style>
  <w:style w:type="paragraph" w:customStyle="1" w:styleId="Repdate">
    <w:name w:val="Rep_date"/>
    <w:basedOn w:val="Recdate"/>
    <w:next w:val="Normalaftertitle"/>
    <w:rsid w:val="004022C9"/>
  </w:style>
  <w:style w:type="paragraph" w:customStyle="1" w:styleId="RepNo">
    <w:name w:val="Rep_No"/>
    <w:basedOn w:val="RecNo"/>
    <w:next w:val="Reptitle"/>
    <w:rsid w:val="004022C9"/>
  </w:style>
  <w:style w:type="paragraph" w:customStyle="1" w:styleId="Reptitle">
    <w:name w:val="Rep_title"/>
    <w:basedOn w:val="Rectitle"/>
    <w:next w:val="Repref"/>
    <w:rsid w:val="004022C9"/>
  </w:style>
  <w:style w:type="paragraph" w:customStyle="1" w:styleId="Repref">
    <w:name w:val="Rep_ref"/>
    <w:basedOn w:val="Recref"/>
    <w:next w:val="Repdate"/>
    <w:rsid w:val="004022C9"/>
  </w:style>
  <w:style w:type="paragraph" w:customStyle="1" w:styleId="Resdate">
    <w:name w:val="Res_date"/>
    <w:basedOn w:val="Recdate"/>
    <w:next w:val="Normalaftertitle"/>
    <w:rsid w:val="004022C9"/>
  </w:style>
  <w:style w:type="paragraph" w:customStyle="1" w:styleId="ResNo">
    <w:name w:val="Res_No"/>
    <w:basedOn w:val="RecNo"/>
    <w:next w:val="Restitle"/>
    <w:rsid w:val="004022C9"/>
  </w:style>
  <w:style w:type="paragraph" w:customStyle="1" w:styleId="Restitle">
    <w:name w:val="Res_title"/>
    <w:basedOn w:val="Rectitle"/>
    <w:next w:val="Resref"/>
    <w:rsid w:val="004022C9"/>
  </w:style>
  <w:style w:type="paragraph" w:customStyle="1" w:styleId="Resref">
    <w:name w:val="Res_ref"/>
    <w:basedOn w:val="Recref"/>
    <w:next w:val="Resdate"/>
    <w:rsid w:val="004022C9"/>
  </w:style>
  <w:style w:type="paragraph" w:customStyle="1" w:styleId="SectionNo">
    <w:name w:val="Section_No"/>
    <w:basedOn w:val="a0"/>
    <w:next w:val="Sectiontitle"/>
    <w:rsid w:val="004022C9"/>
    <w:pPr>
      <w:keepNext/>
      <w:keepLines/>
      <w:spacing w:before="480" w:after="80"/>
      <w:jc w:val="center"/>
    </w:pPr>
    <w:rPr>
      <w:caps/>
      <w:sz w:val="28"/>
    </w:rPr>
  </w:style>
  <w:style w:type="paragraph" w:customStyle="1" w:styleId="Sectiontitle">
    <w:name w:val="Section_title"/>
    <w:basedOn w:val="a0"/>
    <w:next w:val="Normalaftertitle"/>
    <w:rsid w:val="004022C9"/>
    <w:pPr>
      <w:keepNext/>
      <w:keepLines/>
      <w:spacing w:before="480" w:after="280"/>
      <w:jc w:val="center"/>
    </w:pPr>
    <w:rPr>
      <w:b/>
      <w:sz w:val="28"/>
    </w:rPr>
  </w:style>
  <w:style w:type="paragraph" w:customStyle="1" w:styleId="Source">
    <w:name w:val="Source"/>
    <w:basedOn w:val="a0"/>
    <w:next w:val="Normalaftertitle"/>
    <w:rsid w:val="004022C9"/>
    <w:pPr>
      <w:spacing w:before="840" w:after="200"/>
      <w:jc w:val="center"/>
    </w:pPr>
    <w:rPr>
      <w:b/>
      <w:sz w:val="28"/>
    </w:rPr>
  </w:style>
  <w:style w:type="paragraph" w:customStyle="1" w:styleId="SpecialFooter">
    <w:name w:val="Special Footer"/>
    <w:basedOn w:val="a5"/>
    <w:rsid w:val="004022C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a0"/>
    <w:next w:val="Tabletext"/>
    <w:rsid w:val="004022C9"/>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a0"/>
    <w:rsid w:val="004022C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
    <w:name w:val="Table_No"/>
    <w:basedOn w:val="a0"/>
    <w:next w:val="Tabletitle"/>
    <w:rsid w:val="004022C9"/>
    <w:pPr>
      <w:keepNext/>
      <w:spacing w:before="560" w:after="120"/>
      <w:jc w:val="center"/>
    </w:pPr>
    <w:rPr>
      <w:caps/>
    </w:rPr>
  </w:style>
  <w:style w:type="paragraph" w:customStyle="1" w:styleId="Tabletitle">
    <w:name w:val="Table_title"/>
    <w:basedOn w:val="a0"/>
    <w:next w:val="Tablehead"/>
    <w:rsid w:val="004022C9"/>
    <w:pPr>
      <w:keepNext/>
      <w:keepLines/>
      <w:spacing w:before="0" w:after="120"/>
      <w:jc w:val="center"/>
    </w:pPr>
    <w:rPr>
      <w:b/>
    </w:rPr>
  </w:style>
  <w:style w:type="paragraph" w:customStyle="1" w:styleId="Tableref">
    <w:name w:val="Table_ref"/>
    <w:basedOn w:val="a0"/>
    <w:next w:val="Tabletitle"/>
    <w:rsid w:val="004022C9"/>
    <w:pPr>
      <w:keepNext/>
      <w:spacing w:before="0" w:after="120"/>
      <w:jc w:val="center"/>
    </w:pPr>
  </w:style>
  <w:style w:type="paragraph" w:customStyle="1" w:styleId="Title1">
    <w:name w:val="Title 1"/>
    <w:basedOn w:val="Source"/>
    <w:next w:val="Title2"/>
    <w:rsid w:val="004022C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022C9"/>
  </w:style>
  <w:style w:type="paragraph" w:customStyle="1" w:styleId="Title3">
    <w:name w:val="Title 3"/>
    <w:basedOn w:val="Title2"/>
    <w:next w:val="Title4"/>
    <w:rsid w:val="004022C9"/>
    <w:rPr>
      <w:caps w:val="0"/>
    </w:rPr>
  </w:style>
  <w:style w:type="paragraph" w:customStyle="1" w:styleId="Title4">
    <w:name w:val="Title 4"/>
    <w:basedOn w:val="Title3"/>
    <w:next w:val="1"/>
    <w:rsid w:val="004022C9"/>
    <w:rPr>
      <w:b/>
    </w:rPr>
  </w:style>
  <w:style w:type="paragraph" w:customStyle="1" w:styleId="toc0">
    <w:name w:val="toc 0"/>
    <w:basedOn w:val="a0"/>
    <w:next w:val="11"/>
    <w:rsid w:val="004022C9"/>
    <w:pPr>
      <w:tabs>
        <w:tab w:val="clear" w:pos="794"/>
        <w:tab w:val="clear" w:pos="1191"/>
        <w:tab w:val="clear" w:pos="1588"/>
        <w:tab w:val="clear" w:pos="1985"/>
        <w:tab w:val="right" w:pos="9639"/>
      </w:tabs>
    </w:pPr>
    <w:rPr>
      <w:b/>
    </w:rPr>
  </w:style>
  <w:style w:type="paragraph" w:styleId="11">
    <w:name w:val="toc 1"/>
    <w:basedOn w:val="a0"/>
    <w:semiHidden/>
    <w:rsid w:val="004022C9"/>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21">
    <w:name w:val="toc 2"/>
    <w:basedOn w:val="11"/>
    <w:semiHidden/>
    <w:rsid w:val="004022C9"/>
    <w:pPr>
      <w:spacing w:before="80"/>
      <w:ind w:left="1531" w:hanging="851"/>
    </w:pPr>
  </w:style>
  <w:style w:type="paragraph" w:styleId="31">
    <w:name w:val="toc 3"/>
    <w:basedOn w:val="21"/>
    <w:semiHidden/>
    <w:rsid w:val="004022C9"/>
  </w:style>
  <w:style w:type="paragraph" w:styleId="40">
    <w:name w:val="toc 4"/>
    <w:basedOn w:val="31"/>
    <w:semiHidden/>
    <w:rsid w:val="004022C9"/>
  </w:style>
  <w:style w:type="paragraph" w:styleId="50">
    <w:name w:val="toc 5"/>
    <w:basedOn w:val="40"/>
    <w:semiHidden/>
    <w:rsid w:val="004022C9"/>
  </w:style>
  <w:style w:type="paragraph" w:styleId="60">
    <w:name w:val="toc 6"/>
    <w:basedOn w:val="40"/>
    <w:semiHidden/>
    <w:rsid w:val="004022C9"/>
  </w:style>
  <w:style w:type="paragraph" w:styleId="70">
    <w:name w:val="toc 7"/>
    <w:basedOn w:val="40"/>
    <w:semiHidden/>
    <w:rsid w:val="004022C9"/>
  </w:style>
  <w:style w:type="paragraph" w:styleId="80">
    <w:name w:val="toc 8"/>
    <w:basedOn w:val="40"/>
    <w:semiHidden/>
    <w:rsid w:val="004022C9"/>
  </w:style>
  <w:style w:type="character" w:customStyle="1" w:styleId="Appdef">
    <w:name w:val="App_def"/>
    <w:rsid w:val="004022C9"/>
    <w:rPr>
      <w:rFonts w:ascii="Times New Roman" w:hAnsi="Times New Roman"/>
      <w:b/>
    </w:rPr>
  </w:style>
  <w:style w:type="character" w:customStyle="1" w:styleId="Appref">
    <w:name w:val="App_ref"/>
    <w:basedOn w:val="a1"/>
    <w:rsid w:val="004022C9"/>
  </w:style>
  <w:style w:type="character" w:customStyle="1" w:styleId="Artdef">
    <w:name w:val="Art_def"/>
    <w:rsid w:val="004022C9"/>
    <w:rPr>
      <w:rFonts w:ascii="Times New Roman" w:hAnsi="Times New Roman"/>
      <w:b/>
    </w:rPr>
  </w:style>
  <w:style w:type="character" w:customStyle="1" w:styleId="Artref">
    <w:name w:val="Art_ref"/>
    <w:basedOn w:val="a1"/>
    <w:rsid w:val="004022C9"/>
  </w:style>
  <w:style w:type="character" w:customStyle="1" w:styleId="Recdef">
    <w:name w:val="Rec_def"/>
    <w:rsid w:val="004022C9"/>
    <w:rPr>
      <w:b/>
    </w:rPr>
  </w:style>
  <w:style w:type="character" w:customStyle="1" w:styleId="Resdef">
    <w:name w:val="Res_def"/>
    <w:rsid w:val="004022C9"/>
    <w:rPr>
      <w:rFonts w:ascii="Times New Roman" w:hAnsi="Times New Roman"/>
      <w:b/>
    </w:rPr>
  </w:style>
  <w:style w:type="character" w:customStyle="1" w:styleId="Tablefreq">
    <w:name w:val="Table_freq"/>
    <w:rsid w:val="004022C9"/>
    <w:rPr>
      <w:b/>
      <w:color w:val="auto"/>
    </w:rPr>
  </w:style>
  <w:style w:type="paragraph" w:customStyle="1" w:styleId="Formal">
    <w:name w:val="Formal"/>
    <w:basedOn w:val="ASN1"/>
    <w:rsid w:val="004022C9"/>
    <w:rPr>
      <w:b w:val="0"/>
    </w:rPr>
  </w:style>
  <w:style w:type="paragraph" w:customStyle="1" w:styleId="Section1">
    <w:name w:val="Section_1"/>
    <w:basedOn w:val="a0"/>
    <w:next w:val="a0"/>
    <w:rsid w:val="004022C9"/>
    <w:pPr>
      <w:tabs>
        <w:tab w:val="clear" w:pos="794"/>
        <w:tab w:val="clear" w:pos="1191"/>
        <w:tab w:val="clear" w:pos="1588"/>
        <w:tab w:val="clear" w:pos="1985"/>
      </w:tabs>
      <w:spacing w:before="624"/>
      <w:jc w:val="center"/>
    </w:pPr>
    <w:rPr>
      <w:b/>
    </w:rPr>
  </w:style>
  <w:style w:type="paragraph" w:customStyle="1" w:styleId="Section2">
    <w:name w:val="Section_2"/>
    <w:basedOn w:val="a0"/>
    <w:next w:val="a0"/>
    <w:rsid w:val="004022C9"/>
    <w:pPr>
      <w:tabs>
        <w:tab w:val="clear" w:pos="794"/>
        <w:tab w:val="clear" w:pos="1191"/>
        <w:tab w:val="clear" w:pos="1588"/>
        <w:tab w:val="clear" w:pos="1985"/>
      </w:tabs>
      <w:spacing w:before="240"/>
      <w:jc w:val="center"/>
    </w:pPr>
    <w:rPr>
      <w:i/>
    </w:rPr>
  </w:style>
  <w:style w:type="paragraph" w:customStyle="1" w:styleId="Headingi">
    <w:name w:val="Heading_i"/>
    <w:basedOn w:val="a0"/>
    <w:next w:val="a0"/>
    <w:rsid w:val="004022C9"/>
    <w:pPr>
      <w:keepNext/>
      <w:spacing w:before="160"/>
    </w:pPr>
    <w:rPr>
      <w:i/>
    </w:rPr>
  </w:style>
  <w:style w:type="paragraph" w:customStyle="1" w:styleId="Headingb">
    <w:name w:val="Heading_b"/>
    <w:basedOn w:val="a0"/>
    <w:next w:val="a0"/>
    <w:rsid w:val="004022C9"/>
    <w:pPr>
      <w:keepNext/>
      <w:spacing w:before="160"/>
    </w:pPr>
    <w:rPr>
      <w:b/>
    </w:rPr>
  </w:style>
  <w:style w:type="paragraph" w:customStyle="1" w:styleId="Figure">
    <w:name w:val="Figure"/>
    <w:basedOn w:val="a0"/>
    <w:next w:val="a0"/>
    <w:rsid w:val="004022C9"/>
    <w:pPr>
      <w:keepNext/>
      <w:keepLines/>
      <w:spacing w:before="240" w:after="120"/>
      <w:jc w:val="center"/>
    </w:pPr>
  </w:style>
  <w:style w:type="character" w:styleId="ab">
    <w:name w:val="page number"/>
    <w:basedOn w:val="a1"/>
    <w:rsid w:val="004022C9"/>
  </w:style>
  <w:style w:type="paragraph" w:customStyle="1" w:styleId="Figuretitle">
    <w:name w:val="Figure_title"/>
    <w:basedOn w:val="Tabletitle"/>
    <w:next w:val="a0"/>
    <w:rsid w:val="004022C9"/>
    <w:pPr>
      <w:keepNext w:val="0"/>
    </w:pPr>
  </w:style>
  <w:style w:type="paragraph" w:customStyle="1" w:styleId="FigureNo">
    <w:name w:val="Figure_No"/>
    <w:basedOn w:val="a0"/>
    <w:next w:val="Figuretitle"/>
    <w:rsid w:val="004022C9"/>
    <w:pPr>
      <w:keepNext/>
      <w:keepLines/>
      <w:spacing w:before="480" w:after="120"/>
      <w:jc w:val="center"/>
    </w:pPr>
    <w:rPr>
      <w:caps/>
    </w:rPr>
  </w:style>
  <w:style w:type="character" w:styleId="ac">
    <w:name w:val="Hyperlink"/>
    <w:rsid w:val="00D327E8"/>
    <w:rPr>
      <w:color w:val="0000FF"/>
      <w:u w:val="single"/>
    </w:rPr>
  </w:style>
  <w:style w:type="table" w:styleId="ad">
    <w:name w:val="Table Grid"/>
    <w:basedOn w:val="a2"/>
    <w:rsid w:val="00CA7CA3"/>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Знак Знак Знак Char"/>
    <w:basedOn w:val="a0"/>
    <w:autoRedefine/>
    <w:rsid w:val="003E080A"/>
    <w:pPr>
      <w:tabs>
        <w:tab w:val="clear" w:pos="794"/>
        <w:tab w:val="clear" w:pos="1191"/>
        <w:tab w:val="clear" w:pos="1588"/>
        <w:tab w:val="clear" w:pos="1985"/>
      </w:tabs>
      <w:overflowPunct/>
      <w:autoSpaceDE/>
      <w:autoSpaceDN/>
      <w:adjustRightInd/>
      <w:spacing w:before="0" w:after="160" w:line="240" w:lineRule="exact"/>
      <w:jc w:val="both"/>
      <w:textAlignment w:val="auto"/>
    </w:pPr>
    <w:rPr>
      <w:sz w:val="28"/>
      <w:lang w:val="en-US"/>
    </w:rPr>
  </w:style>
  <w:style w:type="paragraph" w:styleId="ae">
    <w:name w:val="Balloon Text"/>
    <w:basedOn w:val="a0"/>
    <w:semiHidden/>
    <w:rsid w:val="003840FA"/>
    <w:rPr>
      <w:rFonts w:ascii="Tahoma" w:hAnsi="Tahoma" w:cs="Tahoma"/>
      <w:sz w:val="16"/>
      <w:szCs w:val="16"/>
    </w:rPr>
  </w:style>
  <w:style w:type="paragraph" w:customStyle="1" w:styleId="af">
    <w:name w:val="Знак Знак Знак"/>
    <w:basedOn w:val="a0"/>
    <w:rsid w:val="006F039B"/>
    <w:pPr>
      <w:tabs>
        <w:tab w:val="clear" w:pos="794"/>
        <w:tab w:val="clear" w:pos="1191"/>
        <w:tab w:val="clear" w:pos="1588"/>
        <w:tab w:val="clear" w:pos="1985"/>
      </w:tabs>
      <w:overflowPunct/>
      <w:autoSpaceDE/>
      <w:autoSpaceDN/>
      <w:adjustRightInd/>
      <w:spacing w:before="0" w:after="160" w:line="240" w:lineRule="exact"/>
      <w:jc w:val="both"/>
      <w:textAlignment w:val="auto"/>
    </w:pPr>
    <w:rPr>
      <w:szCs w:val="24"/>
      <w:lang w:val="en-US"/>
    </w:rPr>
  </w:style>
  <w:style w:type="paragraph" w:customStyle="1" w:styleId="12">
    <w:name w:val="Абзац списка1"/>
    <w:basedOn w:val="a0"/>
    <w:rsid w:val="00396183"/>
    <w:pPr>
      <w:widowControl w:val="0"/>
      <w:tabs>
        <w:tab w:val="clear" w:pos="794"/>
        <w:tab w:val="clear" w:pos="1191"/>
        <w:tab w:val="clear" w:pos="1588"/>
        <w:tab w:val="clear" w:pos="1985"/>
      </w:tabs>
      <w:overflowPunct/>
      <w:spacing w:before="0" w:line="360" w:lineRule="auto"/>
      <w:ind w:left="720" w:firstLine="720"/>
      <w:jc w:val="both"/>
      <w:textAlignment w:val="auto"/>
    </w:pPr>
    <w:rPr>
      <w:sz w:val="28"/>
      <w:szCs w:val="24"/>
      <w:lang w:val="ru-RU" w:eastAsia="ru-RU"/>
    </w:rPr>
  </w:style>
  <w:style w:type="character" w:styleId="af0">
    <w:name w:val="annotation reference"/>
    <w:basedOn w:val="a1"/>
    <w:uiPriority w:val="99"/>
    <w:semiHidden/>
    <w:unhideWhenUsed/>
    <w:rsid w:val="009149D9"/>
    <w:rPr>
      <w:sz w:val="16"/>
      <w:szCs w:val="16"/>
    </w:rPr>
  </w:style>
  <w:style w:type="paragraph" w:styleId="af1">
    <w:name w:val="annotation text"/>
    <w:basedOn w:val="a0"/>
    <w:link w:val="af2"/>
    <w:uiPriority w:val="99"/>
    <w:semiHidden/>
    <w:unhideWhenUsed/>
    <w:rsid w:val="009149D9"/>
    <w:rPr>
      <w:sz w:val="20"/>
    </w:rPr>
  </w:style>
  <w:style w:type="character" w:customStyle="1" w:styleId="af2">
    <w:name w:val="Текст примечания Знак"/>
    <w:basedOn w:val="a1"/>
    <w:link w:val="af1"/>
    <w:uiPriority w:val="99"/>
    <w:semiHidden/>
    <w:rsid w:val="009149D9"/>
    <w:rPr>
      <w:rFonts w:ascii="Times New Roman" w:hAnsi="Times New Roman"/>
      <w:lang w:val="en-GB" w:eastAsia="en-US"/>
    </w:rPr>
  </w:style>
  <w:style w:type="paragraph" w:styleId="af3">
    <w:name w:val="annotation subject"/>
    <w:basedOn w:val="af1"/>
    <w:next w:val="af1"/>
    <w:link w:val="af4"/>
    <w:uiPriority w:val="99"/>
    <w:semiHidden/>
    <w:unhideWhenUsed/>
    <w:rsid w:val="009149D9"/>
    <w:rPr>
      <w:b/>
      <w:bCs/>
    </w:rPr>
  </w:style>
  <w:style w:type="character" w:customStyle="1" w:styleId="af4">
    <w:name w:val="Тема примечания Знак"/>
    <w:basedOn w:val="af2"/>
    <w:link w:val="af3"/>
    <w:uiPriority w:val="99"/>
    <w:semiHidden/>
    <w:rsid w:val="009149D9"/>
    <w:rPr>
      <w:rFonts w:ascii="Times New Roman" w:hAnsi="Times New Roman"/>
      <w:b/>
      <w:bCs/>
      <w:lang w:val="en-GB" w:eastAsia="en-US"/>
    </w:rPr>
  </w:style>
  <w:style w:type="paragraph" w:styleId="af5">
    <w:name w:val="Revision"/>
    <w:hidden/>
    <w:uiPriority w:val="99"/>
    <w:semiHidden/>
    <w:rsid w:val="00594DA1"/>
    <w:rPr>
      <w:rFonts w:ascii="Times New Roman" w:hAnsi="Times New Roman"/>
      <w:sz w:val="24"/>
      <w:lang w:val="en-GB" w:eastAsia="en-US"/>
    </w:rPr>
  </w:style>
  <w:style w:type="paragraph" w:styleId="af6">
    <w:name w:val="List Paragraph"/>
    <w:basedOn w:val="a0"/>
    <w:uiPriority w:val="34"/>
    <w:qFormat/>
    <w:rsid w:val="006F7C8E"/>
    <w:pPr>
      <w:ind w:left="720"/>
      <w:contextualSpacing/>
    </w:pPr>
  </w:style>
  <w:style w:type="paragraph" w:styleId="a">
    <w:name w:val="List Bullet"/>
    <w:basedOn w:val="a0"/>
    <w:uiPriority w:val="99"/>
    <w:semiHidden/>
    <w:unhideWhenUsed/>
    <w:rsid w:val="00885FDA"/>
    <w:pPr>
      <w:numPr>
        <w:numId w:val="16"/>
      </w:numPr>
      <w:contextualSpacing/>
      <w:textAlignment w:val="auto"/>
    </w:pPr>
  </w:style>
  <w:style w:type="character" w:customStyle="1" w:styleId="aa">
    <w:name w:val="Верхний колонтитул Знак"/>
    <w:basedOn w:val="a1"/>
    <w:link w:val="a9"/>
    <w:rsid w:val="008512D3"/>
    <w:rPr>
      <w:rFonts w:ascii="Times New Roman" w:hAnsi="Times New Roman"/>
      <w:sz w:val="18"/>
      <w:lang w:val="en-GB" w:eastAsia="en-US"/>
    </w:rPr>
  </w:style>
  <w:style w:type="table" w:customStyle="1" w:styleId="13">
    <w:name w:val="Сетка таблицы1"/>
    <w:basedOn w:val="a2"/>
    <w:next w:val="ad"/>
    <w:uiPriority w:val="99"/>
    <w:rsid w:val="000C6E57"/>
    <w:pPr>
      <w:tabs>
        <w:tab w:val="left" w:pos="794"/>
        <w:tab w:val="left" w:pos="1191"/>
        <w:tab w:val="left" w:pos="1588"/>
        <w:tab w:val="left" w:pos="1985"/>
      </w:tabs>
      <w:overflowPunct w:val="0"/>
      <w:autoSpaceDE w:val="0"/>
      <w:autoSpaceDN w:val="0"/>
      <w:adjustRightInd w:val="0"/>
      <w:spacing w:before="120"/>
      <w:textAlignment w:val="baseline"/>
    </w:pPr>
    <w:rPr>
      <w:rFonts w:cs="CG 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Текст сноски Знак"/>
    <w:aliases w:val="Footnote Text Char2 Знак,Footnote Text Char3 Char1 Знак,Footnote Text Char2 Char1 Char1 Знак,Footnote Text Char3 Char1 Char Char Знак,Footnote Text Char2 Char1 Char1 Char Char Знак,Footnote Text Char3 Char1 Char Char Char Char Знак"/>
    <w:basedOn w:val="a1"/>
    <w:link w:val="a7"/>
    <w:rsid w:val="00910982"/>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754869">
      <w:bodyDiv w:val="1"/>
      <w:marLeft w:val="0"/>
      <w:marRight w:val="0"/>
      <w:marTop w:val="0"/>
      <w:marBottom w:val="0"/>
      <w:divBdr>
        <w:top w:val="none" w:sz="0" w:space="0" w:color="auto"/>
        <w:left w:val="none" w:sz="0" w:space="0" w:color="auto"/>
        <w:bottom w:val="none" w:sz="0" w:space="0" w:color="auto"/>
        <w:right w:val="none" w:sz="0" w:space="0" w:color="auto"/>
      </w:divBdr>
    </w:div>
    <w:div w:id="457140288">
      <w:bodyDiv w:val="1"/>
      <w:marLeft w:val="0"/>
      <w:marRight w:val="0"/>
      <w:marTop w:val="0"/>
      <w:marBottom w:val="0"/>
      <w:divBdr>
        <w:top w:val="none" w:sz="0" w:space="0" w:color="auto"/>
        <w:left w:val="none" w:sz="0" w:space="0" w:color="auto"/>
        <w:bottom w:val="none" w:sz="0" w:space="0" w:color="auto"/>
        <w:right w:val="none" w:sz="0" w:space="0" w:color="auto"/>
      </w:divBdr>
    </w:div>
    <w:div w:id="494564989">
      <w:bodyDiv w:val="1"/>
      <w:marLeft w:val="0"/>
      <w:marRight w:val="0"/>
      <w:marTop w:val="0"/>
      <w:marBottom w:val="0"/>
      <w:divBdr>
        <w:top w:val="none" w:sz="0" w:space="0" w:color="auto"/>
        <w:left w:val="none" w:sz="0" w:space="0" w:color="auto"/>
        <w:bottom w:val="none" w:sz="0" w:space="0" w:color="auto"/>
        <w:right w:val="none" w:sz="0" w:space="0" w:color="auto"/>
      </w:divBdr>
    </w:div>
    <w:div w:id="193659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E\PE_BR.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7919A-AC13-433B-A3AC-76C9E9894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1</TotalTime>
  <Pages>5</Pages>
  <Words>966</Words>
  <Characters>5510</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General Secretariat - Pool</Manager>
  <Company>International Telecommunication Union (ITU)</Company>
  <LinksUpToDate>false</LinksUpToDate>
  <CharactersWithSpaces>6464</CharactersWithSpaces>
  <SharedDoc>false</SharedDoc>
  <HLinks>
    <vt:vector size="24" baseType="variant">
      <vt:variant>
        <vt:i4>6946872</vt:i4>
      </vt:variant>
      <vt:variant>
        <vt:i4>-1</vt:i4>
      </vt:variant>
      <vt:variant>
        <vt:i4>1040</vt:i4>
      </vt:variant>
      <vt:variant>
        <vt:i4>4</vt:i4>
      </vt:variant>
      <vt:variant>
        <vt:lpwstr>http://www.rcc.org.ru/ru/index.html</vt:lpwstr>
      </vt:variant>
      <vt:variant>
        <vt:lpwstr/>
      </vt:variant>
      <vt:variant>
        <vt:i4>6946872</vt:i4>
      </vt:variant>
      <vt:variant>
        <vt:i4>-1</vt:i4>
      </vt:variant>
      <vt:variant>
        <vt:i4>1039</vt:i4>
      </vt:variant>
      <vt:variant>
        <vt:i4>4</vt:i4>
      </vt:variant>
      <vt:variant>
        <vt:lpwstr>http://www.rcc.org.ru/ru/index.html</vt:lpwstr>
      </vt:variant>
      <vt:variant>
        <vt:lpwstr/>
      </vt:variant>
      <vt:variant>
        <vt:i4>6946872</vt:i4>
      </vt:variant>
      <vt:variant>
        <vt:i4>-1</vt:i4>
      </vt:variant>
      <vt:variant>
        <vt:i4>1038</vt:i4>
      </vt:variant>
      <vt:variant>
        <vt:i4>4</vt:i4>
      </vt:variant>
      <vt:variant>
        <vt:lpwstr>http://www.rcc.org.ru/ru/index.html</vt:lpwstr>
      </vt:variant>
      <vt:variant>
        <vt:lpwstr/>
      </vt:variant>
      <vt:variant>
        <vt:i4>6946872</vt:i4>
      </vt:variant>
      <vt:variant>
        <vt:i4>-1</vt:i4>
      </vt:variant>
      <vt:variant>
        <vt:i4>1037</vt:i4>
      </vt:variant>
      <vt:variant>
        <vt:i4>4</vt:i4>
      </vt:variant>
      <vt:variant>
        <vt:lpwstr>http://www.rcc.org.ru/ru/index.html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Radiocommunication Study Groups</dc:subject>
  <dc:creator>USER</dc:creator>
  <dc:description>Document 1A/5-E Document 1B/3-E Document 4A/4-E Document 4C/3-E Document 5A/13-E Document 5B/6-E Document 5C/5-E Document 7B/2-E Document 7C/5-E Document 5-6/1-E  For: _x000d_Document date: 23 January 2008_x000d_Saved by IC-45271 at 10:16:17 on 23.01.2008</dc:description>
  <cp:lastModifiedBy>Рустам А. Хамидов</cp:lastModifiedBy>
  <cp:revision>5</cp:revision>
  <cp:lastPrinted>2016-08-04T07:19:00Z</cp:lastPrinted>
  <dcterms:created xsi:type="dcterms:W3CDTF">2016-09-27T09:35:00Z</dcterms:created>
  <dcterms:modified xsi:type="dcterms:W3CDTF">2016-09-27T10:24:00Z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1A/5-E Document 1B/3-E Document 4A/4-E Document 4C/3-E Document 5A/13-E Document 5B/6-E Document 5C/5-E Document 7B/2-E Document 7C/5-E Document 5-6/1-E</vt:lpwstr>
  </property>
  <property fmtid="{D5CDD505-2E9C-101B-9397-08002B2CF9AE}" pid="3" name="Docdate">
    <vt:lpwstr>23 January 2008</vt:lpwstr>
  </property>
  <property fmtid="{D5CDD505-2E9C-101B-9397-08002B2CF9AE}" pid="4" name="Docorlang">
    <vt:lpwstr>English only</vt:lpwstr>
  </property>
</Properties>
</file>