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1BE" w:rsidRPr="00CD1AB6" w:rsidRDefault="00DB41BE" w:rsidP="00DB41BE">
      <w:pPr>
        <w:ind w:left="5529"/>
        <w:jc w:val="center"/>
        <w:rPr>
          <w:rFonts w:eastAsia="Times New Roman"/>
          <w:sz w:val="22"/>
          <w:szCs w:val="24"/>
          <w:lang w:eastAsia="ru-RU"/>
        </w:rPr>
      </w:pPr>
      <w:r w:rsidRPr="00CD1AB6">
        <w:rPr>
          <w:rFonts w:eastAsia="Times New Roman"/>
          <w:sz w:val="22"/>
          <w:szCs w:val="24"/>
          <w:lang w:eastAsia="ru-RU"/>
        </w:rPr>
        <w:t xml:space="preserve">Приложение </w:t>
      </w:r>
    </w:p>
    <w:p w:rsidR="00DB41BE" w:rsidRPr="00CD1AB6" w:rsidRDefault="00DB41BE" w:rsidP="00DB41BE">
      <w:pPr>
        <w:ind w:left="5529"/>
        <w:jc w:val="center"/>
        <w:rPr>
          <w:rFonts w:eastAsia="Times New Roman"/>
          <w:sz w:val="22"/>
          <w:szCs w:val="24"/>
          <w:lang w:eastAsia="ru-RU" w:bidi="ru-RU"/>
        </w:rPr>
      </w:pPr>
      <w:r w:rsidRPr="00CD1AB6">
        <w:rPr>
          <w:rFonts w:eastAsia="Times New Roman"/>
          <w:sz w:val="22"/>
          <w:szCs w:val="24"/>
          <w:lang w:eastAsia="ru-RU"/>
        </w:rPr>
        <w:t xml:space="preserve">к Протоколу </w:t>
      </w:r>
      <w:r w:rsidR="00265677">
        <w:rPr>
          <w:rFonts w:eastAsia="Times New Roman"/>
          <w:sz w:val="22"/>
          <w:szCs w:val="24"/>
          <w:lang w:eastAsia="ru-RU"/>
        </w:rPr>
        <w:t>9</w:t>
      </w:r>
      <w:r w:rsidRPr="00CD1AB6">
        <w:rPr>
          <w:rFonts w:eastAsia="Times New Roman"/>
          <w:sz w:val="22"/>
          <w:szCs w:val="24"/>
          <w:lang w:eastAsia="ru-RU" w:bidi="ru-RU"/>
        </w:rPr>
        <w:t>-го заседания РГ РЧС,</w:t>
      </w:r>
    </w:p>
    <w:p w:rsidR="00DB41BE" w:rsidRPr="00CD1AB6" w:rsidRDefault="00DB41BE" w:rsidP="00DB41BE">
      <w:pPr>
        <w:ind w:left="5529"/>
        <w:jc w:val="center"/>
        <w:rPr>
          <w:rFonts w:eastAsia="Times New Roman"/>
          <w:sz w:val="22"/>
          <w:szCs w:val="24"/>
          <w:lang w:eastAsia="ru-RU" w:bidi="ru-RU"/>
        </w:rPr>
      </w:pPr>
      <w:r w:rsidRPr="00CD1AB6">
        <w:rPr>
          <w:rFonts w:eastAsia="Times New Roman"/>
          <w:sz w:val="22"/>
          <w:szCs w:val="24"/>
          <w:lang w:eastAsia="ru-RU" w:bidi="ru-RU"/>
        </w:rPr>
        <w:t>1</w:t>
      </w:r>
      <w:r w:rsidR="00265677">
        <w:rPr>
          <w:rFonts w:eastAsia="Times New Roman"/>
          <w:sz w:val="22"/>
          <w:szCs w:val="24"/>
          <w:lang w:eastAsia="ru-RU" w:bidi="ru-RU"/>
        </w:rPr>
        <w:t>0</w:t>
      </w:r>
      <w:r w:rsidRPr="00CD1AB6">
        <w:rPr>
          <w:rFonts w:eastAsia="Times New Roman"/>
          <w:sz w:val="22"/>
          <w:szCs w:val="24"/>
          <w:lang w:eastAsia="ru-RU" w:bidi="ru-RU"/>
        </w:rPr>
        <w:t xml:space="preserve">-14 </w:t>
      </w:r>
      <w:r w:rsidR="00265677">
        <w:rPr>
          <w:rFonts w:eastAsia="Times New Roman"/>
          <w:sz w:val="22"/>
          <w:szCs w:val="24"/>
          <w:lang w:eastAsia="ru-RU" w:bidi="ru-RU"/>
        </w:rPr>
        <w:t>апреля</w:t>
      </w:r>
      <w:r w:rsidRPr="00CD1AB6">
        <w:rPr>
          <w:rFonts w:eastAsia="Times New Roman"/>
          <w:sz w:val="22"/>
          <w:szCs w:val="24"/>
          <w:lang w:eastAsia="ru-RU" w:bidi="ru-RU"/>
        </w:rPr>
        <w:t xml:space="preserve"> 201</w:t>
      </w:r>
      <w:r w:rsidR="00265677">
        <w:rPr>
          <w:rFonts w:eastAsia="Times New Roman"/>
          <w:sz w:val="22"/>
          <w:szCs w:val="24"/>
          <w:lang w:eastAsia="ru-RU" w:bidi="ru-RU"/>
        </w:rPr>
        <w:t xml:space="preserve">7 </w:t>
      </w:r>
      <w:r w:rsidRPr="00CD1AB6">
        <w:rPr>
          <w:rFonts w:eastAsia="Times New Roman"/>
          <w:sz w:val="22"/>
          <w:szCs w:val="24"/>
          <w:lang w:eastAsia="ru-RU" w:bidi="ru-RU"/>
        </w:rPr>
        <w:t>г.,</w:t>
      </w:r>
    </w:p>
    <w:p w:rsidR="00DB41BE" w:rsidRPr="00CD1AB6" w:rsidRDefault="00265677" w:rsidP="00DB41BE">
      <w:pPr>
        <w:ind w:left="5529"/>
        <w:jc w:val="center"/>
        <w:rPr>
          <w:rFonts w:eastAsia="Times New Roman"/>
          <w:sz w:val="22"/>
          <w:szCs w:val="24"/>
          <w:lang w:eastAsia="ru-RU"/>
        </w:rPr>
      </w:pPr>
      <w:proofErr w:type="spellStart"/>
      <w:r>
        <w:rPr>
          <w:rFonts w:eastAsia="Times New Roman"/>
          <w:sz w:val="22"/>
          <w:szCs w:val="24"/>
          <w:lang w:eastAsia="ru-RU"/>
        </w:rPr>
        <w:t>Кыргызская</w:t>
      </w:r>
      <w:proofErr w:type="spellEnd"/>
      <w:r>
        <w:rPr>
          <w:rFonts w:eastAsia="Times New Roman"/>
          <w:sz w:val="22"/>
          <w:szCs w:val="24"/>
          <w:lang w:eastAsia="ru-RU"/>
        </w:rPr>
        <w:t xml:space="preserve"> Республика, </w:t>
      </w:r>
      <w:r w:rsidR="00DB41BE" w:rsidRPr="00CD1AB6">
        <w:rPr>
          <w:rFonts w:eastAsia="Times New Roman"/>
          <w:sz w:val="22"/>
          <w:szCs w:val="24"/>
          <w:lang w:eastAsia="ru-RU"/>
        </w:rPr>
        <w:t xml:space="preserve">г. </w:t>
      </w:r>
      <w:r>
        <w:rPr>
          <w:rFonts w:eastAsia="Times New Roman"/>
          <w:sz w:val="22"/>
          <w:szCs w:val="24"/>
          <w:lang w:eastAsia="ru-RU"/>
        </w:rPr>
        <w:t>Бишкек</w:t>
      </w:r>
      <w:r w:rsidR="00DB41BE" w:rsidRPr="00CD1AB6">
        <w:rPr>
          <w:rFonts w:eastAsia="Times New Roman"/>
          <w:sz w:val="22"/>
          <w:szCs w:val="24"/>
          <w:lang w:eastAsia="ru-RU"/>
        </w:rPr>
        <w:t xml:space="preserve"> </w:t>
      </w:r>
    </w:p>
    <w:tbl>
      <w:tblPr>
        <w:tblpPr w:leftFromText="180" w:rightFromText="180" w:vertAnchor="page" w:horzAnchor="margin" w:tblpY="3105"/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36"/>
        <w:gridCol w:w="4400"/>
        <w:gridCol w:w="3651"/>
      </w:tblGrid>
      <w:tr w:rsidR="00DB41BE" w:rsidRPr="00BD6DF4" w:rsidTr="00174C82">
        <w:trPr>
          <w:trHeight w:val="435"/>
        </w:trPr>
        <w:tc>
          <w:tcPr>
            <w:tcW w:w="1528" w:type="dxa"/>
            <w:vMerge w:val="restart"/>
            <w:shd w:val="clear" w:color="auto" w:fill="auto"/>
          </w:tcPr>
          <w:p w:rsidR="00DB41BE" w:rsidRPr="00BD6DF4" w:rsidRDefault="00DB41BE" w:rsidP="00174C82">
            <w:r>
              <w:rPr>
                <w:noProof/>
                <w:lang w:eastAsia="ru-RU"/>
              </w:rPr>
              <w:drawing>
                <wp:inline distT="0" distB="0" distL="0" distR="0">
                  <wp:extent cx="835025" cy="1105535"/>
                  <wp:effectExtent l="0" t="0" r="3175" b="0"/>
                  <wp:docPr id="7" name="Рисунок 7" descr="Z:\429_Сектор связи\Тушов Александр Александрович\6\RCC_Logo1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Z:\429_Сектор связи\Тушов Александр Александрович\6\RCC_Logo1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110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1" w:type="dxa"/>
            <w:gridSpan w:val="2"/>
            <w:shd w:val="clear" w:color="auto" w:fill="auto"/>
            <w:vAlign w:val="center"/>
          </w:tcPr>
          <w:p w:rsidR="00DB41BE" w:rsidRPr="00BD6DF4" w:rsidRDefault="00DB41BE" w:rsidP="00174C82">
            <w:pPr>
              <w:jc w:val="center"/>
            </w:pPr>
            <w:r w:rsidRPr="00BD6DF4">
              <w:t>РЕГИОНАЛЬНОЕ СОДРУЖЕСТВО В ОБЛАСТИ СВЯЗИ</w:t>
            </w:r>
          </w:p>
        </w:tc>
      </w:tr>
      <w:tr w:rsidR="00DB41BE" w:rsidRPr="00BD6DF4" w:rsidTr="00174C82">
        <w:trPr>
          <w:trHeight w:val="915"/>
        </w:trPr>
        <w:tc>
          <w:tcPr>
            <w:tcW w:w="1528" w:type="dxa"/>
            <w:vMerge/>
            <w:shd w:val="clear" w:color="auto" w:fill="auto"/>
          </w:tcPr>
          <w:p w:rsidR="00DB41BE" w:rsidRPr="00BD6DF4" w:rsidRDefault="00DB41BE" w:rsidP="00174C82"/>
        </w:tc>
        <w:tc>
          <w:tcPr>
            <w:tcW w:w="4400" w:type="dxa"/>
            <w:shd w:val="clear" w:color="auto" w:fill="auto"/>
            <w:vAlign w:val="center"/>
          </w:tcPr>
          <w:p w:rsidR="00DB41BE" w:rsidRPr="00BD6DF4" w:rsidRDefault="00DB41BE" w:rsidP="00174C82">
            <w:pPr>
              <w:jc w:val="center"/>
            </w:pPr>
            <w:r w:rsidRPr="00BD6DF4">
              <w:t>Комиссия по регулированию использования радиочастотного спектра и спутниковых орбит</w:t>
            </w:r>
          </w:p>
        </w:tc>
        <w:tc>
          <w:tcPr>
            <w:tcW w:w="3651" w:type="dxa"/>
            <w:shd w:val="clear" w:color="auto" w:fill="auto"/>
            <w:vAlign w:val="center"/>
          </w:tcPr>
          <w:p w:rsidR="00DB41BE" w:rsidRPr="00BD6DF4" w:rsidRDefault="00DB41BE" w:rsidP="00174C82">
            <w:pPr>
              <w:jc w:val="center"/>
            </w:pPr>
            <w:r w:rsidRPr="00BD6DF4">
              <w:t xml:space="preserve">Приложение ____ </w:t>
            </w:r>
            <w:r w:rsidRPr="00BD6DF4">
              <w:br/>
              <w:t>к Решению № ______.</w:t>
            </w:r>
          </w:p>
        </w:tc>
      </w:tr>
    </w:tbl>
    <w:p w:rsidR="00DB41BE" w:rsidRPr="00CD1AB6" w:rsidRDefault="00DB41BE" w:rsidP="00DB41BE">
      <w:pPr>
        <w:ind w:left="5529"/>
        <w:jc w:val="center"/>
        <w:rPr>
          <w:rFonts w:eastAsia="Times New Roman"/>
          <w:sz w:val="22"/>
          <w:szCs w:val="24"/>
          <w:lang w:eastAsia="ru-RU"/>
        </w:rPr>
      </w:pPr>
    </w:p>
    <w:p w:rsidR="00DB41BE" w:rsidRDefault="00DB41BE" w:rsidP="00DB41BE"/>
    <w:p w:rsidR="00DB41BE" w:rsidRDefault="00DB41BE" w:rsidP="00DB41BE"/>
    <w:p w:rsidR="00DB41BE" w:rsidRDefault="00DB41BE" w:rsidP="00DB41BE"/>
    <w:p w:rsidR="00DB41BE" w:rsidRDefault="00DB41BE" w:rsidP="00DB41BE"/>
    <w:p w:rsidR="00DB41BE" w:rsidRDefault="00E4003C" w:rsidP="00E4003C">
      <w:pPr>
        <w:jc w:val="right"/>
      </w:pPr>
      <w:r>
        <w:t>Проект</w:t>
      </w:r>
    </w:p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Pr="00BD6DF4" w:rsidRDefault="00E95168" w:rsidP="00DB41BE">
      <w:pPr>
        <w:jc w:val="left"/>
        <w:rPr>
          <w:color w:val="2E74B5"/>
        </w:rPr>
      </w:pPr>
    </w:p>
    <w:p w:rsidR="00E95168" w:rsidRDefault="00E95168" w:rsidP="00E95168"/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9832"/>
      </w:tblGrid>
      <w:tr w:rsidR="00E95168" w:rsidRPr="00BD6DF4" w:rsidTr="00A178AD">
        <w:tc>
          <w:tcPr>
            <w:tcW w:w="9832" w:type="dxa"/>
          </w:tcPr>
          <w:p w:rsidR="00E95168" w:rsidRPr="00BD6DF4" w:rsidRDefault="00E95168" w:rsidP="00A178AD">
            <w:pPr>
              <w:jc w:val="center"/>
              <w:rPr>
                <w:b/>
                <w:sz w:val="28"/>
              </w:rPr>
            </w:pPr>
            <w:r w:rsidRPr="00BD6DF4">
              <w:rPr>
                <w:b/>
                <w:sz w:val="28"/>
              </w:rPr>
              <w:t>Отчет</w:t>
            </w:r>
          </w:p>
          <w:p w:rsidR="00E95168" w:rsidRDefault="004A1330" w:rsidP="00A178A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  <w:r w:rsidR="00E95168" w:rsidRPr="00D82087">
              <w:rPr>
                <w:b/>
                <w:sz w:val="28"/>
              </w:rPr>
              <w:t xml:space="preserve"> защите радионавигационной спутниковой службы </w:t>
            </w:r>
          </w:p>
          <w:p w:rsidR="00E95168" w:rsidRDefault="00E95168" w:rsidP="00A178AD">
            <w:pPr>
              <w:jc w:val="center"/>
              <w:rPr>
                <w:b/>
                <w:sz w:val="28"/>
              </w:rPr>
            </w:pPr>
            <w:r w:rsidRPr="00D82087">
              <w:rPr>
                <w:b/>
                <w:sz w:val="28"/>
              </w:rPr>
              <w:t xml:space="preserve">от помех радиоприему сигналов Глобальных навигационных </w:t>
            </w:r>
          </w:p>
          <w:p w:rsidR="00E95168" w:rsidRPr="00BD6DF4" w:rsidRDefault="00E95168" w:rsidP="00E4003C">
            <w:pPr>
              <w:jc w:val="center"/>
            </w:pPr>
            <w:r w:rsidRPr="00D82087">
              <w:rPr>
                <w:b/>
                <w:sz w:val="28"/>
              </w:rPr>
              <w:t xml:space="preserve">спутниковых систем </w:t>
            </w:r>
          </w:p>
        </w:tc>
      </w:tr>
      <w:tr w:rsidR="00E95168" w:rsidRPr="00BD6DF4" w:rsidTr="00A178AD">
        <w:tc>
          <w:tcPr>
            <w:tcW w:w="9832" w:type="dxa"/>
          </w:tcPr>
          <w:p w:rsidR="00E95168" w:rsidRPr="00BD6DF4" w:rsidRDefault="00E95168" w:rsidP="00A178AD">
            <w:pPr>
              <w:jc w:val="center"/>
            </w:pPr>
          </w:p>
          <w:p w:rsidR="00E95168" w:rsidRPr="00BD6DF4" w:rsidRDefault="00E95168" w:rsidP="00A178AD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DB41BE" w:rsidRPr="00DB41BE" w:rsidRDefault="00DB41BE" w:rsidP="00DB41BE">
      <w:pPr>
        <w:jc w:val="center"/>
        <w:rPr>
          <w:b/>
          <w:i/>
        </w:rPr>
      </w:pPr>
      <w:r w:rsidRPr="00DB41BE">
        <w:rPr>
          <w:b/>
          <w:i/>
        </w:rPr>
        <w:t>Рабочий документ к проекту Отчета</w:t>
      </w:r>
    </w:p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>
      <w:pPr>
        <w:jc w:val="center"/>
      </w:pPr>
    </w:p>
    <w:p w:rsidR="00E95168" w:rsidRDefault="00E95168" w:rsidP="00E95168">
      <w:pPr>
        <w:jc w:val="center"/>
      </w:pPr>
    </w:p>
    <w:p w:rsidR="00E95168" w:rsidRDefault="00265677" w:rsidP="00BE7CC5">
      <w:pPr>
        <w:jc w:val="center"/>
        <w:rPr>
          <w:b/>
        </w:rPr>
      </w:pPr>
      <w:r>
        <w:t>14.04.2017</w:t>
      </w:r>
      <w:bookmarkStart w:id="0" w:name="_Toc415230490"/>
      <w:bookmarkStart w:id="1" w:name="_Toc310326611"/>
      <w:r w:rsidR="00E95168">
        <w:rPr>
          <w:b/>
        </w:rPr>
        <w:br w:type="page"/>
      </w:r>
    </w:p>
    <w:p w:rsidR="00E95168" w:rsidRDefault="00E95168" w:rsidP="00E95168">
      <w:pPr>
        <w:rPr>
          <w:b/>
        </w:rPr>
      </w:pPr>
      <w:r w:rsidRPr="003F5049">
        <w:rPr>
          <w:b/>
        </w:rPr>
        <w:lastRenderedPageBreak/>
        <w:t>КРАТКОЕ СОДЕРЖАНИЕ</w:t>
      </w:r>
      <w:bookmarkEnd w:id="0"/>
      <w:bookmarkEnd w:id="1"/>
    </w:p>
    <w:p w:rsidR="00E95168" w:rsidRDefault="00E95168" w:rsidP="00E95168">
      <w:pPr>
        <w:rPr>
          <w:b/>
        </w:rPr>
      </w:pP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5"/>
        <w:gridCol w:w="476"/>
      </w:tblGrid>
      <w:tr w:rsidR="00731211" w:rsidRPr="00286876" w:rsidTr="00286876">
        <w:tc>
          <w:tcPr>
            <w:tcW w:w="9322" w:type="dxa"/>
          </w:tcPr>
          <w:p w:rsidR="00BE7CC5" w:rsidRPr="00731211" w:rsidRDefault="00731211" w:rsidP="00BE7CC5">
            <w:pPr>
              <w:pStyle w:val="a4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Введение</w:t>
            </w:r>
          </w:p>
        </w:tc>
        <w:tc>
          <w:tcPr>
            <w:tcW w:w="567" w:type="dxa"/>
          </w:tcPr>
          <w:p w:rsidR="00731211" w:rsidRPr="00286876" w:rsidRDefault="00BE7CC5" w:rsidP="00BE7CC5">
            <w:pPr>
              <w:jc w:val="right"/>
              <w:rPr>
                <w:sz w:val="26"/>
                <w:szCs w:val="26"/>
              </w:rPr>
            </w:pPr>
            <w:r w:rsidRPr="00286876">
              <w:rPr>
                <w:sz w:val="26"/>
                <w:szCs w:val="26"/>
              </w:rPr>
              <w:t>3</w:t>
            </w:r>
          </w:p>
        </w:tc>
      </w:tr>
      <w:tr w:rsidR="00731211" w:rsidRPr="00286876" w:rsidTr="00286876">
        <w:tc>
          <w:tcPr>
            <w:tcW w:w="9322" w:type="dxa"/>
          </w:tcPr>
          <w:p w:rsidR="00731211" w:rsidRPr="00731211" w:rsidRDefault="00731211" w:rsidP="00731211">
            <w:pPr>
              <w:pStyle w:val="a4"/>
              <w:numPr>
                <w:ilvl w:val="0"/>
                <w:numId w:val="4"/>
              </w:numPr>
              <w:jc w:val="left"/>
              <w:rPr>
                <w:b/>
              </w:rPr>
            </w:pPr>
            <w:r w:rsidRPr="00731211">
              <w:rPr>
                <w:b/>
              </w:rPr>
              <w:t>Сводные данные результатов заполнения Вопросника относительно защиты спектра радионавигационной спутниковой службы от помех радиоприему сигналов Глобальных навигационных спутниковых систем</w:t>
            </w:r>
            <w:r w:rsidR="00286876">
              <w:rPr>
                <w:b/>
              </w:rPr>
              <w:t>.….</w:t>
            </w:r>
          </w:p>
        </w:tc>
        <w:tc>
          <w:tcPr>
            <w:tcW w:w="567" w:type="dxa"/>
          </w:tcPr>
          <w:p w:rsidR="00731211" w:rsidRPr="00286876" w:rsidRDefault="00731211" w:rsidP="00BE7CC5">
            <w:pPr>
              <w:jc w:val="right"/>
              <w:rPr>
                <w:sz w:val="26"/>
                <w:szCs w:val="26"/>
              </w:rPr>
            </w:pPr>
          </w:p>
          <w:p w:rsidR="00BE7CC5" w:rsidRPr="00286876" w:rsidRDefault="00BE7CC5" w:rsidP="00BE7CC5">
            <w:pPr>
              <w:jc w:val="right"/>
              <w:rPr>
                <w:sz w:val="26"/>
                <w:szCs w:val="26"/>
              </w:rPr>
            </w:pPr>
          </w:p>
          <w:p w:rsidR="00BE7CC5" w:rsidRPr="00286876" w:rsidRDefault="00BE7CC5" w:rsidP="00BE7CC5">
            <w:pPr>
              <w:jc w:val="right"/>
              <w:rPr>
                <w:sz w:val="26"/>
                <w:szCs w:val="26"/>
              </w:rPr>
            </w:pPr>
            <w:r w:rsidRPr="00286876">
              <w:rPr>
                <w:sz w:val="26"/>
                <w:szCs w:val="26"/>
              </w:rPr>
              <w:t>5</w:t>
            </w:r>
          </w:p>
        </w:tc>
      </w:tr>
      <w:tr w:rsidR="00731211" w:rsidRPr="00286876" w:rsidTr="00286876">
        <w:tc>
          <w:tcPr>
            <w:tcW w:w="9322" w:type="dxa"/>
          </w:tcPr>
          <w:p w:rsidR="00731211" w:rsidRPr="00286876" w:rsidRDefault="00BE7CC5" w:rsidP="00BE7CC5">
            <w:pPr>
              <w:pStyle w:val="a4"/>
              <w:numPr>
                <w:ilvl w:val="1"/>
                <w:numId w:val="4"/>
              </w:numPr>
            </w:pPr>
            <w:r w:rsidRPr="00286876">
              <w:rPr>
                <w:sz w:val="26"/>
                <w:szCs w:val="26"/>
              </w:rPr>
              <w:t xml:space="preserve"> Данные частотного планирования в интересах ГНСС</w:t>
            </w:r>
            <w:r w:rsidR="00286876">
              <w:rPr>
                <w:sz w:val="26"/>
                <w:szCs w:val="26"/>
              </w:rPr>
              <w:t>……………….….…..</w:t>
            </w:r>
          </w:p>
        </w:tc>
        <w:tc>
          <w:tcPr>
            <w:tcW w:w="567" w:type="dxa"/>
          </w:tcPr>
          <w:p w:rsidR="00731211" w:rsidRPr="00286876" w:rsidRDefault="00BE7CC5" w:rsidP="00BE7CC5">
            <w:pPr>
              <w:jc w:val="right"/>
              <w:rPr>
                <w:sz w:val="26"/>
                <w:szCs w:val="26"/>
              </w:rPr>
            </w:pPr>
            <w:r w:rsidRPr="00286876">
              <w:rPr>
                <w:sz w:val="26"/>
                <w:szCs w:val="26"/>
              </w:rPr>
              <w:t>5</w:t>
            </w:r>
          </w:p>
        </w:tc>
      </w:tr>
      <w:tr w:rsidR="00731211" w:rsidRPr="00286876" w:rsidTr="00286876">
        <w:tc>
          <w:tcPr>
            <w:tcW w:w="9322" w:type="dxa"/>
          </w:tcPr>
          <w:p w:rsidR="00731211" w:rsidRPr="00286876" w:rsidRDefault="00BE7CC5" w:rsidP="00BE7CC5">
            <w:pPr>
              <w:pStyle w:val="a4"/>
              <w:numPr>
                <w:ilvl w:val="1"/>
                <w:numId w:val="4"/>
              </w:numPr>
              <w:jc w:val="left"/>
            </w:pPr>
            <w:r w:rsidRPr="00286876">
              <w:rPr>
                <w:sz w:val="26"/>
                <w:szCs w:val="26"/>
              </w:rPr>
              <w:t xml:space="preserve"> Данные наличия совмещений полос частот радионавигационной спутниковой службы и полос частот других </w:t>
            </w:r>
            <w:proofErr w:type="spellStart"/>
            <w:r w:rsidRPr="00286876">
              <w:rPr>
                <w:sz w:val="26"/>
                <w:szCs w:val="26"/>
              </w:rPr>
              <w:t>радиослужб</w:t>
            </w:r>
            <w:proofErr w:type="spellEnd"/>
            <w:r w:rsidRPr="00286876">
              <w:rPr>
                <w:sz w:val="26"/>
                <w:szCs w:val="26"/>
              </w:rPr>
              <w:t xml:space="preserve"> в национальных таблицах распределения полос частот</w:t>
            </w:r>
            <w:r w:rsidR="00286876">
              <w:rPr>
                <w:sz w:val="26"/>
                <w:szCs w:val="26"/>
              </w:rPr>
              <w:t>…………………………………..…….</w:t>
            </w:r>
          </w:p>
        </w:tc>
        <w:tc>
          <w:tcPr>
            <w:tcW w:w="567" w:type="dxa"/>
          </w:tcPr>
          <w:p w:rsidR="00731211" w:rsidRPr="00286876" w:rsidRDefault="00731211" w:rsidP="00BE7CC5">
            <w:pPr>
              <w:jc w:val="right"/>
              <w:rPr>
                <w:sz w:val="26"/>
                <w:szCs w:val="26"/>
              </w:rPr>
            </w:pPr>
          </w:p>
          <w:p w:rsidR="00BE7CC5" w:rsidRPr="00286876" w:rsidRDefault="00BE7CC5" w:rsidP="00BE7CC5">
            <w:pPr>
              <w:jc w:val="right"/>
              <w:rPr>
                <w:sz w:val="26"/>
                <w:szCs w:val="26"/>
              </w:rPr>
            </w:pPr>
          </w:p>
          <w:p w:rsidR="00BE7CC5" w:rsidRPr="00286876" w:rsidRDefault="00BE7CC5" w:rsidP="00BE7CC5">
            <w:pPr>
              <w:jc w:val="right"/>
              <w:rPr>
                <w:sz w:val="26"/>
                <w:szCs w:val="26"/>
              </w:rPr>
            </w:pPr>
            <w:r w:rsidRPr="00286876">
              <w:rPr>
                <w:sz w:val="26"/>
                <w:szCs w:val="26"/>
              </w:rPr>
              <w:t>5</w:t>
            </w:r>
          </w:p>
        </w:tc>
      </w:tr>
      <w:tr w:rsidR="00731211" w:rsidRPr="00286876" w:rsidTr="00286876">
        <w:tc>
          <w:tcPr>
            <w:tcW w:w="9322" w:type="dxa"/>
          </w:tcPr>
          <w:p w:rsidR="00731211" w:rsidRPr="00286876" w:rsidRDefault="00BE7CC5" w:rsidP="00BE7CC5">
            <w:pPr>
              <w:pStyle w:val="a4"/>
              <w:numPr>
                <w:ilvl w:val="1"/>
                <w:numId w:val="4"/>
              </w:numPr>
              <w:jc w:val="left"/>
            </w:pPr>
            <w:r w:rsidRPr="00286876">
              <w:rPr>
                <w:sz w:val="26"/>
                <w:szCs w:val="26"/>
              </w:rPr>
              <w:t xml:space="preserve"> Нормативно-правовые документы в интересах обеспечения защиты спектра ГНСС</w:t>
            </w:r>
            <w:r w:rsidR="00286876">
              <w:rPr>
                <w:sz w:val="26"/>
                <w:szCs w:val="26"/>
              </w:rPr>
              <w:t>…………………………………………………………………..</w:t>
            </w:r>
          </w:p>
        </w:tc>
        <w:tc>
          <w:tcPr>
            <w:tcW w:w="567" w:type="dxa"/>
          </w:tcPr>
          <w:p w:rsidR="00731211" w:rsidRPr="00286876" w:rsidRDefault="00731211" w:rsidP="00BE7CC5">
            <w:pPr>
              <w:jc w:val="right"/>
              <w:rPr>
                <w:sz w:val="26"/>
                <w:szCs w:val="26"/>
              </w:rPr>
            </w:pPr>
          </w:p>
          <w:p w:rsidR="00BE7CC5" w:rsidRPr="00286876" w:rsidRDefault="00BE7CC5" w:rsidP="00BE7CC5">
            <w:pPr>
              <w:jc w:val="right"/>
              <w:rPr>
                <w:sz w:val="26"/>
                <w:szCs w:val="26"/>
              </w:rPr>
            </w:pPr>
            <w:r w:rsidRPr="00286876">
              <w:rPr>
                <w:sz w:val="26"/>
                <w:szCs w:val="26"/>
              </w:rPr>
              <w:t>8</w:t>
            </w:r>
          </w:p>
        </w:tc>
      </w:tr>
      <w:tr w:rsidR="00731211" w:rsidRPr="00286876" w:rsidTr="00286876">
        <w:tc>
          <w:tcPr>
            <w:tcW w:w="9322" w:type="dxa"/>
          </w:tcPr>
          <w:p w:rsidR="00731211" w:rsidRPr="00286876" w:rsidRDefault="00BE7CC5" w:rsidP="00BE7CC5">
            <w:pPr>
              <w:pStyle w:val="a4"/>
              <w:numPr>
                <w:ilvl w:val="2"/>
                <w:numId w:val="4"/>
              </w:numPr>
              <w:jc w:val="left"/>
            </w:pPr>
            <w:r w:rsidRPr="00286876">
              <w:rPr>
                <w:sz w:val="26"/>
                <w:szCs w:val="26"/>
              </w:rPr>
              <w:t>Действующие нормативно-правовые документы в области обеспечения защиты спектра ГНСС в Российской Федерации</w:t>
            </w:r>
            <w:r w:rsidR="00286876">
              <w:rPr>
                <w:sz w:val="26"/>
                <w:szCs w:val="26"/>
              </w:rPr>
              <w:t>…………………………</w:t>
            </w:r>
          </w:p>
        </w:tc>
        <w:tc>
          <w:tcPr>
            <w:tcW w:w="567" w:type="dxa"/>
          </w:tcPr>
          <w:p w:rsidR="00731211" w:rsidRPr="00286876" w:rsidRDefault="00731211" w:rsidP="00BE7CC5">
            <w:pPr>
              <w:jc w:val="right"/>
              <w:rPr>
                <w:sz w:val="26"/>
                <w:szCs w:val="26"/>
              </w:rPr>
            </w:pPr>
          </w:p>
          <w:p w:rsidR="00BE7CC5" w:rsidRPr="00286876" w:rsidRDefault="00BE7CC5" w:rsidP="00BE7CC5">
            <w:pPr>
              <w:jc w:val="right"/>
              <w:rPr>
                <w:sz w:val="26"/>
                <w:szCs w:val="26"/>
              </w:rPr>
            </w:pPr>
            <w:r w:rsidRPr="00286876">
              <w:rPr>
                <w:sz w:val="26"/>
                <w:szCs w:val="26"/>
              </w:rPr>
              <w:t>8</w:t>
            </w:r>
          </w:p>
        </w:tc>
      </w:tr>
      <w:tr w:rsidR="00731211" w:rsidRPr="00286876" w:rsidTr="00286876">
        <w:tc>
          <w:tcPr>
            <w:tcW w:w="9322" w:type="dxa"/>
          </w:tcPr>
          <w:p w:rsidR="00731211" w:rsidRPr="00286876" w:rsidRDefault="00BE7CC5" w:rsidP="00BE7CC5">
            <w:pPr>
              <w:pStyle w:val="a4"/>
              <w:numPr>
                <w:ilvl w:val="2"/>
                <w:numId w:val="4"/>
              </w:numPr>
              <w:jc w:val="left"/>
            </w:pPr>
            <w:r w:rsidRPr="00286876">
              <w:rPr>
                <w:sz w:val="26"/>
                <w:szCs w:val="26"/>
              </w:rPr>
              <w:t>Действующие нормативно-правовые документы в области  обеспечения защиты спектра ГНСС в Республике Узбекистан</w:t>
            </w:r>
            <w:r w:rsidR="00286876">
              <w:rPr>
                <w:sz w:val="26"/>
                <w:szCs w:val="26"/>
              </w:rPr>
              <w:t>………….</w:t>
            </w:r>
          </w:p>
        </w:tc>
        <w:tc>
          <w:tcPr>
            <w:tcW w:w="567" w:type="dxa"/>
          </w:tcPr>
          <w:p w:rsidR="00731211" w:rsidRPr="00286876" w:rsidRDefault="00731211" w:rsidP="00BE7CC5">
            <w:pPr>
              <w:jc w:val="right"/>
              <w:rPr>
                <w:sz w:val="26"/>
                <w:szCs w:val="26"/>
              </w:rPr>
            </w:pPr>
          </w:p>
          <w:p w:rsidR="00BE7CC5" w:rsidRPr="00286876" w:rsidRDefault="00BE7CC5" w:rsidP="00BE7CC5">
            <w:pPr>
              <w:jc w:val="right"/>
              <w:rPr>
                <w:sz w:val="26"/>
                <w:szCs w:val="26"/>
              </w:rPr>
            </w:pPr>
            <w:r w:rsidRPr="00286876">
              <w:rPr>
                <w:sz w:val="26"/>
                <w:szCs w:val="26"/>
              </w:rPr>
              <w:t>10</w:t>
            </w:r>
          </w:p>
        </w:tc>
      </w:tr>
      <w:tr w:rsidR="00731211" w:rsidRPr="00286876" w:rsidTr="00286876">
        <w:tc>
          <w:tcPr>
            <w:tcW w:w="9322" w:type="dxa"/>
          </w:tcPr>
          <w:p w:rsidR="00731211" w:rsidRPr="00286876" w:rsidRDefault="00BE7CC5" w:rsidP="00BE7CC5">
            <w:pPr>
              <w:pStyle w:val="a4"/>
              <w:numPr>
                <w:ilvl w:val="1"/>
                <w:numId w:val="4"/>
              </w:numPr>
              <w:rPr>
                <w:sz w:val="26"/>
                <w:szCs w:val="26"/>
              </w:rPr>
            </w:pPr>
            <w:r w:rsidRPr="00286876">
              <w:rPr>
                <w:color w:val="000000" w:themeColor="text1"/>
                <w:sz w:val="26"/>
                <w:szCs w:val="26"/>
              </w:rPr>
              <w:t xml:space="preserve"> Нормативные документы и требования в части предельных уровней излучений для генераторов шума в полосах частот ГНСС</w:t>
            </w:r>
            <w:r w:rsidR="00286876">
              <w:rPr>
                <w:color w:val="000000" w:themeColor="text1"/>
                <w:sz w:val="26"/>
                <w:szCs w:val="26"/>
              </w:rPr>
              <w:t>…………………</w:t>
            </w:r>
          </w:p>
        </w:tc>
        <w:tc>
          <w:tcPr>
            <w:tcW w:w="567" w:type="dxa"/>
          </w:tcPr>
          <w:p w:rsidR="00731211" w:rsidRPr="00286876" w:rsidRDefault="00BE7CC5" w:rsidP="00BE7CC5">
            <w:pPr>
              <w:jc w:val="right"/>
              <w:rPr>
                <w:sz w:val="26"/>
                <w:szCs w:val="26"/>
              </w:rPr>
            </w:pPr>
            <w:r w:rsidRPr="00286876">
              <w:rPr>
                <w:sz w:val="26"/>
                <w:szCs w:val="26"/>
              </w:rPr>
              <w:t>10</w:t>
            </w:r>
          </w:p>
        </w:tc>
      </w:tr>
      <w:tr w:rsidR="00731211" w:rsidRPr="00286876" w:rsidTr="00286876">
        <w:tc>
          <w:tcPr>
            <w:tcW w:w="9322" w:type="dxa"/>
          </w:tcPr>
          <w:p w:rsidR="00731211" w:rsidRPr="00286876" w:rsidRDefault="00BE7CC5" w:rsidP="00BE7CC5">
            <w:pPr>
              <w:pStyle w:val="a4"/>
              <w:numPr>
                <w:ilvl w:val="1"/>
                <w:numId w:val="4"/>
              </w:numPr>
              <w:rPr>
                <w:sz w:val="26"/>
                <w:szCs w:val="26"/>
              </w:rPr>
            </w:pPr>
            <w:r w:rsidRPr="00286876">
              <w:rPr>
                <w:sz w:val="26"/>
                <w:szCs w:val="26"/>
              </w:rPr>
              <w:t xml:space="preserve"> Организации, уполномоченные на проведение </w:t>
            </w:r>
            <w:proofErr w:type="spellStart"/>
            <w:r w:rsidRPr="00286876">
              <w:rPr>
                <w:sz w:val="26"/>
                <w:szCs w:val="26"/>
              </w:rPr>
              <w:t>радиомониторинга</w:t>
            </w:r>
            <w:proofErr w:type="spellEnd"/>
            <w:r w:rsidRPr="00286876">
              <w:rPr>
                <w:sz w:val="26"/>
                <w:szCs w:val="26"/>
              </w:rPr>
              <w:t xml:space="preserve"> в полосах радиочастот ГНСС</w:t>
            </w:r>
            <w:r w:rsidR="00286876">
              <w:rPr>
                <w:sz w:val="26"/>
                <w:szCs w:val="26"/>
              </w:rPr>
              <w:t>……………………………………………………</w:t>
            </w:r>
          </w:p>
        </w:tc>
        <w:tc>
          <w:tcPr>
            <w:tcW w:w="567" w:type="dxa"/>
          </w:tcPr>
          <w:p w:rsidR="00731211" w:rsidRPr="00286876" w:rsidRDefault="00731211" w:rsidP="00BE7CC5">
            <w:pPr>
              <w:jc w:val="right"/>
              <w:rPr>
                <w:sz w:val="26"/>
                <w:szCs w:val="26"/>
              </w:rPr>
            </w:pPr>
          </w:p>
          <w:p w:rsidR="00BE7CC5" w:rsidRPr="00286876" w:rsidRDefault="00BE7CC5" w:rsidP="00BE7CC5">
            <w:pPr>
              <w:jc w:val="right"/>
              <w:rPr>
                <w:sz w:val="26"/>
                <w:szCs w:val="26"/>
              </w:rPr>
            </w:pPr>
            <w:r w:rsidRPr="00286876">
              <w:rPr>
                <w:sz w:val="26"/>
                <w:szCs w:val="26"/>
              </w:rPr>
              <w:t>11</w:t>
            </w:r>
          </w:p>
        </w:tc>
      </w:tr>
      <w:tr w:rsidR="00731211" w:rsidRPr="00286876" w:rsidTr="00286876">
        <w:tc>
          <w:tcPr>
            <w:tcW w:w="9322" w:type="dxa"/>
          </w:tcPr>
          <w:p w:rsidR="00731211" w:rsidRPr="00286876" w:rsidRDefault="00BE7CC5" w:rsidP="00BE7CC5">
            <w:pPr>
              <w:pStyle w:val="a4"/>
              <w:numPr>
                <w:ilvl w:val="1"/>
                <w:numId w:val="4"/>
              </w:numPr>
              <w:rPr>
                <w:sz w:val="26"/>
                <w:szCs w:val="26"/>
              </w:rPr>
            </w:pPr>
            <w:r w:rsidRPr="00286876">
              <w:rPr>
                <w:sz w:val="26"/>
                <w:szCs w:val="26"/>
              </w:rPr>
              <w:t xml:space="preserve"> Данные об организации и результатах </w:t>
            </w:r>
            <w:proofErr w:type="spellStart"/>
            <w:r w:rsidRPr="00286876">
              <w:rPr>
                <w:sz w:val="26"/>
                <w:szCs w:val="26"/>
              </w:rPr>
              <w:t>радиомониторинга</w:t>
            </w:r>
            <w:proofErr w:type="spellEnd"/>
            <w:r w:rsidRPr="00286876">
              <w:rPr>
                <w:sz w:val="26"/>
                <w:szCs w:val="26"/>
              </w:rPr>
              <w:t xml:space="preserve"> в полосах частот ГНСС</w:t>
            </w:r>
            <w:r w:rsidR="00286876">
              <w:rPr>
                <w:sz w:val="26"/>
                <w:szCs w:val="26"/>
              </w:rPr>
              <w:t>……………………………………………………………………</w:t>
            </w:r>
          </w:p>
        </w:tc>
        <w:tc>
          <w:tcPr>
            <w:tcW w:w="567" w:type="dxa"/>
          </w:tcPr>
          <w:p w:rsidR="00731211" w:rsidRPr="00286876" w:rsidRDefault="00731211" w:rsidP="00BE7CC5">
            <w:pPr>
              <w:jc w:val="right"/>
              <w:rPr>
                <w:sz w:val="26"/>
                <w:szCs w:val="26"/>
              </w:rPr>
            </w:pPr>
          </w:p>
          <w:p w:rsidR="00BE7CC5" w:rsidRPr="00286876" w:rsidRDefault="00BE7CC5" w:rsidP="00BE7CC5">
            <w:pPr>
              <w:jc w:val="right"/>
              <w:rPr>
                <w:sz w:val="26"/>
                <w:szCs w:val="26"/>
              </w:rPr>
            </w:pPr>
            <w:r w:rsidRPr="00286876">
              <w:rPr>
                <w:sz w:val="26"/>
                <w:szCs w:val="26"/>
              </w:rPr>
              <w:t>11</w:t>
            </w:r>
          </w:p>
        </w:tc>
      </w:tr>
      <w:tr w:rsidR="00BE7CC5" w:rsidRPr="00286876" w:rsidTr="00286876">
        <w:tc>
          <w:tcPr>
            <w:tcW w:w="9322" w:type="dxa"/>
          </w:tcPr>
          <w:p w:rsidR="00BE7CC5" w:rsidRPr="00286876" w:rsidRDefault="00286876" w:rsidP="00286876">
            <w:pPr>
              <w:pStyle w:val="a4"/>
              <w:numPr>
                <w:ilvl w:val="0"/>
                <w:numId w:val="4"/>
              </w:numPr>
              <w:rPr>
                <w:b/>
                <w:sz w:val="26"/>
                <w:szCs w:val="26"/>
              </w:rPr>
            </w:pPr>
            <w:r w:rsidRPr="00286876">
              <w:rPr>
                <w:b/>
                <w:sz w:val="26"/>
                <w:szCs w:val="26"/>
              </w:rPr>
              <w:t>Заключение</w:t>
            </w:r>
            <w:r>
              <w:rPr>
                <w:b/>
                <w:sz w:val="26"/>
                <w:szCs w:val="26"/>
              </w:rPr>
              <w:t>……………………………………………………………………</w:t>
            </w:r>
          </w:p>
        </w:tc>
        <w:tc>
          <w:tcPr>
            <w:tcW w:w="567" w:type="dxa"/>
          </w:tcPr>
          <w:p w:rsidR="00BE7CC5" w:rsidRPr="00286876" w:rsidRDefault="00286876" w:rsidP="00BE7CC5">
            <w:pPr>
              <w:jc w:val="right"/>
              <w:rPr>
                <w:sz w:val="26"/>
                <w:szCs w:val="26"/>
              </w:rPr>
            </w:pPr>
            <w:r w:rsidRPr="00286876">
              <w:rPr>
                <w:sz w:val="26"/>
                <w:szCs w:val="26"/>
              </w:rPr>
              <w:t>14</w:t>
            </w:r>
          </w:p>
        </w:tc>
      </w:tr>
      <w:tr w:rsidR="00286876" w:rsidRPr="00286876" w:rsidTr="00286876">
        <w:tc>
          <w:tcPr>
            <w:tcW w:w="9322" w:type="dxa"/>
          </w:tcPr>
          <w:p w:rsidR="00286876" w:rsidRPr="00286876" w:rsidRDefault="00286876" w:rsidP="00286876">
            <w:pPr>
              <w:pStyle w:val="a4"/>
              <w:ind w:hanging="294"/>
              <w:jc w:val="left"/>
              <w:rPr>
                <w:b/>
                <w:sz w:val="26"/>
                <w:szCs w:val="26"/>
              </w:rPr>
            </w:pPr>
            <w:r w:rsidRPr="00286876">
              <w:rPr>
                <w:b/>
                <w:sz w:val="26"/>
                <w:szCs w:val="26"/>
              </w:rPr>
              <w:t xml:space="preserve">Приложение. </w:t>
            </w:r>
            <w:r w:rsidRPr="00286876">
              <w:rPr>
                <w:bCs/>
                <w:iCs/>
                <w:sz w:val="26"/>
                <w:szCs w:val="26"/>
              </w:rPr>
              <w:t xml:space="preserve">План проспект Рекомендаций в области защиты спектра частот, </w:t>
            </w:r>
            <w:proofErr w:type="spellStart"/>
            <w:r w:rsidRPr="00286876">
              <w:rPr>
                <w:bCs/>
                <w:iCs/>
                <w:sz w:val="26"/>
                <w:szCs w:val="26"/>
              </w:rPr>
              <w:t>радиоконтроля</w:t>
            </w:r>
            <w:proofErr w:type="spellEnd"/>
            <w:r w:rsidRPr="00286876">
              <w:rPr>
                <w:bCs/>
                <w:iCs/>
                <w:sz w:val="26"/>
                <w:szCs w:val="26"/>
              </w:rPr>
              <w:t xml:space="preserve"> и оценки электромагнитной и помеховой обстановки в полосах частот ГНСС</w:t>
            </w:r>
            <w:r>
              <w:rPr>
                <w:bCs/>
                <w:iCs/>
                <w:sz w:val="26"/>
                <w:szCs w:val="26"/>
              </w:rPr>
              <w:t>…………………………………………………………….</w:t>
            </w:r>
          </w:p>
        </w:tc>
        <w:tc>
          <w:tcPr>
            <w:tcW w:w="567" w:type="dxa"/>
          </w:tcPr>
          <w:p w:rsidR="00286876" w:rsidRPr="00286876" w:rsidRDefault="00286876" w:rsidP="00BE7CC5">
            <w:pPr>
              <w:jc w:val="right"/>
              <w:rPr>
                <w:sz w:val="26"/>
                <w:szCs w:val="26"/>
              </w:rPr>
            </w:pPr>
          </w:p>
          <w:p w:rsidR="00286876" w:rsidRPr="00286876" w:rsidRDefault="00286876" w:rsidP="00BE7CC5">
            <w:pPr>
              <w:jc w:val="right"/>
              <w:rPr>
                <w:sz w:val="26"/>
                <w:szCs w:val="26"/>
              </w:rPr>
            </w:pPr>
          </w:p>
          <w:p w:rsidR="00286876" w:rsidRPr="00286876" w:rsidRDefault="00286876" w:rsidP="00BE7CC5">
            <w:pPr>
              <w:jc w:val="right"/>
              <w:rPr>
                <w:sz w:val="26"/>
                <w:szCs w:val="26"/>
              </w:rPr>
            </w:pPr>
            <w:r w:rsidRPr="00286876">
              <w:rPr>
                <w:sz w:val="26"/>
                <w:szCs w:val="26"/>
              </w:rPr>
              <w:t>15</w:t>
            </w:r>
          </w:p>
        </w:tc>
      </w:tr>
    </w:tbl>
    <w:p w:rsidR="00731211" w:rsidRPr="00731211" w:rsidRDefault="00731211" w:rsidP="00731211">
      <w:pPr>
        <w:rPr>
          <w:b/>
        </w:rPr>
      </w:pPr>
    </w:p>
    <w:p w:rsidR="00E95168" w:rsidRDefault="00E95168" w:rsidP="00E95168">
      <w:pPr>
        <w:spacing w:after="160" w:line="259" w:lineRule="auto"/>
        <w:jc w:val="left"/>
        <w:rPr>
          <w:b/>
        </w:rPr>
      </w:pPr>
      <w:r>
        <w:rPr>
          <w:b/>
        </w:rPr>
        <w:br w:type="page"/>
      </w:r>
    </w:p>
    <w:p w:rsidR="00E95168" w:rsidRPr="00BD6DF4" w:rsidRDefault="00E95168" w:rsidP="00286876">
      <w:pPr>
        <w:pStyle w:val="1"/>
      </w:pPr>
      <w:bookmarkStart w:id="2" w:name="_Toc444021991"/>
      <w:r w:rsidRPr="00BD6DF4">
        <w:lastRenderedPageBreak/>
        <w:t>ВВЕДЕНИЕ</w:t>
      </w:r>
      <w:bookmarkEnd w:id="2"/>
    </w:p>
    <w:p w:rsidR="004A1330" w:rsidRDefault="004A1330" w:rsidP="004A1330">
      <w:pPr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Высокий уровень значимости, востребованности и практического использования услуг глобальных навигационных спутниковых систем (ГНСС), требования к надёжности и качеству решения навигационных задач обусловливают необходимость обеспечения надлежащих условий распространения и приема сигналов ГНСС («ГЛОНАСС» (Россия), GPS (США), Галилео (ЕС), </w:t>
      </w:r>
      <w:proofErr w:type="spellStart"/>
      <w:r>
        <w:rPr>
          <w:sz w:val="26"/>
          <w:szCs w:val="26"/>
        </w:rPr>
        <w:t>BeiDou</w:t>
      </w:r>
      <w:proofErr w:type="spellEnd"/>
      <w:r>
        <w:rPr>
          <w:sz w:val="26"/>
          <w:szCs w:val="26"/>
        </w:rPr>
        <w:t xml:space="preserve"> (Китай)). 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Решение навигационных задач потребителями услуг спутниковых навигационных систем осуществляется в определенных условиях. Данные условия являются существенными и оказывают непосредственное влияние на качество решения навигационных задач. К существенным условиям приема навигационных сигналов и решения навигационных задач относятся электромагнитный шумовой фон, радиопомехи, а также возможные излучения других радиосредств иного назначения.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При решении навигационных задач, наличие радиопомех распространению и приему навигационных сигналов и наличие высоких уровней электромагнитного шумового фона может приводить к ограничению возможностей приема сигналов, снижению качества, надежности и отказам в решении навигационных задач.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Вместе с тем, реальные измерения </w:t>
      </w:r>
      <w:r w:rsidR="00DB41BE">
        <w:rPr>
          <w:sz w:val="26"/>
          <w:szCs w:val="26"/>
        </w:rPr>
        <w:t>в ряде случаев</w:t>
      </w:r>
      <w:r>
        <w:rPr>
          <w:sz w:val="26"/>
          <w:szCs w:val="26"/>
        </w:rPr>
        <w:t xml:space="preserve"> показывают наличие источников излучений и помех в полосах радиочастот ГНСС, подлежащих выявлению и прекращению их действия с учетом норм параметров использования радиочастотного спектра, определяемых действующими нормативными документами в данной области. Активное умышленное применение </w:t>
      </w:r>
      <w:r w:rsidR="00DB41BE">
        <w:rPr>
          <w:sz w:val="26"/>
          <w:szCs w:val="26"/>
        </w:rPr>
        <w:t xml:space="preserve">бытовых </w:t>
      </w:r>
      <w:r>
        <w:rPr>
          <w:sz w:val="26"/>
          <w:szCs w:val="26"/>
        </w:rPr>
        <w:t>подавителей сигналов ГНСС (т.н. «</w:t>
      </w:r>
      <w:proofErr w:type="spellStart"/>
      <w:r>
        <w:rPr>
          <w:sz w:val="26"/>
          <w:szCs w:val="26"/>
        </w:rPr>
        <w:t>глушилок</w:t>
      </w:r>
      <w:proofErr w:type="spellEnd"/>
      <w:r>
        <w:rPr>
          <w:sz w:val="26"/>
          <w:szCs w:val="26"/>
        </w:rPr>
        <w:t xml:space="preserve">»), фактическое наличие помеховых воздействий в полосах радиочастот ГНСС и возникающие в этой связи проблемы регулярно отмечаются представителями делегаций </w:t>
      </w:r>
      <w:r w:rsidR="00DB41BE">
        <w:rPr>
          <w:sz w:val="26"/>
          <w:szCs w:val="26"/>
        </w:rPr>
        <w:t xml:space="preserve">Евросоюза, Китая и </w:t>
      </w:r>
      <w:r>
        <w:rPr>
          <w:sz w:val="26"/>
          <w:szCs w:val="26"/>
        </w:rPr>
        <w:t>США в ходе заседаний Международного комитета по спутниковой навигации и его рабочих групп.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Проблемы и сложности выявления и влияния помех и шумового фона для ГНСС определяются многими факторами, в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 xml:space="preserve">. их динамичностью во времени и пространстве. Уровни помех и шумового фона, а также степень их негативного влияния на качество решения навигационных задач меняются во времени и </w:t>
      </w:r>
      <w:proofErr w:type="gramStart"/>
      <w:r>
        <w:rPr>
          <w:sz w:val="26"/>
          <w:szCs w:val="26"/>
        </w:rPr>
        <w:t>пространстве</w:t>
      </w:r>
      <w:proofErr w:type="gramEnd"/>
      <w:r>
        <w:rPr>
          <w:sz w:val="26"/>
          <w:szCs w:val="26"/>
        </w:rPr>
        <w:t xml:space="preserve"> как в краткосрочной, так и в длительной перспективе. 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Проблема отказов в получении навигационных сигналов и решении навигационных задач из-за помех и высоких уровней шумов определяется также тем, что потребители услуг и операторы </w:t>
      </w:r>
      <w:proofErr w:type="gramStart"/>
      <w:r>
        <w:rPr>
          <w:sz w:val="26"/>
          <w:szCs w:val="26"/>
        </w:rPr>
        <w:t>ГНСС</w:t>
      </w:r>
      <w:proofErr w:type="gramEnd"/>
      <w:r>
        <w:rPr>
          <w:sz w:val="26"/>
          <w:szCs w:val="26"/>
        </w:rPr>
        <w:t xml:space="preserve"> как правило не связывают факты снижения качества и отказов навигационной аппаратуры потребителей (НАП) и навигационных задач с помехами и высокими уровнями шумов. Это происходит ввиду того, что существуют и другие возможные причины снижения качества и возникновения отказов НАП и навигационных задач, а в аппаратуре НАП отсутствует индикация наличия помех приему сигналов ГНСС.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Сказанное определяет важность проблемы негативного влияния помех и уровней электромагнитных шумов на прием навигационных сигналов и качество решения навигационных задач, важность сбора и систематизации данных о помехах ГНСС, их источниках и уровнях негативных воздействий. 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Систематизированная статистика выявления помех</w:t>
      </w:r>
      <w:r w:rsidR="00DB41BE">
        <w:rPr>
          <w:sz w:val="26"/>
          <w:szCs w:val="26"/>
        </w:rPr>
        <w:t>,</w:t>
      </w:r>
      <w:r>
        <w:rPr>
          <w:sz w:val="26"/>
          <w:szCs w:val="26"/>
        </w:rPr>
        <w:t xml:space="preserve"> влияния помех</w:t>
      </w:r>
      <w:r w:rsidR="00DB41BE">
        <w:rPr>
          <w:sz w:val="26"/>
          <w:szCs w:val="26"/>
        </w:rPr>
        <w:t>овых воздействий</w:t>
      </w:r>
      <w:r>
        <w:rPr>
          <w:sz w:val="26"/>
          <w:szCs w:val="26"/>
        </w:rPr>
        <w:t xml:space="preserve"> и уровней электромагнитных шумов на прием навигационных сигналов и качество решения навигационных задач должна способствовать выработке мер по </w:t>
      </w:r>
      <w:r>
        <w:rPr>
          <w:sz w:val="26"/>
          <w:szCs w:val="26"/>
        </w:rPr>
        <w:lastRenderedPageBreak/>
        <w:t>предупреждению их негативного воздействия, выявлению</w:t>
      </w:r>
      <w:r w:rsidR="00DB41BE">
        <w:rPr>
          <w:sz w:val="26"/>
          <w:szCs w:val="26"/>
        </w:rPr>
        <w:t xml:space="preserve"> помех</w:t>
      </w:r>
      <w:r>
        <w:rPr>
          <w:sz w:val="26"/>
          <w:szCs w:val="26"/>
        </w:rPr>
        <w:t xml:space="preserve">, снижению влияния помех и предупреждению их возникновения. 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В этой связи следует отметить актуальность работ на национальном уровне и актуальность международного сотрудничества в области выявления и снижения влияния помех распространению и приему навигационных сигналов и работу оборудования потребителей услуг ГНСС.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На национальном уровне важно наличие действующих систем, осуществляющих целенаправленный мониторинг полос радиочастот ГНСС в интересах оценки параметров, динамики и пространственного распределения электромагнитного шумового фона, источников радиоизлучений и помех, осуществляющих сбор, хранение и обработку данных радиотехнических измерений и мониторинга в смежных и совмещенных полосах радиочастот ГНСС. 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В рамках международного сотрудничества целесообразен обмен данными о выявленных помехах, источниках и параметрах помеховых воздействий, уровню воздействия помех на качество решения навигационных задач.</w:t>
      </w:r>
    </w:p>
    <w:p w:rsidR="004A1330" w:rsidRP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 w:rsidRPr="004A1330">
        <w:rPr>
          <w:sz w:val="26"/>
          <w:szCs w:val="26"/>
        </w:rPr>
        <w:t xml:space="preserve">Формирование навигационного поля ГНСС требует обеспечения необходимых условий распространения и приема навигационных сигналов в интересах обеспечения качества решения навигационных задач в реальных условиях использования НАП. Уровень социальной значимости и затраты на создание и эксплуатацию ГНСС, навигационных систем потребителей услуг ГНСС требуют предупреждения и недопущения снижения показателей качества и эффективности результатов решения навигационных задач, вызываемых ухудшением значений параметров условий их решения (помехи, повышенный уровень шумового фона). </w:t>
      </w:r>
    </w:p>
    <w:p w:rsidR="004A1330" w:rsidRPr="004A1330" w:rsidRDefault="004A1330" w:rsidP="004A1330">
      <w:pPr>
        <w:pStyle w:val="2"/>
        <w:rPr>
          <w:sz w:val="26"/>
          <w:szCs w:val="26"/>
        </w:rPr>
      </w:pPr>
      <w:proofErr w:type="gramStart"/>
      <w:r w:rsidRPr="004A1330">
        <w:rPr>
          <w:sz w:val="26"/>
          <w:szCs w:val="26"/>
        </w:rPr>
        <w:t>В этой связи актуальным является сбор</w:t>
      </w:r>
      <w:r>
        <w:rPr>
          <w:sz w:val="26"/>
          <w:szCs w:val="26"/>
        </w:rPr>
        <w:t>,</w:t>
      </w:r>
      <w:r w:rsidRPr="004A1330">
        <w:rPr>
          <w:sz w:val="26"/>
          <w:szCs w:val="26"/>
        </w:rPr>
        <w:t xml:space="preserve"> обобщение </w:t>
      </w:r>
      <w:r>
        <w:rPr>
          <w:sz w:val="26"/>
          <w:szCs w:val="26"/>
        </w:rPr>
        <w:t xml:space="preserve">и анализх состояния нормативно-правовой базы в области защиты спектра частот ГНСС, </w:t>
      </w:r>
      <w:r w:rsidRPr="004A1330">
        <w:rPr>
          <w:sz w:val="26"/>
          <w:szCs w:val="26"/>
        </w:rPr>
        <w:t>данных результатов частотного планирования в полосах частот ГНСС, данных об организации и результатах радио</w:t>
      </w:r>
      <w:r>
        <w:rPr>
          <w:sz w:val="26"/>
          <w:szCs w:val="26"/>
        </w:rPr>
        <w:t>контроля</w:t>
      </w:r>
      <w:r w:rsidRPr="004A1330">
        <w:rPr>
          <w:sz w:val="26"/>
          <w:szCs w:val="26"/>
        </w:rPr>
        <w:t xml:space="preserve"> параметров состояния электромагнитной и помеховой обстановки в полорсах частот ГНСС, данных о наличии помехоустойчивых решений в области навигационной аппаратуры потребителей</w:t>
      </w:r>
      <w:r>
        <w:rPr>
          <w:sz w:val="26"/>
          <w:szCs w:val="26"/>
        </w:rPr>
        <w:t xml:space="preserve"> (НАП)</w:t>
      </w:r>
      <w:r w:rsidRPr="004A1330">
        <w:rPr>
          <w:sz w:val="26"/>
          <w:szCs w:val="26"/>
        </w:rPr>
        <w:t xml:space="preserve">, реальных </w:t>
      </w:r>
      <w:r>
        <w:rPr>
          <w:sz w:val="26"/>
          <w:szCs w:val="26"/>
        </w:rPr>
        <w:t>данн</w:t>
      </w:r>
      <w:r w:rsidRPr="004A1330">
        <w:rPr>
          <w:sz w:val="26"/>
          <w:szCs w:val="26"/>
        </w:rPr>
        <w:t>ых о помеховых воздействиях НАП, характеристиках</w:t>
      </w:r>
      <w:proofErr w:type="gramEnd"/>
      <w:r w:rsidRPr="004A1330">
        <w:rPr>
          <w:sz w:val="26"/>
          <w:szCs w:val="26"/>
        </w:rPr>
        <w:t xml:space="preserve"> у уровнях их воздействия на работу НАП и качество решения навигационных задач.</w:t>
      </w:r>
    </w:p>
    <w:p w:rsidR="00314060" w:rsidRPr="00E95168" w:rsidRDefault="004A1330" w:rsidP="00E95168">
      <w:pPr>
        <w:rPr>
          <w:sz w:val="26"/>
          <w:szCs w:val="26"/>
        </w:rPr>
      </w:pPr>
      <w:r>
        <w:rPr>
          <w:sz w:val="26"/>
          <w:szCs w:val="26"/>
        </w:rPr>
        <w:tab/>
        <w:t xml:space="preserve">Сбор и обобщение такой информации позволит разработать Рекомендации в направлении совершенствования нормативно-правовой базы и специальных технологий в интересах защиты спектра, обеспечения </w:t>
      </w:r>
      <w:proofErr w:type="spellStart"/>
      <w:r>
        <w:rPr>
          <w:sz w:val="26"/>
          <w:szCs w:val="26"/>
        </w:rPr>
        <w:t>беспомеховой</w:t>
      </w:r>
      <w:proofErr w:type="spellEnd"/>
      <w:r>
        <w:rPr>
          <w:sz w:val="26"/>
          <w:szCs w:val="26"/>
        </w:rPr>
        <w:t xml:space="preserve"> работы ГНСС и навигационных систем потребителей услуг ГНСС.</w:t>
      </w:r>
    </w:p>
    <w:p w:rsidR="00E95168" w:rsidRPr="00E95168" w:rsidRDefault="00E95168" w:rsidP="00E95168">
      <w:pPr>
        <w:rPr>
          <w:sz w:val="26"/>
          <w:szCs w:val="26"/>
        </w:rPr>
      </w:pPr>
    </w:p>
    <w:p w:rsidR="004A1330" w:rsidRDefault="004A1330">
      <w:pPr>
        <w:spacing w:after="200" w:line="276" w:lineRule="auto"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9B7DC6" w:rsidRPr="0005485D" w:rsidRDefault="004A1330" w:rsidP="0005485D">
      <w:pPr>
        <w:pStyle w:val="a4"/>
        <w:numPr>
          <w:ilvl w:val="0"/>
          <w:numId w:val="1"/>
        </w:numPr>
        <w:ind w:left="1418" w:hanging="709"/>
        <w:jc w:val="left"/>
        <w:rPr>
          <w:b/>
          <w:sz w:val="26"/>
          <w:szCs w:val="26"/>
        </w:rPr>
      </w:pPr>
      <w:r w:rsidRPr="0005485D">
        <w:rPr>
          <w:b/>
          <w:sz w:val="26"/>
          <w:szCs w:val="26"/>
        </w:rPr>
        <w:lastRenderedPageBreak/>
        <w:t>Сводные данные</w:t>
      </w:r>
      <w:r w:rsidR="009B7DC6" w:rsidRPr="0005485D">
        <w:rPr>
          <w:b/>
          <w:sz w:val="26"/>
          <w:szCs w:val="26"/>
        </w:rPr>
        <w:t xml:space="preserve"> результатов заполнения Вопросника</w:t>
      </w:r>
      <w:r w:rsidR="0005485D" w:rsidRPr="0005485D">
        <w:rPr>
          <w:b/>
          <w:sz w:val="26"/>
          <w:szCs w:val="26"/>
        </w:rPr>
        <w:t xml:space="preserve"> относительно защиты спектра радионавигационной спутниковой службы от помех радиоприему сигналов Глобальных навигационных спутниковых систем</w:t>
      </w:r>
    </w:p>
    <w:p w:rsidR="0005485D" w:rsidRDefault="0005485D" w:rsidP="009B7DC6">
      <w:pPr>
        <w:pStyle w:val="a4"/>
        <w:ind w:left="0" w:firstLine="709"/>
        <w:rPr>
          <w:sz w:val="26"/>
          <w:szCs w:val="26"/>
        </w:rPr>
      </w:pPr>
    </w:p>
    <w:p w:rsidR="009B7DC6" w:rsidRPr="004A1330" w:rsidRDefault="009B7DC6" w:rsidP="009B7DC6">
      <w:pPr>
        <w:pStyle w:val="a4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Представленные в </w:t>
      </w:r>
      <w:r w:rsidR="00DB41BE">
        <w:rPr>
          <w:sz w:val="26"/>
          <w:szCs w:val="26"/>
        </w:rPr>
        <w:t>данном</w:t>
      </w:r>
      <w:r>
        <w:rPr>
          <w:sz w:val="26"/>
          <w:szCs w:val="26"/>
        </w:rPr>
        <w:t xml:space="preserve"> раздел</w:t>
      </w:r>
      <w:r w:rsidR="00DB41BE">
        <w:rPr>
          <w:sz w:val="26"/>
          <w:szCs w:val="26"/>
        </w:rPr>
        <w:t>е</w:t>
      </w:r>
      <w:r>
        <w:rPr>
          <w:sz w:val="26"/>
          <w:szCs w:val="26"/>
        </w:rPr>
        <w:t xml:space="preserve"> материалы получены в результате обобщения результатов заполнения Вопросника уполномоченными организациями </w:t>
      </w:r>
      <w:r w:rsidR="00D54745">
        <w:rPr>
          <w:sz w:val="26"/>
          <w:szCs w:val="26"/>
        </w:rPr>
        <w:t xml:space="preserve">и представителями </w:t>
      </w:r>
      <w:r>
        <w:rPr>
          <w:sz w:val="26"/>
          <w:szCs w:val="26"/>
        </w:rPr>
        <w:t>Администраций связи стран РСС.</w:t>
      </w:r>
    </w:p>
    <w:p w:rsidR="009B7DC6" w:rsidRDefault="009B7DC6" w:rsidP="009B7DC6">
      <w:pPr>
        <w:pStyle w:val="a4"/>
        <w:rPr>
          <w:sz w:val="26"/>
          <w:szCs w:val="26"/>
        </w:rPr>
      </w:pPr>
    </w:p>
    <w:p w:rsidR="009B7DC6" w:rsidRDefault="009B7DC6" w:rsidP="009B7DC6">
      <w:pPr>
        <w:pStyle w:val="a4"/>
        <w:rPr>
          <w:sz w:val="26"/>
          <w:szCs w:val="26"/>
        </w:rPr>
      </w:pPr>
    </w:p>
    <w:p w:rsidR="009B7DC6" w:rsidRPr="00DB41BE" w:rsidRDefault="009B7DC6" w:rsidP="00BE7CC5">
      <w:pPr>
        <w:pStyle w:val="a4"/>
        <w:numPr>
          <w:ilvl w:val="1"/>
          <w:numId w:val="1"/>
        </w:numPr>
        <w:ind w:left="709" w:hanging="2"/>
        <w:jc w:val="left"/>
        <w:rPr>
          <w:b/>
          <w:sz w:val="26"/>
          <w:szCs w:val="26"/>
        </w:rPr>
      </w:pPr>
      <w:r w:rsidRPr="00DB41BE">
        <w:rPr>
          <w:b/>
          <w:sz w:val="26"/>
          <w:szCs w:val="26"/>
        </w:rPr>
        <w:t xml:space="preserve">Данные частотного планирования в интересах ГНСС </w:t>
      </w:r>
    </w:p>
    <w:p w:rsidR="009B7DC6" w:rsidRDefault="009B7DC6" w:rsidP="009B7DC6">
      <w:pPr>
        <w:ind w:firstLine="709"/>
        <w:rPr>
          <w:sz w:val="26"/>
          <w:szCs w:val="26"/>
        </w:rPr>
      </w:pPr>
    </w:p>
    <w:p w:rsidR="009B7DC6" w:rsidRPr="009B7DC6" w:rsidRDefault="009B7DC6" w:rsidP="009B7DC6">
      <w:pPr>
        <w:ind w:firstLine="709"/>
        <w:rPr>
          <w:sz w:val="26"/>
          <w:szCs w:val="26"/>
        </w:rPr>
      </w:pPr>
      <w:r w:rsidRPr="009B7DC6">
        <w:rPr>
          <w:sz w:val="26"/>
          <w:szCs w:val="26"/>
        </w:rPr>
        <w:t xml:space="preserve">В таблице </w:t>
      </w:r>
      <w:r w:rsidR="00B33566">
        <w:rPr>
          <w:sz w:val="26"/>
          <w:szCs w:val="26"/>
        </w:rPr>
        <w:t>2</w:t>
      </w:r>
      <w:r w:rsidRPr="009B7DC6">
        <w:rPr>
          <w:sz w:val="26"/>
          <w:szCs w:val="26"/>
        </w:rPr>
        <w:t>.1. представлены данные о полосах частот ГНСС согласно национальным ТРПЧ и данные оценки их соответствия Регламенту радиосвязи МСЭ.</w:t>
      </w:r>
    </w:p>
    <w:p w:rsidR="00D54745" w:rsidRDefault="009B7DC6" w:rsidP="009B7DC6">
      <w:pPr>
        <w:pStyle w:val="a4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Согласно заполнению таблицы </w:t>
      </w:r>
      <w:r w:rsidR="00B33566">
        <w:rPr>
          <w:sz w:val="26"/>
          <w:szCs w:val="26"/>
        </w:rPr>
        <w:t>2</w:t>
      </w:r>
      <w:r>
        <w:rPr>
          <w:sz w:val="26"/>
          <w:szCs w:val="26"/>
        </w:rPr>
        <w:t xml:space="preserve">.1 </w:t>
      </w:r>
      <w:r w:rsidR="00D54745">
        <w:rPr>
          <w:sz w:val="26"/>
          <w:szCs w:val="26"/>
        </w:rPr>
        <w:t>представители Администраций связи стран РСС определ</w:t>
      </w:r>
      <w:r w:rsidR="00DB41BE">
        <w:rPr>
          <w:sz w:val="26"/>
          <w:szCs w:val="26"/>
        </w:rPr>
        <w:t>ено</w:t>
      </w:r>
      <w:r w:rsidR="00D54745">
        <w:rPr>
          <w:sz w:val="26"/>
          <w:szCs w:val="26"/>
        </w:rPr>
        <w:t xml:space="preserve"> соответствие выделенных на национальном уровне полос частот ГНСС </w:t>
      </w:r>
      <w:r w:rsidR="00D54745" w:rsidRPr="00D54745">
        <w:rPr>
          <w:sz w:val="26"/>
          <w:szCs w:val="26"/>
        </w:rPr>
        <w:t>Регламенту радиосвязи МСЭ</w:t>
      </w:r>
      <w:r w:rsidR="00D54745">
        <w:rPr>
          <w:sz w:val="26"/>
          <w:szCs w:val="26"/>
        </w:rPr>
        <w:t>.</w:t>
      </w:r>
    </w:p>
    <w:p w:rsidR="00D54745" w:rsidRPr="00B33566" w:rsidRDefault="00D54745" w:rsidP="00B33566">
      <w:pPr>
        <w:pStyle w:val="a4"/>
        <w:ind w:left="0" w:firstLine="709"/>
        <w:jc w:val="left"/>
        <w:rPr>
          <w:sz w:val="26"/>
          <w:szCs w:val="26"/>
        </w:rPr>
      </w:pPr>
    </w:p>
    <w:p w:rsidR="00D54745" w:rsidRPr="00B33566" w:rsidRDefault="00D54745" w:rsidP="00B33566">
      <w:pPr>
        <w:pStyle w:val="a4"/>
        <w:ind w:left="0" w:firstLine="709"/>
        <w:jc w:val="left"/>
        <w:rPr>
          <w:sz w:val="26"/>
          <w:szCs w:val="26"/>
        </w:rPr>
      </w:pPr>
    </w:p>
    <w:p w:rsidR="00D54745" w:rsidRPr="00B33566" w:rsidRDefault="00B33566" w:rsidP="00BE7CC5">
      <w:pPr>
        <w:pStyle w:val="a4"/>
        <w:numPr>
          <w:ilvl w:val="1"/>
          <w:numId w:val="1"/>
        </w:numPr>
        <w:ind w:left="1418" w:hanging="709"/>
        <w:jc w:val="left"/>
        <w:rPr>
          <w:sz w:val="26"/>
          <w:szCs w:val="26"/>
        </w:rPr>
      </w:pPr>
      <w:r w:rsidRPr="00B33566">
        <w:rPr>
          <w:b/>
          <w:sz w:val="26"/>
          <w:szCs w:val="26"/>
        </w:rPr>
        <w:t xml:space="preserve">Данные наличия совмещений полос частот радионавигационной спутниковой службы и полос частот других </w:t>
      </w:r>
      <w:proofErr w:type="spellStart"/>
      <w:r w:rsidRPr="00B33566">
        <w:rPr>
          <w:b/>
          <w:sz w:val="26"/>
          <w:szCs w:val="26"/>
        </w:rPr>
        <w:t>радиослужб</w:t>
      </w:r>
      <w:proofErr w:type="spellEnd"/>
      <w:r w:rsidRPr="00B33566">
        <w:rPr>
          <w:b/>
          <w:sz w:val="26"/>
          <w:szCs w:val="26"/>
        </w:rPr>
        <w:t xml:space="preserve"> в национальных </w:t>
      </w:r>
      <w:r w:rsidR="00DB41BE">
        <w:rPr>
          <w:b/>
          <w:sz w:val="26"/>
          <w:szCs w:val="26"/>
        </w:rPr>
        <w:t>т</w:t>
      </w:r>
      <w:r w:rsidR="00DB41BE" w:rsidRPr="00DB41BE">
        <w:rPr>
          <w:b/>
          <w:sz w:val="26"/>
          <w:szCs w:val="26"/>
        </w:rPr>
        <w:t>аблица</w:t>
      </w:r>
      <w:r w:rsidR="00DB41BE">
        <w:rPr>
          <w:b/>
          <w:sz w:val="26"/>
          <w:szCs w:val="26"/>
        </w:rPr>
        <w:t>х</w:t>
      </w:r>
      <w:r w:rsidR="00DB41BE" w:rsidRPr="00DB41BE">
        <w:rPr>
          <w:b/>
          <w:sz w:val="26"/>
          <w:szCs w:val="26"/>
        </w:rPr>
        <w:t xml:space="preserve"> распределения полос</w:t>
      </w:r>
      <w:r w:rsidR="00DB41BE">
        <w:rPr>
          <w:b/>
          <w:sz w:val="26"/>
          <w:szCs w:val="26"/>
        </w:rPr>
        <w:t xml:space="preserve"> частот</w:t>
      </w:r>
    </w:p>
    <w:p w:rsidR="00D54745" w:rsidRDefault="00D54745" w:rsidP="009B7DC6">
      <w:pPr>
        <w:pStyle w:val="a4"/>
        <w:ind w:left="0" w:firstLine="709"/>
        <w:rPr>
          <w:sz w:val="26"/>
          <w:szCs w:val="26"/>
        </w:rPr>
      </w:pPr>
    </w:p>
    <w:p w:rsidR="00B33566" w:rsidRPr="009B7DC6" w:rsidRDefault="00B33566" w:rsidP="00B33566">
      <w:pPr>
        <w:ind w:firstLine="709"/>
        <w:rPr>
          <w:sz w:val="26"/>
          <w:szCs w:val="26"/>
        </w:rPr>
      </w:pPr>
      <w:r w:rsidRPr="009B7DC6">
        <w:rPr>
          <w:sz w:val="26"/>
          <w:szCs w:val="26"/>
        </w:rPr>
        <w:t xml:space="preserve">В таблице </w:t>
      </w:r>
      <w:r>
        <w:rPr>
          <w:sz w:val="26"/>
          <w:szCs w:val="26"/>
        </w:rPr>
        <w:t>2</w:t>
      </w:r>
      <w:r w:rsidRPr="009B7DC6">
        <w:rPr>
          <w:sz w:val="26"/>
          <w:szCs w:val="26"/>
        </w:rPr>
        <w:t>.</w:t>
      </w:r>
      <w:r>
        <w:rPr>
          <w:sz w:val="26"/>
          <w:szCs w:val="26"/>
        </w:rPr>
        <w:t>2</w:t>
      </w:r>
      <w:r w:rsidRPr="009B7DC6">
        <w:rPr>
          <w:sz w:val="26"/>
          <w:szCs w:val="26"/>
        </w:rPr>
        <w:t xml:space="preserve">. представлены данные </w:t>
      </w:r>
      <w:r w:rsidRPr="00B33566">
        <w:rPr>
          <w:sz w:val="26"/>
          <w:szCs w:val="26"/>
        </w:rPr>
        <w:t xml:space="preserve">наличия совмещений полос частот радионавигационной спутниковой службы и полос частот других </w:t>
      </w:r>
      <w:proofErr w:type="spellStart"/>
      <w:r w:rsidRPr="00B33566">
        <w:rPr>
          <w:sz w:val="26"/>
          <w:szCs w:val="26"/>
        </w:rPr>
        <w:t>радиослужб</w:t>
      </w:r>
      <w:proofErr w:type="spellEnd"/>
      <w:r w:rsidRPr="00B33566">
        <w:rPr>
          <w:sz w:val="26"/>
          <w:szCs w:val="26"/>
        </w:rPr>
        <w:t xml:space="preserve"> в </w:t>
      </w:r>
      <w:r w:rsidRPr="00DB41BE">
        <w:rPr>
          <w:sz w:val="26"/>
          <w:szCs w:val="26"/>
        </w:rPr>
        <w:t xml:space="preserve">национальных </w:t>
      </w:r>
      <w:r w:rsidR="00DB41BE" w:rsidRPr="00DB41BE">
        <w:rPr>
          <w:sz w:val="26"/>
          <w:szCs w:val="26"/>
        </w:rPr>
        <w:t>таблицах распределения полос частот</w:t>
      </w:r>
      <w:r w:rsidR="00DB41BE" w:rsidRPr="00B33566">
        <w:rPr>
          <w:sz w:val="26"/>
          <w:szCs w:val="26"/>
        </w:rPr>
        <w:t xml:space="preserve"> </w:t>
      </w:r>
      <w:r w:rsidR="00DB41BE">
        <w:rPr>
          <w:sz w:val="26"/>
          <w:szCs w:val="26"/>
        </w:rPr>
        <w:t>(</w:t>
      </w:r>
      <w:r w:rsidRPr="00B33566">
        <w:rPr>
          <w:sz w:val="26"/>
          <w:szCs w:val="26"/>
        </w:rPr>
        <w:t>ТРПЧ</w:t>
      </w:r>
      <w:r w:rsidR="00DB41BE">
        <w:rPr>
          <w:sz w:val="26"/>
          <w:szCs w:val="26"/>
        </w:rPr>
        <w:t>)</w:t>
      </w:r>
      <w:r w:rsidRPr="009B7DC6">
        <w:rPr>
          <w:sz w:val="26"/>
          <w:szCs w:val="26"/>
        </w:rPr>
        <w:t>.</w:t>
      </w:r>
    </w:p>
    <w:p w:rsidR="00B33566" w:rsidRDefault="00B33566" w:rsidP="00B33566">
      <w:pPr>
        <w:pStyle w:val="a4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Согласно заполнению таблицы 2.2 </w:t>
      </w:r>
      <w:r w:rsidR="00DB41BE">
        <w:rPr>
          <w:sz w:val="26"/>
          <w:szCs w:val="26"/>
        </w:rPr>
        <w:t xml:space="preserve">в </w:t>
      </w:r>
      <w:r w:rsidR="004013ED">
        <w:rPr>
          <w:sz w:val="26"/>
          <w:szCs w:val="26"/>
        </w:rPr>
        <w:t>Белоруссии, России</w:t>
      </w:r>
      <w:r w:rsidR="00DB41BE">
        <w:rPr>
          <w:sz w:val="26"/>
          <w:szCs w:val="26"/>
        </w:rPr>
        <w:t xml:space="preserve"> и</w:t>
      </w:r>
      <w:r w:rsidR="004013ED">
        <w:rPr>
          <w:sz w:val="26"/>
          <w:szCs w:val="26"/>
        </w:rPr>
        <w:t xml:space="preserve"> Узбекистан</w:t>
      </w:r>
      <w:r w:rsidR="00DB41BE">
        <w:rPr>
          <w:sz w:val="26"/>
          <w:szCs w:val="26"/>
        </w:rPr>
        <w:t>е имеются</w:t>
      </w:r>
      <w:r w:rsidR="004013ED">
        <w:rPr>
          <w:sz w:val="26"/>
          <w:szCs w:val="26"/>
        </w:rPr>
        <w:t xml:space="preserve"> </w:t>
      </w:r>
      <w:r w:rsidR="004013ED" w:rsidRPr="00B33566">
        <w:rPr>
          <w:sz w:val="26"/>
          <w:szCs w:val="26"/>
        </w:rPr>
        <w:t>совмещени</w:t>
      </w:r>
      <w:r w:rsidR="00DB41BE">
        <w:rPr>
          <w:sz w:val="26"/>
          <w:szCs w:val="26"/>
        </w:rPr>
        <w:t>я</w:t>
      </w:r>
      <w:r w:rsidR="004013ED" w:rsidRPr="00B33566">
        <w:rPr>
          <w:sz w:val="26"/>
          <w:szCs w:val="26"/>
        </w:rPr>
        <w:t xml:space="preserve"> полос частот радионавигационной спутниковой службы и полос частот других </w:t>
      </w:r>
      <w:proofErr w:type="spellStart"/>
      <w:r w:rsidR="004013ED" w:rsidRPr="00B33566">
        <w:rPr>
          <w:sz w:val="26"/>
          <w:szCs w:val="26"/>
        </w:rPr>
        <w:t>радиослужб</w:t>
      </w:r>
      <w:proofErr w:type="spellEnd"/>
      <w:r w:rsidR="004013ED" w:rsidRPr="00B33566">
        <w:rPr>
          <w:sz w:val="26"/>
          <w:szCs w:val="26"/>
        </w:rPr>
        <w:t xml:space="preserve"> </w:t>
      </w:r>
      <w:proofErr w:type="gramStart"/>
      <w:r w:rsidR="004013ED" w:rsidRPr="00B33566">
        <w:rPr>
          <w:sz w:val="26"/>
          <w:szCs w:val="26"/>
        </w:rPr>
        <w:t>в</w:t>
      </w:r>
      <w:proofErr w:type="gramEnd"/>
      <w:r w:rsidR="004013ED" w:rsidRPr="00B33566">
        <w:rPr>
          <w:sz w:val="26"/>
          <w:szCs w:val="26"/>
        </w:rPr>
        <w:t xml:space="preserve"> национальных ТРПЧ</w:t>
      </w:r>
      <w:r>
        <w:rPr>
          <w:sz w:val="26"/>
          <w:szCs w:val="26"/>
        </w:rPr>
        <w:t>.</w:t>
      </w:r>
      <w:r w:rsidR="004013ED">
        <w:rPr>
          <w:sz w:val="26"/>
          <w:szCs w:val="26"/>
        </w:rPr>
        <w:t xml:space="preserve"> </w:t>
      </w:r>
      <w:r w:rsidR="00DB41BE">
        <w:rPr>
          <w:sz w:val="26"/>
          <w:szCs w:val="26"/>
        </w:rPr>
        <w:t>В Республике</w:t>
      </w:r>
      <w:r w:rsidR="004013ED">
        <w:rPr>
          <w:sz w:val="26"/>
          <w:szCs w:val="26"/>
        </w:rPr>
        <w:t xml:space="preserve"> Армени</w:t>
      </w:r>
      <w:r w:rsidR="00DB41BE">
        <w:rPr>
          <w:sz w:val="26"/>
          <w:szCs w:val="26"/>
        </w:rPr>
        <w:t>я</w:t>
      </w:r>
      <w:r w:rsidR="004013ED">
        <w:rPr>
          <w:sz w:val="26"/>
          <w:szCs w:val="26"/>
        </w:rPr>
        <w:t xml:space="preserve"> </w:t>
      </w:r>
      <w:r w:rsidR="00DB41BE">
        <w:rPr>
          <w:sz w:val="26"/>
          <w:szCs w:val="26"/>
        </w:rPr>
        <w:t xml:space="preserve">нет </w:t>
      </w:r>
      <w:r w:rsidR="004013ED" w:rsidRPr="00B33566">
        <w:rPr>
          <w:sz w:val="26"/>
          <w:szCs w:val="26"/>
        </w:rPr>
        <w:t>совмещени</w:t>
      </w:r>
      <w:r w:rsidR="00DB41BE">
        <w:rPr>
          <w:sz w:val="26"/>
          <w:szCs w:val="26"/>
        </w:rPr>
        <w:t>й</w:t>
      </w:r>
      <w:r w:rsidR="004013ED" w:rsidRPr="00B33566">
        <w:rPr>
          <w:sz w:val="26"/>
          <w:szCs w:val="26"/>
        </w:rPr>
        <w:t xml:space="preserve"> полос частот радионавигационной спутниковой службы и полос частот других </w:t>
      </w:r>
      <w:proofErr w:type="spellStart"/>
      <w:r w:rsidR="004013ED" w:rsidRPr="00B33566">
        <w:rPr>
          <w:sz w:val="26"/>
          <w:szCs w:val="26"/>
        </w:rPr>
        <w:t>радиослужб</w:t>
      </w:r>
      <w:proofErr w:type="spellEnd"/>
      <w:r w:rsidR="004013ED">
        <w:rPr>
          <w:sz w:val="26"/>
          <w:szCs w:val="26"/>
        </w:rPr>
        <w:t>.</w:t>
      </w:r>
    </w:p>
    <w:p w:rsidR="00D54745" w:rsidRDefault="00D54745" w:rsidP="009B7DC6">
      <w:pPr>
        <w:pStyle w:val="a4"/>
        <w:ind w:left="0" w:firstLine="709"/>
        <w:rPr>
          <w:sz w:val="26"/>
          <w:szCs w:val="26"/>
        </w:rPr>
      </w:pPr>
    </w:p>
    <w:p w:rsidR="00E95168" w:rsidRPr="00E95168" w:rsidRDefault="00E95168" w:rsidP="009B7DC6">
      <w:pPr>
        <w:ind w:firstLine="709"/>
        <w:rPr>
          <w:sz w:val="26"/>
          <w:szCs w:val="26"/>
        </w:rPr>
      </w:pPr>
    </w:p>
    <w:p w:rsidR="009B7DC6" w:rsidRDefault="009B7DC6" w:rsidP="00E95168">
      <w:pPr>
        <w:rPr>
          <w:sz w:val="26"/>
          <w:szCs w:val="26"/>
        </w:rPr>
        <w:sectPr w:rsidR="009B7DC6" w:rsidSect="00BE7CC5">
          <w:footerReference w:type="default" r:id="rId10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9B7DC6" w:rsidRPr="009B7DC6" w:rsidRDefault="009B7DC6" w:rsidP="009B7DC6">
      <w:pPr>
        <w:jc w:val="right"/>
        <w:rPr>
          <w:szCs w:val="24"/>
        </w:rPr>
      </w:pPr>
      <w:r>
        <w:rPr>
          <w:szCs w:val="24"/>
        </w:rPr>
        <w:lastRenderedPageBreak/>
        <w:t>Таблица 1.1</w:t>
      </w:r>
    </w:p>
    <w:p w:rsidR="009B7DC6" w:rsidRDefault="009B7DC6" w:rsidP="009B7DC6">
      <w:pPr>
        <w:jc w:val="center"/>
        <w:rPr>
          <w:b/>
          <w:sz w:val="26"/>
          <w:szCs w:val="26"/>
        </w:rPr>
      </w:pPr>
    </w:p>
    <w:p w:rsidR="009B7DC6" w:rsidRDefault="009B7DC6" w:rsidP="009B7DC6">
      <w:pPr>
        <w:jc w:val="center"/>
        <w:rPr>
          <w:b/>
          <w:sz w:val="26"/>
          <w:szCs w:val="26"/>
        </w:rPr>
      </w:pPr>
      <w:r w:rsidRPr="009B7DC6">
        <w:rPr>
          <w:b/>
          <w:sz w:val="26"/>
          <w:szCs w:val="26"/>
        </w:rPr>
        <w:t xml:space="preserve">Полосы частот </w:t>
      </w:r>
      <w:r w:rsidR="00DB41BE">
        <w:rPr>
          <w:b/>
          <w:sz w:val="26"/>
          <w:szCs w:val="26"/>
        </w:rPr>
        <w:t xml:space="preserve">в интересах </w:t>
      </w:r>
      <w:r w:rsidRPr="009B7DC6">
        <w:rPr>
          <w:b/>
          <w:sz w:val="26"/>
          <w:szCs w:val="26"/>
        </w:rPr>
        <w:t xml:space="preserve">ГНСС согласно </w:t>
      </w:r>
      <w:proofErr w:type="gramStart"/>
      <w:r w:rsidRPr="009B7DC6">
        <w:rPr>
          <w:b/>
          <w:sz w:val="26"/>
          <w:szCs w:val="26"/>
        </w:rPr>
        <w:t>национальным</w:t>
      </w:r>
      <w:proofErr w:type="gramEnd"/>
      <w:r w:rsidRPr="009B7DC6">
        <w:rPr>
          <w:b/>
          <w:sz w:val="26"/>
          <w:szCs w:val="26"/>
        </w:rPr>
        <w:t xml:space="preserve"> ТРПЧ и их соответствие Регламенту радиосвязи МСЭ</w:t>
      </w:r>
    </w:p>
    <w:p w:rsidR="009B7DC6" w:rsidRPr="009B7DC6" w:rsidRDefault="009B7DC6" w:rsidP="009B7DC6">
      <w:pPr>
        <w:jc w:val="center"/>
        <w:rPr>
          <w:b/>
          <w:sz w:val="26"/>
          <w:szCs w:val="26"/>
        </w:rPr>
      </w:pPr>
    </w:p>
    <w:tbl>
      <w:tblPr>
        <w:tblStyle w:val="a5"/>
        <w:tblW w:w="14992" w:type="dxa"/>
        <w:tblLook w:val="04A0" w:firstRow="1" w:lastRow="0" w:firstColumn="1" w:lastColumn="0" w:noHBand="0" w:noVBand="1"/>
      </w:tblPr>
      <w:tblGrid>
        <w:gridCol w:w="4077"/>
        <w:gridCol w:w="3261"/>
        <w:gridCol w:w="3969"/>
        <w:gridCol w:w="3685"/>
      </w:tblGrid>
      <w:tr w:rsidR="009B7DC6" w:rsidTr="009B7DC6">
        <w:trPr>
          <w:trHeight w:val="523"/>
        </w:trPr>
        <w:tc>
          <w:tcPr>
            <w:tcW w:w="4077" w:type="dxa"/>
            <w:vAlign w:val="center"/>
          </w:tcPr>
          <w:p w:rsidR="009B7DC6" w:rsidRPr="009E32CA" w:rsidRDefault="009B7DC6" w:rsidP="009B7DC6">
            <w:pPr>
              <w:jc w:val="center"/>
              <w:rPr>
                <w:b/>
                <w:sz w:val="26"/>
                <w:szCs w:val="26"/>
              </w:rPr>
            </w:pPr>
            <w:r w:rsidRPr="009E32CA">
              <w:rPr>
                <w:b/>
                <w:sz w:val="26"/>
                <w:szCs w:val="26"/>
              </w:rPr>
              <w:t>Армения</w:t>
            </w:r>
          </w:p>
        </w:tc>
        <w:tc>
          <w:tcPr>
            <w:tcW w:w="3261" w:type="dxa"/>
            <w:vAlign w:val="center"/>
          </w:tcPr>
          <w:p w:rsidR="009B7DC6" w:rsidRPr="009E32CA" w:rsidRDefault="009B7DC6" w:rsidP="009B7DC6">
            <w:pPr>
              <w:jc w:val="center"/>
              <w:rPr>
                <w:b/>
                <w:sz w:val="26"/>
                <w:szCs w:val="26"/>
              </w:rPr>
            </w:pPr>
            <w:r w:rsidRPr="009E32CA">
              <w:rPr>
                <w:b/>
                <w:sz w:val="26"/>
                <w:szCs w:val="26"/>
              </w:rPr>
              <w:t>Белоруссия</w:t>
            </w:r>
          </w:p>
        </w:tc>
        <w:tc>
          <w:tcPr>
            <w:tcW w:w="3969" w:type="dxa"/>
            <w:vAlign w:val="center"/>
          </w:tcPr>
          <w:p w:rsidR="009B7DC6" w:rsidRPr="009E32CA" w:rsidRDefault="009B7DC6" w:rsidP="009B7DC6">
            <w:pPr>
              <w:jc w:val="center"/>
              <w:rPr>
                <w:b/>
                <w:sz w:val="26"/>
                <w:szCs w:val="26"/>
              </w:rPr>
            </w:pPr>
            <w:r w:rsidRPr="009E32CA">
              <w:rPr>
                <w:b/>
                <w:sz w:val="26"/>
                <w:szCs w:val="26"/>
              </w:rPr>
              <w:t>Россия</w:t>
            </w:r>
          </w:p>
        </w:tc>
        <w:tc>
          <w:tcPr>
            <w:tcW w:w="3685" w:type="dxa"/>
            <w:vAlign w:val="center"/>
          </w:tcPr>
          <w:p w:rsidR="009B7DC6" w:rsidRPr="009E32CA" w:rsidRDefault="009B7DC6" w:rsidP="009B7DC6">
            <w:pPr>
              <w:jc w:val="center"/>
              <w:rPr>
                <w:b/>
                <w:sz w:val="26"/>
                <w:szCs w:val="26"/>
              </w:rPr>
            </w:pPr>
            <w:r w:rsidRPr="009E32CA">
              <w:rPr>
                <w:b/>
                <w:sz w:val="26"/>
                <w:szCs w:val="26"/>
              </w:rPr>
              <w:t>Узбекистан</w:t>
            </w:r>
          </w:p>
        </w:tc>
      </w:tr>
      <w:tr w:rsidR="009B7DC6" w:rsidTr="00A178AD">
        <w:tc>
          <w:tcPr>
            <w:tcW w:w="4077" w:type="dxa"/>
          </w:tcPr>
          <w:p w:rsidR="009B7DC6" w:rsidRPr="00047E87" w:rsidRDefault="009B7DC6" w:rsidP="00A178AD">
            <w:pPr>
              <w:rPr>
                <w:b/>
                <w:bCs/>
                <w:sz w:val="18"/>
                <w:szCs w:val="18"/>
              </w:rPr>
            </w:pPr>
            <w:r w:rsidRPr="00047E87">
              <w:rPr>
                <w:b/>
                <w:bCs/>
                <w:sz w:val="18"/>
                <w:szCs w:val="18"/>
              </w:rPr>
              <w:t>«ГЛОНАСС» (Россия);</w:t>
            </w:r>
          </w:p>
          <w:p w:rsidR="009B7DC6" w:rsidRPr="00047E87" w:rsidRDefault="009B7DC6" w:rsidP="00A178AD">
            <w:pPr>
              <w:rPr>
                <w:bCs/>
                <w:iCs/>
                <w:sz w:val="18"/>
                <w:szCs w:val="18"/>
              </w:rPr>
            </w:pPr>
            <w:r w:rsidRPr="00047E87">
              <w:rPr>
                <w:bCs/>
                <w:iCs/>
                <w:sz w:val="18"/>
                <w:szCs w:val="18"/>
              </w:rPr>
              <w:t xml:space="preserve">Литера </w:t>
            </w:r>
            <w:r w:rsidRPr="00047E87">
              <w:rPr>
                <w:bCs/>
                <w:iCs/>
                <w:sz w:val="18"/>
                <w:szCs w:val="18"/>
                <w:lang w:val="en-US"/>
              </w:rPr>
              <w:t>L</w:t>
            </w:r>
            <w:r w:rsidRPr="00047E87">
              <w:rPr>
                <w:bCs/>
                <w:iCs/>
                <w:sz w:val="18"/>
                <w:szCs w:val="18"/>
              </w:rPr>
              <w:t>1: 1592-1621 МГц, СИ</w:t>
            </w:r>
          </w:p>
          <w:p w:rsidR="009B7DC6" w:rsidRPr="00047E87" w:rsidRDefault="009B7DC6" w:rsidP="00A178AD">
            <w:pPr>
              <w:rPr>
                <w:bCs/>
                <w:iCs/>
                <w:sz w:val="18"/>
                <w:szCs w:val="18"/>
              </w:rPr>
            </w:pPr>
            <w:r w:rsidRPr="00047E87">
              <w:rPr>
                <w:bCs/>
                <w:iCs/>
                <w:sz w:val="18"/>
                <w:szCs w:val="18"/>
              </w:rPr>
              <w:t xml:space="preserve">Литера </w:t>
            </w:r>
            <w:r w:rsidRPr="00047E87">
              <w:rPr>
                <w:bCs/>
                <w:iCs/>
                <w:sz w:val="18"/>
                <w:szCs w:val="18"/>
                <w:lang w:val="en-US"/>
              </w:rPr>
              <w:t>L</w:t>
            </w:r>
            <w:r w:rsidRPr="00047E87">
              <w:rPr>
                <w:bCs/>
                <w:iCs/>
                <w:sz w:val="18"/>
                <w:szCs w:val="18"/>
              </w:rPr>
              <w:t xml:space="preserve">2: 1237-1262 МГц, </w:t>
            </w:r>
            <w:proofErr w:type="gramStart"/>
            <w:r w:rsidRPr="00047E87">
              <w:rPr>
                <w:bCs/>
                <w:iCs/>
                <w:sz w:val="18"/>
                <w:szCs w:val="18"/>
              </w:rPr>
              <w:t>ПР</w:t>
            </w:r>
            <w:proofErr w:type="gramEnd"/>
          </w:p>
          <w:p w:rsidR="009B7DC6" w:rsidRPr="00047E87" w:rsidRDefault="009B7DC6" w:rsidP="00A178AD">
            <w:pPr>
              <w:pStyle w:val="a"/>
              <w:numPr>
                <w:ilvl w:val="0"/>
                <w:numId w:val="0"/>
              </w:numPr>
              <w:spacing w:before="0"/>
              <w:ind w:left="360" w:hanging="360"/>
              <w:rPr>
                <w:rFonts w:asciiTheme="minorHAnsi" w:hAnsiTheme="minorHAnsi"/>
                <w:bCs/>
                <w:iCs/>
                <w:sz w:val="18"/>
                <w:szCs w:val="18"/>
                <w:lang w:val="ru-RU"/>
              </w:rPr>
            </w:pPr>
            <w:r w:rsidRPr="00047E87">
              <w:rPr>
                <w:rFonts w:asciiTheme="minorHAnsi" w:hAnsiTheme="minorHAnsi"/>
                <w:bCs/>
                <w:iCs/>
                <w:sz w:val="18"/>
                <w:szCs w:val="18"/>
                <w:lang w:val="ru-RU"/>
              </w:rPr>
              <w:t xml:space="preserve">Литера </w:t>
            </w:r>
            <w:r w:rsidRPr="00047E87">
              <w:rPr>
                <w:rFonts w:asciiTheme="minorHAnsi" w:hAnsiTheme="minorHAnsi"/>
                <w:bCs/>
                <w:iCs/>
                <w:sz w:val="18"/>
                <w:szCs w:val="18"/>
                <w:lang w:val="en-US"/>
              </w:rPr>
              <w:t>L</w:t>
            </w:r>
            <w:r w:rsidRPr="00047E87">
              <w:rPr>
                <w:rFonts w:asciiTheme="minorHAnsi" w:hAnsiTheme="minorHAnsi"/>
                <w:bCs/>
                <w:iCs/>
                <w:sz w:val="18"/>
                <w:szCs w:val="18"/>
                <w:lang w:val="ru-RU"/>
              </w:rPr>
              <w:t xml:space="preserve">3, </w:t>
            </w:r>
            <w:r w:rsidRPr="00047E87">
              <w:rPr>
                <w:rFonts w:asciiTheme="minorHAnsi" w:hAnsiTheme="minorHAnsi"/>
                <w:bCs/>
                <w:iCs/>
                <w:sz w:val="18"/>
                <w:szCs w:val="18"/>
                <w:lang w:val="en-US"/>
              </w:rPr>
              <w:t>L</w:t>
            </w:r>
            <w:r w:rsidRPr="00047E87">
              <w:rPr>
                <w:rFonts w:asciiTheme="minorHAnsi" w:hAnsiTheme="minorHAnsi"/>
                <w:bCs/>
                <w:iCs/>
                <w:sz w:val="18"/>
                <w:szCs w:val="18"/>
                <w:lang w:val="ru-RU"/>
              </w:rPr>
              <w:t xml:space="preserve">5: 1197-1213 МГц,- </w:t>
            </w:r>
            <w:proofErr w:type="gramStart"/>
            <w:r w:rsidRPr="00047E87">
              <w:rPr>
                <w:rFonts w:asciiTheme="minorHAnsi" w:hAnsiTheme="minorHAnsi"/>
                <w:bCs/>
                <w:iCs/>
                <w:sz w:val="18"/>
                <w:szCs w:val="18"/>
                <w:lang w:val="ru-RU"/>
              </w:rPr>
              <w:t>ПР</w:t>
            </w:r>
            <w:proofErr w:type="gramEnd"/>
          </w:p>
          <w:p w:rsidR="009B7DC6" w:rsidRPr="00047E87" w:rsidRDefault="009B7DC6" w:rsidP="00A178AD">
            <w:pPr>
              <w:pStyle w:val="a"/>
              <w:numPr>
                <w:ilvl w:val="0"/>
                <w:numId w:val="0"/>
              </w:numPr>
              <w:spacing w:before="0"/>
              <w:ind w:left="360" w:hanging="360"/>
              <w:rPr>
                <w:rFonts w:asciiTheme="minorHAnsi" w:hAnsiTheme="minorHAnsi"/>
                <w:bCs/>
                <w:iCs/>
                <w:sz w:val="18"/>
                <w:szCs w:val="18"/>
                <w:lang w:val="ru-RU"/>
              </w:rPr>
            </w:pPr>
          </w:p>
          <w:p w:rsidR="009B7DC6" w:rsidRPr="00047E87" w:rsidRDefault="009B7DC6" w:rsidP="00A178AD">
            <w:pPr>
              <w:rPr>
                <w:b/>
                <w:bCs/>
                <w:sz w:val="18"/>
                <w:szCs w:val="18"/>
              </w:rPr>
            </w:pPr>
            <w:r w:rsidRPr="00047E87">
              <w:rPr>
                <w:b/>
                <w:bCs/>
                <w:sz w:val="18"/>
                <w:szCs w:val="18"/>
              </w:rPr>
              <w:t>GPS (США)</w:t>
            </w:r>
          </w:p>
          <w:p w:rsidR="009B7DC6" w:rsidRPr="00047E87" w:rsidRDefault="009B7DC6" w:rsidP="00A178AD">
            <w:pPr>
              <w:rPr>
                <w:bCs/>
                <w:iCs/>
                <w:sz w:val="18"/>
                <w:szCs w:val="18"/>
              </w:rPr>
            </w:pPr>
            <w:r w:rsidRPr="00047E87">
              <w:rPr>
                <w:bCs/>
                <w:iCs/>
                <w:sz w:val="18"/>
                <w:szCs w:val="18"/>
              </w:rPr>
              <w:t xml:space="preserve">Литера </w:t>
            </w:r>
            <w:r w:rsidRPr="00047E87">
              <w:rPr>
                <w:bCs/>
                <w:iCs/>
                <w:sz w:val="18"/>
                <w:szCs w:val="18"/>
                <w:lang w:val="en-US"/>
              </w:rPr>
              <w:t>L</w:t>
            </w:r>
            <w:r w:rsidRPr="00047E87">
              <w:rPr>
                <w:bCs/>
                <w:iCs/>
                <w:sz w:val="18"/>
                <w:szCs w:val="18"/>
              </w:rPr>
              <w:t>1: 1575,42 МГц  (полоса 20.46 МГц), СИ</w:t>
            </w:r>
          </w:p>
          <w:p w:rsidR="009B7DC6" w:rsidRPr="00047E87" w:rsidRDefault="009B7DC6" w:rsidP="00A178AD">
            <w:pPr>
              <w:rPr>
                <w:bCs/>
                <w:iCs/>
                <w:sz w:val="18"/>
                <w:szCs w:val="18"/>
              </w:rPr>
            </w:pPr>
            <w:r w:rsidRPr="00047E87">
              <w:rPr>
                <w:bCs/>
                <w:iCs/>
                <w:sz w:val="18"/>
                <w:szCs w:val="18"/>
              </w:rPr>
              <w:t xml:space="preserve">Литера </w:t>
            </w:r>
            <w:r w:rsidRPr="00047E87">
              <w:rPr>
                <w:bCs/>
                <w:iCs/>
                <w:sz w:val="18"/>
                <w:szCs w:val="18"/>
                <w:lang w:val="en-US"/>
              </w:rPr>
              <w:t>L</w:t>
            </w:r>
            <w:r w:rsidRPr="00047E87">
              <w:rPr>
                <w:bCs/>
                <w:iCs/>
                <w:sz w:val="18"/>
                <w:szCs w:val="18"/>
              </w:rPr>
              <w:t xml:space="preserve">2: 1227.60 МГц  (полоса 20.46 МГц), </w:t>
            </w:r>
            <w:proofErr w:type="gramStart"/>
            <w:r w:rsidRPr="00047E87">
              <w:rPr>
                <w:bCs/>
                <w:iCs/>
                <w:sz w:val="18"/>
                <w:szCs w:val="18"/>
              </w:rPr>
              <w:t>ПР</w:t>
            </w:r>
            <w:proofErr w:type="gramEnd"/>
          </w:p>
          <w:p w:rsidR="009B7DC6" w:rsidRPr="00047E87" w:rsidRDefault="009B7DC6" w:rsidP="00A178AD">
            <w:pPr>
              <w:rPr>
                <w:bCs/>
                <w:iCs/>
                <w:sz w:val="18"/>
                <w:szCs w:val="18"/>
              </w:rPr>
            </w:pPr>
            <w:r w:rsidRPr="00047E87">
              <w:rPr>
                <w:bCs/>
                <w:iCs/>
                <w:sz w:val="18"/>
                <w:szCs w:val="18"/>
              </w:rPr>
              <w:t xml:space="preserve">Литера </w:t>
            </w:r>
            <w:r w:rsidRPr="00047E87">
              <w:rPr>
                <w:bCs/>
                <w:iCs/>
                <w:sz w:val="18"/>
                <w:szCs w:val="18"/>
                <w:lang w:val="en-US"/>
              </w:rPr>
              <w:t>L</w:t>
            </w:r>
            <w:r w:rsidRPr="00047E87">
              <w:rPr>
                <w:bCs/>
                <w:iCs/>
                <w:sz w:val="18"/>
                <w:szCs w:val="18"/>
              </w:rPr>
              <w:t xml:space="preserve">3, </w:t>
            </w:r>
            <w:r w:rsidRPr="00047E87">
              <w:rPr>
                <w:bCs/>
                <w:iCs/>
                <w:sz w:val="18"/>
                <w:szCs w:val="18"/>
                <w:lang w:val="en-US"/>
              </w:rPr>
              <w:t>L</w:t>
            </w:r>
            <w:r w:rsidRPr="00047E87">
              <w:rPr>
                <w:bCs/>
                <w:iCs/>
                <w:sz w:val="18"/>
                <w:szCs w:val="18"/>
              </w:rPr>
              <w:t xml:space="preserve">5: 1175.46 МГц  (полоса 20.46 МГц), </w:t>
            </w:r>
            <w:proofErr w:type="gramStart"/>
            <w:r w:rsidRPr="00047E87">
              <w:rPr>
                <w:bCs/>
                <w:iCs/>
                <w:sz w:val="18"/>
                <w:szCs w:val="18"/>
              </w:rPr>
              <w:t>ПР</w:t>
            </w:r>
            <w:proofErr w:type="gramEnd"/>
          </w:p>
          <w:p w:rsidR="009B7DC6" w:rsidRPr="00047E87" w:rsidRDefault="009B7DC6" w:rsidP="00A178AD">
            <w:pPr>
              <w:rPr>
                <w:bCs/>
                <w:iCs/>
                <w:sz w:val="18"/>
                <w:szCs w:val="18"/>
              </w:rPr>
            </w:pPr>
          </w:p>
          <w:p w:rsidR="009B7DC6" w:rsidRPr="00047E87" w:rsidRDefault="009B7DC6" w:rsidP="00A178AD">
            <w:pPr>
              <w:rPr>
                <w:b/>
                <w:bCs/>
                <w:sz w:val="18"/>
                <w:szCs w:val="18"/>
              </w:rPr>
            </w:pPr>
            <w:r w:rsidRPr="00047E87">
              <w:rPr>
                <w:b/>
                <w:bCs/>
                <w:sz w:val="18"/>
                <w:szCs w:val="18"/>
              </w:rPr>
              <w:t>Галилео (ЕС)</w:t>
            </w:r>
          </w:p>
          <w:p w:rsidR="009B7DC6" w:rsidRPr="00047E87" w:rsidRDefault="009B7DC6" w:rsidP="00A178AD">
            <w:pPr>
              <w:rPr>
                <w:bCs/>
                <w:iCs/>
                <w:sz w:val="18"/>
                <w:szCs w:val="18"/>
              </w:rPr>
            </w:pPr>
            <w:r w:rsidRPr="00047E87">
              <w:rPr>
                <w:bCs/>
                <w:iCs/>
                <w:sz w:val="18"/>
                <w:szCs w:val="18"/>
              </w:rPr>
              <w:t xml:space="preserve">Литера </w:t>
            </w:r>
            <w:r w:rsidRPr="00047E87">
              <w:rPr>
                <w:bCs/>
                <w:iCs/>
                <w:sz w:val="18"/>
                <w:szCs w:val="18"/>
                <w:lang w:val="en-US"/>
              </w:rPr>
              <w:t>E</w:t>
            </w:r>
            <w:r w:rsidRPr="00047E87">
              <w:rPr>
                <w:bCs/>
                <w:iCs/>
                <w:sz w:val="18"/>
                <w:szCs w:val="18"/>
              </w:rPr>
              <w:t>1: 1575,42 МГц (полоса 24.522 МГц), СИ</w:t>
            </w:r>
          </w:p>
          <w:p w:rsidR="009B7DC6" w:rsidRPr="00047E87" w:rsidRDefault="009B7DC6" w:rsidP="00A178AD">
            <w:pPr>
              <w:rPr>
                <w:bCs/>
                <w:iCs/>
                <w:sz w:val="18"/>
                <w:szCs w:val="18"/>
              </w:rPr>
            </w:pPr>
            <w:r w:rsidRPr="00047E87">
              <w:rPr>
                <w:bCs/>
                <w:iCs/>
                <w:sz w:val="18"/>
                <w:szCs w:val="18"/>
              </w:rPr>
              <w:t xml:space="preserve">Литера </w:t>
            </w:r>
            <w:r w:rsidRPr="00047E87">
              <w:rPr>
                <w:bCs/>
                <w:iCs/>
                <w:sz w:val="18"/>
                <w:szCs w:val="18"/>
                <w:lang w:val="en-US"/>
              </w:rPr>
              <w:t>E</w:t>
            </w:r>
            <w:r w:rsidRPr="00047E87">
              <w:rPr>
                <w:bCs/>
                <w:iCs/>
                <w:sz w:val="18"/>
                <w:szCs w:val="18"/>
              </w:rPr>
              <w:t xml:space="preserve">6: 1278.750 МГц (полоса 40.92 МГц), </w:t>
            </w:r>
            <w:proofErr w:type="gramStart"/>
            <w:r w:rsidRPr="00047E87">
              <w:rPr>
                <w:bCs/>
                <w:iCs/>
                <w:sz w:val="18"/>
                <w:szCs w:val="18"/>
              </w:rPr>
              <w:t>ПР</w:t>
            </w:r>
            <w:proofErr w:type="gramEnd"/>
          </w:p>
          <w:p w:rsidR="009B7DC6" w:rsidRPr="00047E87" w:rsidRDefault="009B7DC6" w:rsidP="00A178AD">
            <w:pPr>
              <w:rPr>
                <w:bCs/>
                <w:iCs/>
                <w:sz w:val="18"/>
                <w:szCs w:val="18"/>
              </w:rPr>
            </w:pPr>
            <w:r w:rsidRPr="00047E87">
              <w:rPr>
                <w:bCs/>
                <w:iCs/>
                <w:sz w:val="18"/>
                <w:szCs w:val="18"/>
              </w:rPr>
              <w:t xml:space="preserve">Литера </w:t>
            </w:r>
            <w:r w:rsidRPr="00047E87">
              <w:rPr>
                <w:bCs/>
                <w:iCs/>
                <w:sz w:val="18"/>
                <w:szCs w:val="18"/>
                <w:lang w:val="en-US"/>
              </w:rPr>
              <w:t>E</w:t>
            </w:r>
            <w:r w:rsidRPr="00047E87">
              <w:rPr>
                <w:bCs/>
                <w:iCs/>
                <w:sz w:val="18"/>
                <w:szCs w:val="18"/>
              </w:rPr>
              <w:t xml:space="preserve">5: 1191.795, 1176.450, 1207.140МГц, </w:t>
            </w:r>
            <w:proofErr w:type="gramStart"/>
            <w:r w:rsidRPr="00047E87">
              <w:rPr>
                <w:bCs/>
                <w:iCs/>
                <w:sz w:val="18"/>
                <w:szCs w:val="18"/>
              </w:rPr>
              <w:t>ПР</w:t>
            </w:r>
            <w:proofErr w:type="gramEnd"/>
          </w:p>
          <w:p w:rsidR="009B7DC6" w:rsidRPr="00047E87" w:rsidRDefault="009B7DC6" w:rsidP="00A178AD">
            <w:pPr>
              <w:rPr>
                <w:bCs/>
                <w:iCs/>
                <w:sz w:val="18"/>
                <w:szCs w:val="18"/>
              </w:rPr>
            </w:pPr>
          </w:p>
          <w:p w:rsidR="009B7DC6" w:rsidRPr="00047E87" w:rsidRDefault="009B7DC6" w:rsidP="00A178AD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047E87">
              <w:rPr>
                <w:b/>
                <w:bCs/>
                <w:sz w:val="18"/>
                <w:szCs w:val="18"/>
              </w:rPr>
              <w:t>BeiDou</w:t>
            </w:r>
            <w:proofErr w:type="spellEnd"/>
            <w:r w:rsidRPr="00047E87">
              <w:rPr>
                <w:b/>
                <w:bCs/>
                <w:sz w:val="18"/>
                <w:szCs w:val="18"/>
              </w:rPr>
              <w:t xml:space="preserve"> (Китай)</w:t>
            </w:r>
          </w:p>
          <w:p w:rsidR="009B7DC6" w:rsidRPr="00047E87" w:rsidRDefault="009B7DC6" w:rsidP="00A178AD">
            <w:pPr>
              <w:rPr>
                <w:bCs/>
                <w:iCs/>
                <w:sz w:val="18"/>
                <w:szCs w:val="18"/>
              </w:rPr>
            </w:pPr>
            <w:r w:rsidRPr="00047E87">
              <w:rPr>
                <w:bCs/>
                <w:iCs/>
                <w:sz w:val="18"/>
                <w:szCs w:val="18"/>
              </w:rPr>
              <w:t xml:space="preserve">Литера </w:t>
            </w:r>
            <w:r w:rsidRPr="00047E87">
              <w:rPr>
                <w:bCs/>
                <w:iCs/>
                <w:sz w:val="18"/>
                <w:szCs w:val="18"/>
                <w:lang w:val="en-US"/>
              </w:rPr>
              <w:t>B</w:t>
            </w:r>
            <w:r w:rsidRPr="00047E87">
              <w:rPr>
                <w:bCs/>
                <w:iCs/>
                <w:sz w:val="18"/>
                <w:szCs w:val="18"/>
              </w:rPr>
              <w:t>1: 1561,098 МГц (полоса 4.092 МГц), СИ</w:t>
            </w:r>
          </w:p>
          <w:p w:rsidR="009B7DC6" w:rsidRPr="00047E87" w:rsidRDefault="009B7DC6" w:rsidP="00A178AD">
            <w:pPr>
              <w:rPr>
                <w:bCs/>
                <w:iCs/>
                <w:sz w:val="18"/>
                <w:szCs w:val="18"/>
              </w:rPr>
            </w:pPr>
            <w:r w:rsidRPr="00047E87">
              <w:rPr>
                <w:bCs/>
                <w:iCs/>
                <w:sz w:val="18"/>
                <w:szCs w:val="18"/>
              </w:rPr>
              <w:t xml:space="preserve">Литера </w:t>
            </w:r>
            <w:r w:rsidRPr="00047E87">
              <w:rPr>
                <w:bCs/>
                <w:iCs/>
                <w:sz w:val="18"/>
                <w:szCs w:val="18"/>
                <w:lang w:val="en-US"/>
              </w:rPr>
              <w:t>B</w:t>
            </w:r>
            <w:r w:rsidRPr="00047E87">
              <w:rPr>
                <w:bCs/>
                <w:iCs/>
                <w:sz w:val="18"/>
                <w:szCs w:val="18"/>
              </w:rPr>
              <w:t xml:space="preserve">3: 1268,52 МГц  (полоса 24 МГц), </w:t>
            </w:r>
            <w:proofErr w:type="gramStart"/>
            <w:r w:rsidRPr="00047E87">
              <w:rPr>
                <w:bCs/>
                <w:iCs/>
                <w:sz w:val="18"/>
                <w:szCs w:val="18"/>
              </w:rPr>
              <w:t>ПР</w:t>
            </w:r>
            <w:proofErr w:type="gramEnd"/>
          </w:p>
          <w:p w:rsidR="009B7DC6" w:rsidRDefault="009B7DC6" w:rsidP="00A178AD">
            <w:pPr>
              <w:rPr>
                <w:sz w:val="26"/>
                <w:szCs w:val="26"/>
              </w:rPr>
            </w:pPr>
            <w:r w:rsidRPr="00047E87">
              <w:rPr>
                <w:bCs/>
                <w:iCs/>
                <w:sz w:val="18"/>
                <w:szCs w:val="18"/>
              </w:rPr>
              <w:t xml:space="preserve">Литера </w:t>
            </w:r>
            <w:r w:rsidRPr="00047E87">
              <w:rPr>
                <w:bCs/>
                <w:iCs/>
                <w:sz w:val="18"/>
                <w:szCs w:val="18"/>
                <w:lang w:val="en-US"/>
              </w:rPr>
              <w:t>B</w:t>
            </w:r>
            <w:r w:rsidRPr="00047E87">
              <w:rPr>
                <w:bCs/>
                <w:iCs/>
                <w:sz w:val="18"/>
                <w:szCs w:val="18"/>
              </w:rPr>
              <w:t xml:space="preserve">2: 1207.14 МГц  (полоса 24 МГц), </w:t>
            </w:r>
            <w:proofErr w:type="gramStart"/>
            <w:r w:rsidRPr="00047E87">
              <w:rPr>
                <w:bCs/>
                <w:iCs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3261" w:type="dxa"/>
          </w:tcPr>
          <w:p w:rsidR="009B7DC6" w:rsidRPr="002D0F2D" w:rsidRDefault="009B7DC6" w:rsidP="00A178AD">
            <w:pPr>
              <w:rPr>
                <w:sz w:val="20"/>
                <w:szCs w:val="20"/>
              </w:rPr>
            </w:pPr>
            <w:r w:rsidRPr="002D0F2D">
              <w:rPr>
                <w:sz w:val="20"/>
                <w:szCs w:val="20"/>
              </w:rPr>
              <w:t>1164 – 1300 МГц</w:t>
            </w:r>
            <w:r>
              <w:rPr>
                <w:sz w:val="20"/>
                <w:szCs w:val="20"/>
              </w:rPr>
              <w:t xml:space="preserve">, </w:t>
            </w:r>
            <w:proofErr w:type="gramStart"/>
            <w:r>
              <w:rPr>
                <w:sz w:val="20"/>
                <w:szCs w:val="20"/>
              </w:rPr>
              <w:t>ПР</w:t>
            </w:r>
            <w:proofErr w:type="gramEnd"/>
          </w:p>
          <w:p w:rsidR="009B7DC6" w:rsidRPr="002D0F2D" w:rsidRDefault="009B7DC6" w:rsidP="00A178AD">
            <w:pPr>
              <w:rPr>
                <w:sz w:val="20"/>
                <w:szCs w:val="20"/>
              </w:rPr>
            </w:pPr>
            <w:r w:rsidRPr="002D0F2D">
              <w:rPr>
                <w:sz w:val="20"/>
                <w:szCs w:val="20"/>
              </w:rPr>
              <w:t>1559 – 1610 МГц</w:t>
            </w:r>
            <w:r>
              <w:rPr>
                <w:sz w:val="20"/>
                <w:szCs w:val="20"/>
              </w:rPr>
              <w:t>, СИ</w:t>
            </w:r>
            <w:r w:rsidRPr="002D0F2D">
              <w:rPr>
                <w:sz w:val="20"/>
                <w:szCs w:val="20"/>
              </w:rPr>
              <w:t xml:space="preserve"> </w:t>
            </w:r>
          </w:p>
          <w:p w:rsidR="009B7DC6" w:rsidRPr="002D0F2D" w:rsidRDefault="009B7DC6" w:rsidP="00A178AD">
            <w:pPr>
              <w:rPr>
                <w:sz w:val="20"/>
                <w:szCs w:val="20"/>
              </w:rPr>
            </w:pPr>
          </w:p>
          <w:p w:rsidR="009B7DC6" w:rsidRPr="00047E87" w:rsidRDefault="009B7DC6" w:rsidP="0005485D">
            <w:pPr>
              <w:jc w:val="left"/>
              <w:rPr>
                <w:i/>
                <w:sz w:val="26"/>
                <w:szCs w:val="26"/>
              </w:rPr>
            </w:pPr>
            <w:r w:rsidRPr="002D0F2D">
              <w:rPr>
                <w:sz w:val="20"/>
                <w:szCs w:val="20"/>
              </w:rPr>
              <w:t xml:space="preserve">Полосы частот ГНСС не распределены </w:t>
            </w:r>
            <w:proofErr w:type="gramStart"/>
            <w:r w:rsidRPr="002D0F2D">
              <w:rPr>
                <w:sz w:val="20"/>
                <w:szCs w:val="20"/>
              </w:rPr>
              <w:t>конкретным</w:t>
            </w:r>
            <w:proofErr w:type="gramEnd"/>
            <w:r w:rsidRPr="002D0F2D">
              <w:rPr>
                <w:sz w:val="20"/>
                <w:szCs w:val="20"/>
              </w:rPr>
              <w:t xml:space="preserve"> ГНСС</w:t>
            </w:r>
          </w:p>
        </w:tc>
        <w:tc>
          <w:tcPr>
            <w:tcW w:w="3969" w:type="dxa"/>
          </w:tcPr>
          <w:p w:rsidR="009B7DC6" w:rsidRPr="00047E87" w:rsidRDefault="009B7DC6" w:rsidP="00A178AD">
            <w:pPr>
              <w:suppressAutoHyphens/>
              <w:rPr>
                <w:b/>
                <w:sz w:val="18"/>
                <w:szCs w:val="18"/>
                <w:lang w:eastAsia="ru-RU"/>
              </w:rPr>
            </w:pPr>
            <w:r w:rsidRPr="00047E87">
              <w:rPr>
                <w:b/>
                <w:sz w:val="18"/>
                <w:szCs w:val="18"/>
                <w:lang w:eastAsia="ru-RU"/>
              </w:rPr>
              <w:t>ГЛОНАСС (Россия):</w:t>
            </w:r>
          </w:p>
          <w:p w:rsidR="009B7DC6" w:rsidRPr="00047E87" w:rsidRDefault="009B7DC6" w:rsidP="00A178AD">
            <w:pPr>
              <w:suppressAutoHyphens/>
              <w:rPr>
                <w:sz w:val="18"/>
                <w:szCs w:val="18"/>
                <w:lang w:eastAsia="ru-RU"/>
              </w:rPr>
            </w:pPr>
            <w:r w:rsidRPr="00047E87">
              <w:rPr>
                <w:sz w:val="18"/>
                <w:szCs w:val="18"/>
                <w:lang w:eastAsia="ru-RU"/>
              </w:rPr>
              <w:t xml:space="preserve">литера </w:t>
            </w:r>
            <w:r w:rsidRPr="00047E87">
              <w:rPr>
                <w:sz w:val="18"/>
                <w:szCs w:val="18"/>
                <w:lang w:val="en-US" w:eastAsia="ru-RU"/>
              </w:rPr>
              <w:t>L</w:t>
            </w:r>
            <w:r w:rsidRPr="00047E87">
              <w:rPr>
                <w:sz w:val="18"/>
                <w:szCs w:val="18"/>
                <w:lang w:eastAsia="ru-RU"/>
              </w:rPr>
              <w:t>1: 1592-1621 МГц, СИ.</w:t>
            </w:r>
          </w:p>
          <w:p w:rsidR="009B7DC6" w:rsidRPr="00047E87" w:rsidRDefault="009B7DC6" w:rsidP="00A178AD">
            <w:pPr>
              <w:suppressAutoHyphens/>
              <w:rPr>
                <w:sz w:val="18"/>
                <w:szCs w:val="18"/>
                <w:lang w:eastAsia="ru-RU"/>
              </w:rPr>
            </w:pPr>
            <w:r w:rsidRPr="00047E87">
              <w:rPr>
                <w:sz w:val="18"/>
                <w:szCs w:val="18"/>
                <w:lang w:eastAsia="ru-RU"/>
              </w:rPr>
              <w:t xml:space="preserve">литера </w:t>
            </w:r>
            <w:r w:rsidRPr="00047E87">
              <w:rPr>
                <w:sz w:val="18"/>
                <w:szCs w:val="18"/>
                <w:lang w:val="en-US" w:eastAsia="ru-RU"/>
              </w:rPr>
              <w:t>L</w:t>
            </w:r>
            <w:r w:rsidRPr="00047E87">
              <w:rPr>
                <w:sz w:val="18"/>
                <w:szCs w:val="18"/>
                <w:lang w:eastAsia="ru-RU"/>
              </w:rPr>
              <w:t>2: 1237-1262 МГц, ПР.</w:t>
            </w:r>
          </w:p>
          <w:p w:rsidR="009B7DC6" w:rsidRPr="00047E87" w:rsidRDefault="009B7DC6" w:rsidP="00A178AD">
            <w:pPr>
              <w:suppressAutoHyphens/>
              <w:rPr>
                <w:sz w:val="18"/>
                <w:szCs w:val="18"/>
                <w:lang w:eastAsia="ru-RU"/>
              </w:rPr>
            </w:pPr>
            <w:r w:rsidRPr="00047E87">
              <w:rPr>
                <w:sz w:val="18"/>
                <w:szCs w:val="18"/>
                <w:lang w:eastAsia="ru-RU"/>
              </w:rPr>
              <w:t xml:space="preserve">литеры </w:t>
            </w:r>
            <w:r w:rsidRPr="00047E87">
              <w:rPr>
                <w:sz w:val="18"/>
                <w:szCs w:val="18"/>
                <w:lang w:val="en-US" w:eastAsia="ru-RU"/>
              </w:rPr>
              <w:t>L</w:t>
            </w:r>
            <w:r w:rsidRPr="00047E87">
              <w:rPr>
                <w:sz w:val="18"/>
                <w:szCs w:val="18"/>
                <w:lang w:eastAsia="ru-RU"/>
              </w:rPr>
              <w:t xml:space="preserve">3, </w:t>
            </w:r>
            <w:r w:rsidRPr="00047E87">
              <w:rPr>
                <w:sz w:val="18"/>
                <w:szCs w:val="18"/>
                <w:lang w:val="en-US" w:eastAsia="ru-RU"/>
              </w:rPr>
              <w:t>L</w:t>
            </w:r>
            <w:r w:rsidRPr="00047E87">
              <w:rPr>
                <w:sz w:val="18"/>
                <w:szCs w:val="18"/>
                <w:lang w:eastAsia="ru-RU"/>
              </w:rPr>
              <w:t>5: 1197-1213 МГц, ПР.</w:t>
            </w:r>
          </w:p>
          <w:p w:rsidR="009B7DC6" w:rsidRDefault="009B7DC6" w:rsidP="00A178AD">
            <w:pPr>
              <w:suppressAutoHyphens/>
              <w:rPr>
                <w:b/>
                <w:sz w:val="18"/>
                <w:szCs w:val="18"/>
                <w:lang w:eastAsia="ru-RU"/>
              </w:rPr>
            </w:pPr>
          </w:p>
          <w:p w:rsidR="009B7DC6" w:rsidRPr="00047E87" w:rsidRDefault="009B7DC6" w:rsidP="00A178AD">
            <w:pPr>
              <w:suppressAutoHyphens/>
              <w:rPr>
                <w:b/>
                <w:sz w:val="18"/>
                <w:szCs w:val="18"/>
                <w:lang w:eastAsia="ru-RU"/>
              </w:rPr>
            </w:pPr>
            <w:r w:rsidRPr="00047E87">
              <w:rPr>
                <w:b/>
                <w:sz w:val="18"/>
                <w:szCs w:val="18"/>
                <w:lang w:eastAsia="ru-RU"/>
              </w:rPr>
              <w:t xml:space="preserve">Полосы </w:t>
            </w:r>
            <w:r w:rsidRPr="00047E87">
              <w:rPr>
                <w:b/>
                <w:sz w:val="18"/>
                <w:szCs w:val="18"/>
                <w:lang w:val="en-US" w:eastAsia="ru-RU"/>
              </w:rPr>
              <w:t>GPS</w:t>
            </w:r>
            <w:r w:rsidRPr="00047E87">
              <w:rPr>
                <w:b/>
                <w:sz w:val="18"/>
                <w:szCs w:val="18"/>
                <w:lang w:eastAsia="ru-RU"/>
              </w:rPr>
              <w:t xml:space="preserve"> (США):</w:t>
            </w:r>
          </w:p>
          <w:p w:rsidR="009B7DC6" w:rsidRPr="00047E87" w:rsidRDefault="009B7DC6" w:rsidP="00A178AD">
            <w:pPr>
              <w:suppressAutoHyphens/>
              <w:rPr>
                <w:sz w:val="18"/>
                <w:szCs w:val="18"/>
                <w:lang w:eastAsia="ru-RU"/>
              </w:rPr>
            </w:pPr>
            <w:r w:rsidRPr="00047E87">
              <w:rPr>
                <w:sz w:val="18"/>
                <w:szCs w:val="18"/>
                <w:lang w:eastAsia="ru-RU"/>
              </w:rPr>
              <w:t xml:space="preserve">литера </w:t>
            </w:r>
            <w:r w:rsidRPr="00047E87">
              <w:rPr>
                <w:sz w:val="18"/>
                <w:szCs w:val="18"/>
                <w:lang w:val="en-US" w:eastAsia="ru-RU"/>
              </w:rPr>
              <w:t>L</w:t>
            </w:r>
            <w:r w:rsidRPr="00047E87">
              <w:rPr>
                <w:sz w:val="18"/>
                <w:szCs w:val="18"/>
                <w:lang w:eastAsia="ru-RU"/>
              </w:rPr>
              <w:t>1: 1575,42 МГц (полоса 20,46 МГц), СИ.</w:t>
            </w:r>
          </w:p>
          <w:p w:rsidR="009B7DC6" w:rsidRPr="00047E87" w:rsidRDefault="009B7DC6" w:rsidP="00A178AD">
            <w:pPr>
              <w:suppressAutoHyphens/>
              <w:rPr>
                <w:sz w:val="18"/>
                <w:szCs w:val="18"/>
                <w:lang w:eastAsia="ru-RU"/>
              </w:rPr>
            </w:pPr>
            <w:r w:rsidRPr="00047E87">
              <w:rPr>
                <w:sz w:val="18"/>
                <w:szCs w:val="18"/>
                <w:lang w:eastAsia="ru-RU"/>
              </w:rPr>
              <w:t xml:space="preserve">литера </w:t>
            </w:r>
            <w:r w:rsidRPr="00047E87">
              <w:rPr>
                <w:sz w:val="18"/>
                <w:szCs w:val="18"/>
                <w:lang w:val="en-US" w:eastAsia="ru-RU"/>
              </w:rPr>
              <w:t>L</w:t>
            </w:r>
            <w:r w:rsidRPr="00047E87">
              <w:rPr>
                <w:sz w:val="18"/>
                <w:szCs w:val="18"/>
                <w:lang w:eastAsia="ru-RU"/>
              </w:rPr>
              <w:t>2: 1227.60 МГц (полоса 20,46 МГц), ПР.</w:t>
            </w:r>
          </w:p>
          <w:p w:rsidR="009B7DC6" w:rsidRPr="00047E87" w:rsidRDefault="009B7DC6" w:rsidP="00A178AD">
            <w:pPr>
              <w:suppressAutoHyphens/>
              <w:rPr>
                <w:sz w:val="18"/>
                <w:szCs w:val="18"/>
                <w:lang w:eastAsia="ru-RU"/>
              </w:rPr>
            </w:pPr>
            <w:r w:rsidRPr="00047E87">
              <w:rPr>
                <w:spacing w:val="-4"/>
                <w:sz w:val="18"/>
                <w:szCs w:val="18"/>
                <w:lang w:eastAsia="ru-RU"/>
              </w:rPr>
              <w:t xml:space="preserve">литеры </w:t>
            </w:r>
            <w:r w:rsidRPr="00047E87">
              <w:rPr>
                <w:spacing w:val="-4"/>
                <w:sz w:val="18"/>
                <w:szCs w:val="18"/>
                <w:lang w:val="en-US" w:eastAsia="ru-RU"/>
              </w:rPr>
              <w:t>L</w:t>
            </w:r>
            <w:r w:rsidRPr="00047E87">
              <w:rPr>
                <w:spacing w:val="-4"/>
                <w:sz w:val="18"/>
                <w:szCs w:val="18"/>
                <w:lang w:eastAsia="ru-RU"/>
              </w:rPr>
              <w:t xml:space="preserve">3, </w:t>
            </w:r>
            <w:r w:rsidRPr="00047E87">
              <w:rPr>
                <w:spacing w:val="-4"/>
                <w:sz w:val="18"/>
                <w:szCs w:val="18"/>
                <w:lang w:val="en-US" w:eastAsia="ru-RU"/>
              </w:rPr>
              <w:t>L</w:t>
            </w:r>
            <w:r w:rsidRPr="00047E87">
              <w:rPr>
                <w:spacing w:val="-4"/>
                <w:sz w:val="18"/>
                <w:szCs w:val="18"/>
                <w:lang w:eastAsia="ru-RU"/>
              </w:rPr>
              <w:t>5: 1175,46 МГц (полоса 20,46 МГц),</w:t>
            </w:r>
            <w:r w:rsidRPr="00047E87">
              <w:rPr>
                <w:sz w:val="18"/>
                <w:szCs w:val="18"/>
                <w:lang w:eastAsia="ru-RU"/>
              </w:rPr>
              <w:t xml:space="preserve"> ПР.</w:t>
            </w:r>
          </w:p>
          <w:p w:rsidR="009B7DC6" w:rsidRDefault="009B7DC6" w:rsidP="00A178AD">
            <w:pPr>
              <w:suppressAutoHyphens/>
              <w:rPr>
                <w:b/>
                <w:sz w:val="18"/>
                <w:szCs w:val="18"/>
                <w:lang w:eastAsia="ru-RU"/>
              </w:rPr>
            </w:pPr>
          </w:p>
          <w:p w:rsidR="009B7DC6" w:rsidRPr="00047E87" w:rsidRDefault="009B7DC6" w:rsidP="00A178AD">
            <w:pPr>
              <w:suppressAutoHyphens/>
              <w:rPr>
                <w:b/>
                <w:sz w:val="18"/>
                <w:szCs w:val="18"/>
                <w:lang w:eastAsia="ru-RU"/>
              </w:rPr>
            </w:pPr>
            <w:r w:rsidRPr="00047E87">
              <w:rPr>
                <w:b/>
                <w:sz w:val="18"/>
                <w:szCs w:val="18"/>
                <w:lang w:eastAsia="ru-RU"/>
              </w:rPr>
              <w:t>Полосы Галилео (ЕС):</w:t>
            </w:r>
          </w:p>
          <w:p w:rsidR="009B7DC6" w:rsidRPr="00047E87" w:rsidRDefault="009B7DC6" w:rsidP="00A178AD">
            <w:pPr>
              <w:suppressAutoHyphens/>
              <w:rPr>
                <w:sz w:val="18"/>
                <w:szCs w:val="18"/>
                <w:lang w:eastAsia="ru-RU"/>
              </w:rPr>
            </w:pPr>
            <w:r w:rsidRPr="00047E87">
              <w:rPr>
                <w:sz w:val="18"/>
                <w:szCs w:val="18"/>
                <w:lang w:eastAsia="ru-RU"/>
              </w:rPr>
              <w:t xml:space="preserve">литера </w:t>
            </w:r>
            <w:r w:rsidRPr="00047E87">
              <w:rPr>
                <w:sz w:val="18"/>
                <w:szCs w:val="18"/>
                <w:lang w:val="en-US" w:eastAsia="ru-RU"/>
              </w:rPr>
              <w:t>L</w:t>
            </w:r>
            <w:r w:rsidRPr="00047E87">
              <w:rPr>
                <w:sz w:val="18"/>
                <w:szCs w:val="18"/>
                <w:lang w:eastAsia="ru-RU"/>
              </w:rPr>
              <w:t>1: 1575,42 МГц, СИ.</w:t>
            </w:r>
          </w:p>
          <w:p w:rsidR="009B7DC6" w:rsidRPr="00047E87" w:rsidRDefault="009B7DC6" w:rsidP="00A178AD">
            <w:pPr>
              <w:suppressAutoHyphens/>
              <w:rPr>
                <w:spacing w:val="-6"/>
                <w:sz w:val="18"/>
                <w:szCs w:val="18"/>
                <w:lang w:eastAsia="ru-RU"/>
              </w:rPr>
            </w:pPr>
            <w:r w:rsidRPr="00047E87">
              <w:rPr>
                <w:spacing w:val="-6"/>
                <w:sz w:val="18"/>
                <w:szCs w:val="18"/>
                <w:lang w:eastAsia="ru-RU"/>
              </w:rPr>
              <w:t>литера Е</w:t>
            </w:r>
            <w:proofErr w:type="gramStart"/>
            <w:r w:rsidRPr="00047E87">
              <w:rPr>
                <w:spacing w:val="-6"/>
                <w:sz w:val="18"/>
                <w:szCs w:val="18"/>
                <w:lang w:eastAsia="ru-RU"/>
              </w:rPr>
              <w:t>6</w:t>
            </w:r>
            <w:proofErr w:type="gramEnd"/>
            <w:r w:rsidRPr="00047E87">
              <w:rPr>
                <w:spacing w:val="-6"/>
                <w:sz w:val="18"/>
                <w:szCs w:val="18"/>
                <w:lang w:eastAsia="ru-RU"/>
              </w:rPr>
              <w:t>: 1278,750 МГц (полоса 40,92 МГц), ПР.</w:t>
            </w:r>
          </w:p>
          <w:p w:rsidR="009B7DC6" w:rsidRPr="00047E87" w:rsidRDefault="009B7DC6" w:rsidP="00A178AD">
            <w:pPr>
              <w:suppressAutoHyphens/>
              <w:rPr>
                <w:sz w:val="18"/>
                <w:szCs w:val="18"/>
                <w:lang w:eastAsia="ru-RU"/>
              </w:rPr>
            </w:pPr>
            <w:r w:rsidRPr="00047E87">
              <w:rPr>
                <w:sz w:val="18"/>
                <w:szCs w:val="18"/>
                <w:lang w:eastAsia="ru-RU"/>
              </w:rPr>
              <w:t>литера Е5: 1191,795 МГц, 1176,450 МГц, 1207,140 МГц ПР.</w:t>
            </w:r>
          </w:p>
          <w:p w:rsidR="009B7DC6" w:rsidRDefault="009B7DC6" w:rsidP="00A178AD">
            <w:pPr>
              <w:suppressAutoHyphens/>
              <w:rPr>
                <w:b/>
                <w:sz w:val="18"/>
                <w:szCs w:val="18"/>
                <w:lang w:eastAsia="ru-RU"/>
              </w:rPr>
            </w:pPr>
          </w:p>
          <w:p w:rsidR="009B7DC6" w:rsidRPr="00047E87" w:rsidRDefault="009B7DC6" w:rsidP="00A178AD">
            <w:pPr>
              <w:suppressAutoHyphens/>
              <w:rPr>
                <w:b/>
                <w:sz w:val="18"/>
                <w:szCs w:val="18"/>
                <w:lang w:eastAsia="ru-RU"/>
              </w:rPr>
            </w:pPr>
            <w:r w:rsidRPr="00047E87">
              <w:rPr>
                <w:b/>
                <w:sz w:val="18"/>
                <w:szCs w:val="18"/>
                <w:lang w:eastAsia="ru-RU"/>
              </w:rPr>
              <w:t xml:space="preserve">Полосы </w:t>
            </w:r>
            <w:proofErr w:type="spellStart"/>
            <w:r w:rsidRPr="00047E87">
              <w:rPr>
                <w:b/>
                <w:sz w:val="18"/>
                <w:szCs w:val="18"/>
                <w:lang w:val="en-US" w:eastAsia="ru-RU"/>
              </w:rPr>
              <w:t>BeiDou</w:t>
            </w:r>
            <w:proofErr w:type="spellEnd"/>
            <w:r w:rsidRPr="00047E87">
              <w:rPr>
                <w:b/>
                <w:sz w:val="18"/>
                <w:szCs w:val="18"/>
                <w:lang w:eastAsia="ru-RU"/>
              </w:rPr>
              <w:t xml:space="preserve"> (Китай):</w:t>
            </w:r>
          </w:p>
          <w:p w:rsidR="009B7DC6" w:rsidRPr="00047E87" w:rsidRDefault="009B7DC6" w:rsidP="00A178AD">
            <w:pPr>
              <w:suppressAutoHyphens/>
              <w:rPr>
                <w:sz w:val="18"/>
                <w:szCs w:val="18"/>
                <w:lang w:eastAsia="ru-RU"/>
              </w:rPr>
            </w:pPr>
            <w:r w:rsidRPr="00047E87">
              <w:rPr>
                <w:sz w:val="18"/>
                <w:szCs w:val="18"/>
                <w:lang w:eastAsia="ru-RU"/>
              </w:rPr>
              <w:t>литера В</w:t>
            </w:r>
            <w:proofErr w:type="gramStart"/>
            <w:r w:rsidRPr="00047E87">
              <w:rPr>
                <w:sz w:val="18"/>
                <w:szCs w:val="18"/>
                <w:lang w:eastAsia="ru-RU"/>
              </w:rPr>
              <w:t>1</w:t>
            </w:r>
            <w:proofErr w:type="gramEnd"/>
            <w:r w:rsidRPr="00047E87">
              <w:rPr>
                <w:sz w:val="18"/>
                <w:szCs w:val="18"/>
                <w:lang w:eastAsia="ru-RU"/>
              </w:rPr>
              <w:t>: 1561,098 МГц (полоса 4,092 МГц), СИ.</w:t>
            </w:r>
          </w:p>
          <w:p w:rsidR="009B7DC6" w:rsidRPr="00047E87" w:rsidRDefault="009B7DC6" w:rsidP="00A178AD">
            <w:pPr>
              <w:suppressAutoHyphens/>
              <w:rPr>
                <w:sz w:val="18"/>
                <w:szCs w:val="18"/>
                <w:lang w:eastAsia="ru-RU"/>
              </w:rPr>
            </w:pPr>
            <w:r w:rsidRPr="00047E87">
              <w:rPr>
                <w:sz w:val="18"/>
                <w:szCs w:val="18"/>
                <w:lang w:eastAsia="ru-RU"/>
              </w:rPr>
              <w:t>литера  В3: 1268,52 МГц (полоса 24 МГц), ПР.</w:t>
            </w:r>
          </w:p>
          <w:p w:rsidR="009B7DC6" w:rsidRDefault="009B7DC6" w:rsidP="00A178AD">
            <w:pPr>
              <w:rPr>
                <w:sz w:val="18"/>
                <w:szCs w:val="18"/>
                <w:lang w:eastAsia="ru-RU"/>
              </w:rPr>
            </w:pPr>
            <w:r w:rsidRPr="00047E87">
              <w:rPr>
                <w:sz w:val="18"/>
                <w:szCs w:val="18"/>
                <w:lang w:eastAsia="ru-RU"/>
              </w:rPr>
              <w:t>литера В</w:t>
            </w:r>
            <w:proofErr w:type="gramStart"/>
            <w:r w:rsidRPr="00047E87">
              <w:rPr>
                <w:sz w:val="18"/>
                <w:szCs w:val="18"/>
                <w:lang w:eastAsia="ru-RU"/>
              </w:rPr>
              <w:t>2</w:t>
            </w:r>
            <w:proofErr w:type="gramEnd"/>
            <w:r w:rsidRPr="00047E87">
              <w:rPr>
                <w:sz w:val="18"/>
                <w:szCs w:val="18"/>
                <w:lang w:eastAsia="ru-RU"/>
              </w:rPr>
              <w:t>: 1207,14 МГц (полоса 24 МГц), ПР.</w:t>
            </w:r>
          </w:p>
          <w:p w:rsidR="009B7DC6" w:rsidRPr="00047E87" w:rsidRDefault="009B7DC6" w:rsidP="00A178AD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:rsidR="009B7DC6" w:rsidRPr="0005485D" w:rsidRDefault="009B7DC6" w:rsidP="00A178AD">
            <w:pPr>
              <w:rPr>
                <w:sz w:val="20"/>
                <w:szCs w:val="20"/>
              </w:rPr>
            </w:pPr>
            <w:r w:rsidRPr="0005485D">
              <w:rPr>
                <w:sz w:val="20"/>
                <w:szCs w:val="20"/>
              </w:rPr>
              <w:t xml:space="preserve">1215-1300 МГц, СИ </w:t>
            </w:r>
          </w:p>
          <w:p w:rsidR="009B7DC6" w:rsidRPr="0005485D" w:rsidRDefault="009B7DC6" w:rsidP="00A178AD">
            <w:pPr>
              <w:rPr>
                <w:sz w:val="20"/>
                <w:szCs w:val="20"/>
              </w:rPr>
            </w:pPr>
            <w:r w:rsidRPr="0005485D">
              <w:rPr>
                <w:sz w:val="20"/>
                <w:szCs w:val="20"/>
              </w:rPr>
              <w:t xml:space="preserve">1563-1615,5 МГц, </w:t>
            </w:r>
            <w:proofErr w:type="gramStart"/>
            <w:r w:rsidRPr="0005485D">
              <w:rPr>
                <w:sz w:val="20"/>
                <w:szCs w:val="20"/>
              </w:rPr>
              <w:t>ПР</w:t>
            </w:r>
            <w:proofErr w:type="gramEnd"/>
          </w:p>
          <w:p w:rsidR="009B7DC6" w:rsidRPr="0005485D" w:rsidRDefault="009B7DC6" w:rsidP="00A178AD">
            <w:pPr>
              <w:rPr>
                <w:sz w:val="20"/>
                <w:szCs w:val="20"/>
              </w:rPr>
            </w:pPr>
          </w:p>
          <w:p w:rsidR="009B7DC6" w:rsidRPr="0005485D" w:rsidRDefault="009B7DC6" w:rsidP="0005485D">
            <w:pPr>
              <w:jc w:val="left"/>
              <w:rPr>
                <w:sz w:val="20"/>
                <w:szCs w:val="20"/>
              </w:rPr>
            </w:pPr>
            <w:r w:rsidRPr="0005485D">
              <w:rPr>
                <w:sz w:val="20"/>
                <w:szCs w:val="20"/>
              </w:rPr>
              <w:t xml:space="preserve">Полосы частот ГНСС не распределены </w:t>
            </w:r>
            <w:proofErr w:type="gramStart"/>
            <w:r w:rsidRPr="0005485D">
              <w:rPr>
                <w:sz w:val="20"/>
                <w:szCs w:val="20"/>
              </w:rPr>
              <w:t>конкретным</w:t>
            </w:r>
            <w:proofErr w:type="gramEnd"/>
            <w:r w:rsidRPr="0005485D">
              <w:rPr>
                <w:sz w:val="20"/>
                <w:szCs w:val="20"/>
              </w:rPr>
              <w:t xml:space="preserve"> ГНСС</w:t>
            </w:r>
          </w:p>
          <w:p w:rsidR="009B7DC6" w:rsidRDefault="009B7DC6" w:rsidP="00A178AD">
            <w:pPr>
              <w:jc w:val="center"/>
              <w:rPr>
                <w:sz w:val="26"/>
                <w:szCs w:val="26"/>
              </w:rPr>
            </w:pPr>
          </w:p>
        </w:tc>
      </w:tr>
      <w:tr w:rsidR="009B7DC6" w:rsidTr="0005485D">
        <w:trPr>
          <w:trHeight w:val="1039"/>
        </w:trPr>
        <w:tc>
          <w:tcPr>
            <w:tcW w:w="4077" w:type="dxa"/>
            <w:vAlign w:val="center"/>
          </w:tcPr>
          <w:p w:rsidR="009B7DC6" w:rsidRPr="00D54745" w:rsidRDefault="009B7DC6" w:rsidP="009B7DC6">
            <w:pPr>
              <w:jc w:val="left"/>
              <w:rPr>
                <w:szCs w:val="24"/>
              </w:rPr>
            </w:pPr>
            <w:r w:rsidRPr="00D54745">
              <w:rPr>
                <w:szCs w:val="24"/>
              </w:rPr>
              <w:t>Соответствуют Регламенту радиосвязи МСЭ</w:t>
            </w:r>
          </w:p>
        </w:tc>
        <w:tc>
          <w:tcPr>
            <w:tcW w:w="3261" w:type="dxa"/>
            <w:vAlign w:val="center"/>
          </w:tcPr>
          <w:p w:rsidR="009B7DC6" w:rsidRPr="00D54745" w:rsidRDefault="009B7DC6" w:rsidP="009B7DC6">
            <w:pPr>
              <w:jc w:val="left"/>
              <w:rPr>
                <w:szCs w:val="24"/>
              </w:rPr>
            </w:pPr>
            <w:r w:rsidRPr="00D54745">
              <w:rPr>
                <w:szCs w:val="24"/>
              </w:rPr>
              <w:t>Соответствуют Регламенту радиосвязи МСЭ</w:t>
            </w:r>
          </w:p>
        </w:tc>
        <w:tc>
          <w:tcPr>
            <w:tcW w:w="3969" w:type="dxa"/>
            <w:vAlign w:val="center"/>
          </w:tcPr>
          <w:p w:rsidR="009B7DC6" w:rsidRPr="00D54745" w:rsidRDefault="009B7DC6" w:rsidP="009B7DC6">
            <w:pPr>
              <w:jc w:val="left"/>
              <w:rPr>
                <w:szCs w:val="24"/>
              </w:rPr>
            </w:pPr>
            <w:r w:rsidRPr="00D54745">
              <w:rPr>
                <w:szCs w:val="24"/>
              </w:rPr>
              <w:t>Соответствуют Регламенту радиосвязи МСЭ</w:t>
            </w:r>
          </w:p>
        </w:tc>
        <w:tc>
          <w:tcPr>
            <w:tcW w:w="3685" w:type="dxa"/>
            <w:vAlign w:val="center"/>
          </w:tcPr>
          <w:p w:rsidR="009B7DC6" w:rsidRPr="00D54745" w:rsidRDefault="009B7DC6" w:rsidP="009B7DC6">
            <w:pPr>
              <w:jc w:val="left"/>
              <w:rPr>
                <w:szCs w:val="24"/>
              </w:rPr>
            </w:pPr>
            <w:r w:rsidRPr="00D54745">
              <w:rPr>
                <w:szCs w:val="24"/>
              </w:rPr>
              <w:t>Соответствуют Регламенту радиосвязи МСЭ</w:t>
            </w:r>
          </w:p>
        </w:tc>
      </w:tr>
    </w:tbl>
    <w:p w:rsidR="00D54745" w:rsidRDefault="00D54745">
      <w:pPr>
        <w:spacing w:after="200" w:line="276" w:lineRule="auto"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D54745" w:rsidRDefault="00D54745" w:rsidP="00D54745">
      <w:pPr>
        <w:jc w:val="right"/>
        <w:rPr>
          <w:szCs w:val="24"/>
        </w:rPr>
      </w:pPr>
    </w:p>
    <w:p w:rsidR="00D54745" w:rsidRPr="009B7DC6" w:rsidRDefault="00D54745" w:rsidP="00D54745">
      <w:pPr>
        <w:jc w:val="right"/>
        <w:rPr>
          <w:szCs w:val="24"/>
        </w:rPr>
      </w:pPr>
      <w:r>
        <w:rPr>
          <w:szCs w:val="24"/>
        </w:rPr>
        <w:t xml:space="preserve">Таблица </w:t>
      </w:r>
      <w:r w:rsidR="00E1125A">
        <w:rPr>
          <w:szCs w:val="24"/>
        </w:rPr>
        <w:t>2</w:t>
      </w:r>
      <w:r>
        <w:rPr>
          <w:szCs w:val="24"/>
        </w:rPr>
        <w:t>.</w:t>
      </w:r>
      <w:r w:rsidR="00E1125A">
        <w:rPr>
          <w:szCs w:val="24"/>
        </w:rPr>
        <w:t>2</w:t>
      </w:r>
    </w:p>
    <w:p w:rsidR="004013ED" w:rsidRDefault="004013ED" w:rsidP="00D54745">
      <w:pPr>
        <w:jc w:val="center"/>
        <w:rPr>
          <w:b/>
          <w:sz w:val="26"/>
          <w:szCs w:val="26"/>
        </w:rPr>
      </w:pPr>
    </w:p>
    <w:p w:rsidR="004013ED" w:rsidRDefault="004013ED" w:rsidP="00D54745">
      <w:pPr>
        <w:jc w:val="center"/>
        <w:rPr>
          <w:b/>
          <w:sz w:val="26"/>
          <w:szCs w:val="26"/>
        </w:rPr>
      </w:pPr>
      <w:r w:rsidRPr="004013ED">
        <w:rPr>
          <w:b/>
          <w:sz w:val="26"/>
          <w:szCs w:val="26"/>
        </w:rPr>
        <w:t xml:space="preserve">Данные наличия совмещений полос частот радионавигационной спутниковой службы </w:t>
      </w:r>
    </w:p>
    <w:p w:rsidR="00D54745" w:rsidRDefault="004013ED" w:rsidP="00D54745">
      <w:pPr>
        <w:jc w:val="center"/>
        <w:rPr>
          <w:b/>
          <w:sz w:val="26"/>
          <w:szCs w:val="26"/>
        </w:rPr>
      </w:pPr>
      <w:r w:rsidRPr="004013ED">
        <w:rPr>
          <w:b/>
          <w:sz w:val="26"/>
          <w:szCs w:val="26"/>
        </w:rPr>
        <w:t xml:space="preserve">и полос частот других </w:t>
      </w:r>
      <w:proofErr w:type="spellStart"/>
      <w:r w:rsidRPr="004013ED">
        <w:rPr>
          <w:b/>
          <w:sz w:val="26"/>
          <w:szCs w:val="26"/>
        </w:rPr>
        <w:t>радиослужб</w:t>
      </w:r>
      <w:proofErr w:type="spellEnd"/>
      <w:r w:rsidRPr="004013ED">
        <w:rPr>
          <w:b/>
          <w:sz w:val="26"/>
          <w:szCs w:val="26"/>
        </w:rPr>
        <w:t xml:space="preserve"> </w:t>
      </w:r>
      <w:proofErr w:type="gramStart"/>
      <w:r w:rsidRPr="004013ED">
        <w:rPr>
          <w:b/>
          <w:sz w:val="26"/>
          <w:szCs w:val="26"/>
        </w:rPr>
        <w:t>в</w:t>
      </w:r>
      <w:proofErr w:type="gramEnd"/>
      <w:r w:rsidRPr="004013ED">
        <w:rPr>
          <w:b/>
          <w:sz w:val="26"/>
          <w:szCs w:val="26"/>
        </w:rPr>
        <w:t xml:space="preserve"> национальных ТРПЧ</w:t>
      </w:r>
    </w:p>
    <w:p w:rsidR="004013ED" w:rsidRPr="004013ED" w:rsidRDefault="004013ED" w:rsidP="00D54745">
      <w:pPr>
        <w:jc w:val="center"/>
        <w:rPr>
          <w:b/>
          <w:sz w:val="26"/>
          <w:szCs w:val="26"/>
        </w:rPr>
      </w:pPr>
    </w:p>
    <w:tbl>
      <w:tblPr>
        <w:tblStyle w:val="a5"/>
        <w:tblW w:w="15417" w:type="dxa"/>
        <w:tblLook w:val="04A0" w:firstRow="1" w:lastRow="0" w:firstColumn="1" w:lastColumn="0" w:noHBand="0" w:noVBand="1"/>
      </w:tblPr>
      <w:tblGrid>
        <w:gridCol w:w="2660"/>
        <w:gridCol w:w="3686"/>
        <w:gridCol w:w="5386"/>
        <w:gridCol w:w="3685"/>
      </w:tblGrid>
      <w:tr w:rsidR="00D54745" w:rsidTr="004013ED">
        <w:trPr>
          <w:trHeight w:val="523"/>
        </w:trPr>
        <w:tc>
          <w:tcPr>
            <w:tcW w:w="2660" w:type="dxa"/>
            <w:vAlign w:val="center"/>
          </w:tcPr>
          <w:p w:rsidR="00D54745" w:rsidRPr="009E32CA" w:rsidRDefault="00D54745" w:rsidP="00A178AD">
            <w:pPr>
              <w:jc w:val="center"/>
              <w:rPr>
                <w:b/>
                <w:sz w:val="26"/>
                <w:szCs w:val="26"/>
              </w:rPr>
            </w:pPr>
            <w:r w:rsidRPr="009E32CA">
              <w:rPr>
                <w:b/>
                <w:sz w:val="26"/>
                <w:szCs w:val="26"/>
              </w:rPr>
              <w:t>Армения</w:t>
            </w:r>
          </w:p>
        </w:tc>
        <w:tc>
          <w:tcPr>
            <w:tcW w:w="3686" w:type="dxa"/>
            <w:vAlign w:val="center"/>
          </w:tcPr>
          <w:p w:rsidR="00D54745" w:rsidRPr="009E32CA" w:rsidRDefault="00D54745" w:rsidP="00A178AD">
            <w:pPr>
              <w:jc w:val="center"/>
              <w:rPr>
                <w:b/>
                <w:sz w:val="26"/>
                <w:szCs w:val="26"/>
              </w:rPr>
            </w:pPr>
            <w:r w:rsidRPr="009E32CA">
              <w:rPr>
                <w:b/>
                <w:sz w:val="26"/>
                <w:szCs w:val="26"/>
              </w:rPr>
              <w:t>Белоруссия</w:t>
            </w:r>
          </w:p>
        </w:tc>
        <w:tc>
          <w:tcPr>
            <w:tcW w:w="5386" w:type="dxa"/>
            <w:vAlign w:val="center"/>
          </w:tcPr>
          <w:p w:rsidR="00D54745" w:rsidRPr="009E32CA" w:rsidRDefault="00D54745" w:rsidP="00A178AD">
            <w:pPr>
              <w:jc w:val="center"/>
              <w:rPr>
                <w:b/>
                <w:sz w:val="26"/>
                <w:szCs w:val="26"/>
              </w:rPr>
            </w:pPr>
            <w:r w:rsidRPr="009E32CA">
              <w:rPr>
                <w:b/>
                <w:sz w:val="26"/>
                <w:szCs w:val="26"/>
              </w:rPr>
              <w:t>Россия</w:t>
            </w:r>
          </w:p>
        </w:tc>
        <w:tc>
          <w:tcPr>
            <w:tcW w:w="3685" w:type="dxa"/>
            <w:vAlign w:val="center"/>
          </w:tcPr>
          <w:p w:rsidR="00D54745" w:rsidRPr="009E32CA" w:rsidRDefault="00D54745" w:rsidP="00A178AD">
            <w:pPr>
              <w:jc w:val="center"/>
              <w:rPr>
                <w:b/>
                <w:sz w:val="26"/>
                <w:szCs w:val="26"/>
              </w:rPr>
            </w:pPr>
            <w:r w:rsidRPr="009E32CA">
              <w:rPr>
                <w:b/>
                <w:sz w:val="26"/>
                <w:szCs w:val="26"/>
              </w:rPr>
              <w:t>Узбекистан</w:t>
            </w:r>
          </w:p>
        </w:tc>
      </w:tr>
      <w:tr w:rsidR="00B33566" w:rsidTr="004013ED">
        <w:trPr>
          <w:trHeight w:val="1125"/>
        </w:trPr>
        <w:tc>
          <w:tcPr>
            <w:tcW w:w="2660" w:type="dxa"/>
          </w:tcPr>
          <w:p w:rsidR="00B33566" w:rsidRPr="00B33566" w:rsidRDefault="00B33566" w:rsidP="00B33566">
            <w:pPr>
              <w:jc w:val="left"/>
              <w:rPr>
                <w:b/>
                <w:szCs w:val="24"/>
              </w:rPr>
            </w:pPr>
            <w:r w:rsidRPr="00B33566">
              <w:rPr>
                <w:b/>
                <w:szCs w:val="24"/>
              </w:rPr>
              <w:t>Совмещений нет</w:t>
            </w:r>
          </w:p>
        </w:tc>
        <w:tc>
          <w:tcPr>
            <w:tcW w:w="3686" w:type="dxa"/>
          </w:tcPr>
          <w:p w:rsidR="00B33566" w:rsidRPr="00B33566" w:rsidRDefault="00B33566" w:rsidP="00B33566">
            <w:pPr>
              <w:jc w:val="left"/>
              <w:rPr>
                <w:b/>
                <w:szCs w:val="24"/>
              </w:rPr>
            </w:pPr>
            <w:r w:rsidRPr="00B33566">
              <w:rPr>
                <w:b/>
                <w:szCs w:val="24"/>
              </w:rPr>
              <w:t>Совмещения имеются</w:t>
            </w:r>
          </w:p>
          <w:p w:rsidR="00B33566" w:rsidRPr="004013ED" w:rsidRDefault="00B33566" w:rsidP="004013ED">
            <w:pPr>
              <w:spacing w:before="120"/>
              <w:jc w:val="left"/>
              <w:rPr>
                <w:sz w:val="22"/>
              </w:rPr>
            </w:pPr>
            <w:r w:rsidRPr="004013ED">
              <w:rPr>
                <w:b/>
                <w:sz w:val="22"/>
              </w:rPr>
              <w:t xml:space="preserve">1164-1215 МГц: </w:t>
            </w:r>
            <w:r w:rsidRPr="004013ED">
              <w:rPr>
                <w:sz w:val="22"/>
              </w:rPr>
              <w:t>РАДИОНАВИГАЦИОННАЯ</w:t>
            </w:r>
          </w:p>
          <w:p w:rsidR="00B33566" w:rsidRPr="004013ED" w:rsidRDefault="00B33566" w:rsidP="004013ED">
            <w:pPr>
              <w:spacing w:before="120"/>
              <w:jc w:val="left"/>
              <w:rPr>
                <w:sz w:val="22"/>
              </w:rPr>
            </w:pPr>
            <w:r w:rsidRPr="004013ED">
              <w:rPr>
                <w:b/>
                <w:sz w:val="22"/>
              </w:rPr>
              <w:t xml:space="preserve">1215-1240 МГц: </w:t>
            </w:r>
            <w:r w:rsidRPr="004013ED">
              <w:rPr>
                <w:spacing w:val="-12"/>
                <w:sz w:val="22"/>
              </w:rPr>
              <w:t>РАДИОЛОКАЦИОННАЯ; РАДИОНАВИГАЦИОННАЯ;</w:t>
            </w:r>
            <w:r w:rsidRPr="004013ED">
              <w:rPr>
                <w:sz w:val="22"/>
              </w:rPr>
              <w:t xml:space="preserve"> СЛУЖБА КОСМИЧЕСКИХ ИССЛЕДОВАНИЙ (активная) </w:t>
            </w:r>
          </w:p>
          <w:p w:rsidR="00B33566" w:rsidRPr="004013ED" w:rsidRDefault="00B33566" w:rsidP="004013ED">
            <w:pPr>
              <w:spacing w:before="120"/>
              <w:jc w:val="left"/>
              <w:rPr>
                <w:sz w:val="22"/>
              </w:rPr>
            </w:pPr>
            <w:r w:rsidRPr="004013ED">
              <w:rPr>
                <w:b/>
                <w:sz w:val="22"/>
              </w:rPr>
              <w:t xml:space="preserve">1240-1300 МГц: </w:t>
            </w:r>
            <w:r w:rsidRPr="004013ED">
              <w:rPr>
                <w:spacing w:val="-12"/>
                <w:sz w:val="22"/>
              </w:rPr>
              <w:t>РАДИОЛОКАЦИОННАЯ; РАДИОНАВИГАЦИОННАЯ;</w:t>
            </w:r>
            <w:r w:rsidRPr="004013ED">
              <w:rPr>
                <w:sz w:val="22"/>
              </w:rPr>
              <w:t xml:space="preserve"> СЛУЖБА КОСМИЧЕСКИХ ИССЛЕДОВАНИЙ (активная); Любительская</w:t>
            </w:r>
          </w:p>
          <w:p w:rsidR="00B33566" w:rsidRPr="004013ED" w:rsidRDefault="00B33566" w:rsidP="004013ED">
            <w:pPr>
              <w:spacing w:before="120"/>
              <w:jc w:val="left"/>
              <w:rPr>
                <w:sz w:val="22"/>
              </w:rPr>
            </w:pPr>
            <w:r w:rsidRPr="004013ED">
              <w:rPr>
                <w:b/>
                <w:sz w:val="22"/>
              </w:rPr>
              <w:t xml:space="preserve">1559-1610 МГц: </w:t>
            </w:r>
            <w:r w:rsidRPr="004013ED">
              <w:rPr>
                <w:sz w:val="22"/>
              </w:rPr>
              <w:t>ВОЗДУШНАЯ РАДИОНАВИГАЦИОННАЯ</w:t>
            </w:r>
          </w:p>
          <w:p w:rsidR="00B33566" w:rsidRPr="00D54745" w:rsidRDefault="00B33566" w:rsidP="004013ED">
            <w:pPr>
              <w:spacing w:before="120"/>
              <w:jc w:val="left"/>
              <w:rPr>
                <w:szCs w:val="24"/>
              </w:rPr>
            </w:pPr>
            <w:r w:rsidRPr="004013ED">
              <w:rPr>
                <w:sz w:val="22"/>
              </w:rPr>
              <w:t xml:space="preserve">Полоса </w:t>
            </w:r>
            <w:r w:rsidRPr="004013ED">
              <w:rPr>
                <w:b/>
                <w:sz w:val="22"/>
              </w:rPr>
              <w:t>1610-1626,5 МГц</w:t>
            </w:r>
            <w:r w:rsidRPr="004013ED">
              <w:rPr>
                <w:sz w:val="22"/>
              </w:rPr>
              <w:t xml:space="preserve"> в национальной Таблице не распределена РНСС.</w:t>
            </w:r>
          </w:p>
        </w:tc>
        <w:tc>
          <w:tcPr>
            <w:tcW w:w="5386" w:type="dxa"/>
          </w:tcPr>
          <w:p w:rsidR="00B33566" w:rsidRDefault="00B33566" w:rsidP="00B33566">
            <w:pPr>
              <w:jc w:val="left"/>
              <w:rPr>
                <w:b/>
                <w:szCs w:val="24"/>
              </w:rPr>
            </w:pPr>
            <w:r w:rsidRPr="00B33566">
              <w:rPr>
                <w:b/>
                <w:szCs w:val="24"/>
              </w:rPr>
              <w:t>Совмещения имеются</w:t>
            </w:r>
          </w:p>
          <w:p w:rsidR="00B33566" w:rsidRPr="004013ED" w:rsidRDefault="00B33566" w:rsidP="004013ED">
            <w:pPr>
              <w:suppressAutoHyphens/>
              <w:spacing w:before="120"/>
              <w:jc w:val="left"/>
              <w:rPr>
                <w:sz w:val="22"/>
                <w:lang w:eastAsia="ru-RU"/>
              </w:rPr>
            </w:pPr>
            <w:r w:rsidRPr="004013ED">
              <w:rPr>
                <w:b/>
                <w:sz w:val="22"/>
                <w:lang w:eastAsia="ru-RU"/>
              </w:rPr>
              <w:t>1164-1215 МГц</w:t>
            </w:r>
            <w:r w:rsidRPr="004013ED">
              <w:rPr>
                <w:sz w:val="22"/>
                <w:lang w:eastAsia="ru-RU"/>
              </w:rPr>
              <w:t xml:space="preserve"> – </w:t>
            </w:r>
            <w:proofErr w:type="gramStart"/>
            <w:r w:rsidRPr="004013ED">
              <w:rPr>
                <w:sz w:val="22"/>
                <w:lang w:eastAsia="ru-RU"/>
              </w:rPr>
              <w:t>распределена</w:t>
            </w:r>
            <w:proofErr w:type="gramEnd"/>
            <w:r w:rsidRPr="004013ED">
              <w:rPr>
                <w:sz w:val="22"/>
                <w:lang w:eastAsia="ru-RU"/>
              </w:rPr>
              <w:t xml:space="preserve"> также воздушной радионавигационной службе (все на первичной основе). </w:t>
            </w:r>
          </w:p>
          <w:p w:rsidR="00B33566" w:rsidRPr="004013ED" w:rsidRDefault="00B33566" w:rsidP="004013ED">
            <w:pPr>
              <w:suppressAutoHyphens/>
              <w:spacing w:before="120"/>
              <w:jc w:val="left"/>
              <w:rPr>
                <w:sz w:val="22"/>
                <w:lang w:eastAsia="ru-RU"/>
              </w:rPr>
            </w:pPr>
            <w:r w:rsidRPr="004013ED">
              <w:rPr>
                <w:b/>
                <w:sz w:val="22"/>
                <w:lang w:eastAsia="ru-RU"/>
              </w:rPr>
              <w:t>1215-1240 МГц</w:t>
            </w:r>
            <w:r w:rsidRPr="004013ED">
              <w:rPr>
                <w:sz w:val="22"/>
                <w:lang w:eastAsia="ru-RU"/>
              </w:rPr>
              <w:t xml:space="preserve"> – </w:t>
            </w:r>
            <w:proofErr w:type="gramStart"/>
            <w:r w:rsidRPr="004013ED">
              <w:rPr>
                <w:sz w:val="22"/>
                <w:lang w:eastAsia="ru-RU"/>
              </w:rPr>
              <w:t>распределена</w:t>
            </w:r>
            <w:proofErr w:type="gramEnd"/>
            <w:r w:rsidRPr="004013ED">
              <w:rPr>
                <w:sz w:val="22"/>
                <w:lang w:eastAsia="ru-RU"/>
              </w:rPr>
              <w:t xml:space="preserve"> также радиолокационной и радионавигационной службам (все на первичной основе). </w:t>
            </w:r>
          </w:p>
          <w:p w:rsidR="00B33566" w:rsidRPr="004013ED" w:rsidRDefault="00B33566" w:rsidP="004013ED">
            <w:pPr>
              <w:suppressAutoHyphens/>
              <w:spacing w:before="120"/>
              <w:jc w:val="left"/>
              <w:rPr>
                <w:sz w:val="22"/>
                <w:lang w:eastAsia="ru-RU"/>
              </w:rPr>
            </w:pPr>
            <w:r w:rsidRPr="004013ED">
              <w:rPr>
                <w:b/>
                <w:sz w:val="22"/>
                <w:lang w:eastAsia="ru-RU"/>
              </w:rPr>
              <w:t>1240-1260 МГц</w:t>
            </w:r>
            <w:r w:rsidRPr="004013ED">
              <w:rPr>
                <w:sz w:val="22"/>
                <w:lang w:eastAsia="ru-RU"/>
              </w:rPr>
              <w:t xml:space="preserve"> – </w:t>
            </w:r>
            <w:proofErr w:type="gramStart"/>
            <w:r w:rsidRPr="004013ED">
              <w:rPr>
                <w:sz w:val="22"/>
                <w:lang w:eastAsia="ru-RU"/>
              </w:rPr>
              <w:t>распределена</w:t>
            </w:r>
            <w:proofErr w:type="gramEnd"/>
            <w:r w:rsidRPr="004013ED">
              <w:rPr>
                <w:sz w:val="22"/>
                <w:lang w:eastAsia="ru-RU"/>
              </w:rPr>
              <w:t xml:space="preserve"> также радиолокационной, радионавигационной службам (все на первичной основе).</w:t>
            </w:r>
          </w:p>
          <w:p w:rsidR="00B33566" w:rsidRPr="004013ED" w:rsidRDefault="00B33566" w:rsidP="004013ED">
            <w:pPr>
              <w:suppressAutoHyphens/>
              <w:spacing w:before="120"/>
              <w:jc w:val="left"/>
              <w:rPr>
                <w:sz w:val="22"/>
                <w:lang w:eastAsia="ru-RU"/>
              </w:rPr>
            </w:pPr>
            <w:r w:rsidRPr="004013ED">
              <w:rPr>
                <w:b/>
                <w:sz w:val="22"/>
                <w:lang w:eastAsia="ru-RU"/>
              </w:rPr>
              <w:t>1260-1300 МГц</w:t>
            </w:r>
            <w:r w:rsidRPr="004013ED">
              <w:rPr>
                <w:sz w:val="22"/>
                <w:lang w:eastAsia="ru-RU"/>
              </w:rPr>
              <w:t xml:space="preserve"> – </w:t>
            </w:r>
            <w:proofErr w:type="gramStart"/>
            <w:r w:rsidRPr="004013ED">
              <w:rPr>
                <w:sz w:val="22"/>
                <w:lang w:eastAsia="ru-RU"/>
              </w:rPr>
              <w:t>распределена</w:t>
            </w:r>
            <w:proofErr w:type="gramEnd"/>
            <w:r w:rsidRPr="004013ED">
              <w:rPr>
                <w:sz w:val="22"/>
                <w:lang w:eastAsia="ru-RU"/>
              </w:rPr>
              <w:t xml:space="preserve"> также радиолокационной, радионавигационной службам, службе космических исследований и спутниковой службе исследования Земли - все на первичной основе, а также любительской службе на вторичной основе.</w:t>
            </w:r>
          </w:p>
          <w:p w:rsidR="00B33566" w:rsidRPr="004013ED" w:rsidRDefault="00B33566" w:rsidP="004013ED">
            <w:pPr>
              <w:suppressAutoHyphens/>
              <w:spacing w:before="120"/>
              <w:jc w:val="left"/>
              <w:rPr>
                <w:sz w:val="22"/>
                <w:lang w:eastAsia="ru-RU"/>
              </w:rPr>
            </w:pPr>
            <w:r w:rsidRPr="004013ED">
              <w:rPr>
                <w:b/>
                <w:sz w:val="22"/>
                <w:lang w:eastAsia="ru-RU"/>
              </w:rPr>
              <w:t>1300-1350 МГц</w:t>
            </w:r>
            <w:r w:rsidRPr="004013ED">
              <w:rPr>
                <w:sz w:val="22"/>
                <w:lang w:eastAsia="ru-RU"/>
              </w:rPr>
              <w:t xml:space="preserve"> – </w:t>
            </w:r>
            <w:proofErr w:type="gramStart"/>
            <w:r w:rsidRPr="004013ED">
              <w:rPr>
                <w:sz w:val="22"/>
                <w:lang w:eastAsia="ru-RU"/>
              </w:rPr>
              <w:t>распределена</w:t>
            </w:r>
            <w:proofErr w:type="gramEnd"/>
            <w:r w:rsidRPr="004013ED">
              <w:rPr>
                <w:sz w:val="22"/>
                <w:lang w:eastAsia="ru-RU"/>
              </w:rPr>
              <w:t xml:space="preserve"> также воздушной радионавигационной и радиолокационной службам на первичной основе (все на первичной основе).</w:t>
            </w:r>
          </w:p>
          <w:p w:rsidR="00B33566" w:rsidRPr="00D54745" w:rsidRDefault="00B33566" w:rsidP="004013ED">
            <w:pPr>
              <w:spacing w:before="120"/>
              <w:jc w:val="left"/>
              <w:rPr>
                <w:szCs w:val="24"/>
              </w:rPr>
            </w:pPr>
            <w:r w:rsidRPr="004013ED">
              <w:rPr>
                <w:b/>
                <w:sz w:val="22"/>
                <w:lang w:eastAsia="ru-RU"/>
              </w:rPr>
              <w:t>1559-1610 МГц</w:t>
            </w:r>
            <w:r w:rsidRPr="004013ED">
              <w:rPr>
                <w:sz w:val="22"/>
                <w:lang w:eastAsia="ru-RU"/>
              </w:rPr>
              <w:t xml:space="preserve"> – </w:t>
            </w:r>
            <w:proofErr w:type="gramStart"/>
            <w:r w:rsidRPr="004013ED">
              <w:rPr>
                <w:sz w:val="22"/>
                <w:lang w:eastAsia="ru-RU"/>
              </w:rPr>
              <w:t>распределена</w:t>
            </w:r>
            <w:proofErr w:type="gramEnd"/>
            <w:r w:rsidRPr="004013ED">
              <w:rPr>
                <w:sz w:val="22"/>
                <w:lang w:eastAsia="ru-RU"/>
              </w:rPr>
              <w:t xml:space="preserve"> также воздушной радионавигационной службе на первичной основе и фиксированной службе на вторичной основе.</w:t>
            </w:r>
          </w:p>
        </w:tc>
        <w:tc>
          <w:tcPr>
            <w:tcW w:w="3685" w:type="dxa"/>
          </w:tcPr>
          <w:p w:rsidR="004013ED" w:rsidRPr="004013ED" w:rsidRDefault="004013ED" w:rsidP="004013ED">
            <w:pPr>
              <w:jc w:val="left"/>
              <w:rPr>
                <w:b/>
                <w:szCs w:val="24"/>
              </w:rPr>
            </w:pPr>
            <w:r w:rsidRPr="004013ED">
              <w:rPr>
                <w:b/>
                <w:szCs w:val="24"/>
              </w:rPr>
              <w:t>Совмещения имеются</w:t>
            </w:r>
          </w:p>
          <w:p w:rsidR="00B33566" w:rsidRPr="00D54745" w:rsidRDefault="004013ED" w:rsidP="004013ED">
            <w:pPr>
              <w:spacing w:before="120"/>
              <w:jc w:val="left"/>
              <w:rPr>
                <w:szCs w:val="24"/>
              </w:rPr>
            </w:pPr>
            <w:r w:rsidRPr="004013ED">
              <w:rPr>
                <w:sz w:val="22"/>
              </w:rPr>
              <w:t xml:space="preserve">Совмещения полос частот радионавигационной спутниковой службы и полос частот других </w:t>
            </w:r>
            <w:proofErr w:type="spellStart"/>
            <w:r w:rsidRPr="004013ED">
              <w:rPr>
                <w:sz w:val="22"/>
              </w:rPr>
              <w:t>радиослужб</w:t>
            </w:r>
            <w:proofErr w:type="spellEnd"/>
            <w:r w:rsidRPr="004013ED">
              <w:rPr>
                <w:sz w:val="22"/>
              </w:rPr>
              <w:t xml:space="preserve"> на первичной основе в национальной ТРЧ Республики Узбекистан соответствует ТРЧ Региона 1 Регламента Радиосвязи</w:t>
            </w:r>
          </w:p>
        </w:tc>
      </w:tr>
    </w:tbl>
    <w:p w:rsidR="00D54745" w:rsidRPr="009E32CA" w:rsidRDefault="00D54745" w:rsidP="00D54745">
      <w:pPr>
        <w:rPr>
          <w:sz w:val="26"/>
          <w:szCs w:val="26"/>
        </w:rPr>
      </w:pPr>
    </w:p>
    <w:p w:rsidR="00E1125A" w:rsidRDefault="00E1125A" w:rsidP="009B7DC6">
      <w:pPr>
        <w:rPr>
          <w:sz w:val="26"/>
          <w:szCs w:val="26"/>
        </w:rPr>
        <w:sectPr w:rsidR="00E1125A" w:rsidSect="009B7DC6">
          <w:pgSz w:w="16838" w:h="11906" w:orient="landscape"/>
          <w:pgMar w:top="851" w:right="1134" w:bottom="1418" w:left="1134" w:header="709" w:footer="709" w:gutter="0"/>
          <w:cols w:space="708"/>
          <w:docGrid w:linePitch="360"/>
        </w:sectPr>
      </w:pPr>
    </w:p>
    <w:p w:rsidR="009B7DC6" w:rsidRPr="00E46FE3" w:rsidRDefault="00E1125A" w:rsidP="00731426">
      <w:pPr>
        <w:pStyle w:val="a4"/>
        <w:numPr>
          <w:ilvl w:val="1"/>
          <w:numId w:val="1"/>
        </w:numPr>
        <w:ind w:left="1418" w:hanging="709"/>
        <w:jc w:val="left"/>
        <w:rPr>
          <w:b/>
          <w:sz w:val="26"/>
          <w:szCs w:val="26"/>
        </w:rPr>
      </w:pPr>
      <w:r w:rsidRPr="00E46FE3">
        <w:rPr>
          <w:b/>
          <w:sz w:val="26"/>
          <w:szCs w:val="26"/>
        </w:rPr>
        <w:lastRenderedPageBreak/>
        <w:t xml:space="preserve">Нормативно-правовые документы в интересах обеспечения защиты спектра ГНСС </w:t>
      </w:r>
    </w:p>
    <w:p w:rsidR="009B7DC6" w:rsidRPr="00E46FE3" w:rsidRDefault="009B7DC6" w:rsidP="009B7DC6">
      <w:pPr>
        <w:rPr>
          <w:sz w:val="26"/>
          <w:szCs w:val="26"/>
        </w:rPr>
      </w:pPr>
    </w:p>
    <w:p w:rsidR="0011748D" w:rsidRPr="00E46FE3" w:rsidRDefault="0011748D" w:rsidP="0011748D">
      <w:pPr>
        <w:ind w:firstLine="709"/>
        <w:rPr>
          <w:sz w:val="26"/>
          <w:szCs w:val="26"/>
        </w:rPr>
      </w:pPr>
      <w:r w:rsidRPr="00E46FE3">
        <w:rPr>
          <w:sz w:val="26"/>
          <w:szCs w:val="26"/>
        </w:rPr>
        <w:t xml:space="preserve">Перечни нормативно-правовых документов в интересах обеспечения защиты спектра ГНСС </w:t>
      </w:r>
      <w:r w:rsidR="00E46FE3">
        <w:rPr>
          <w:sz w:val="26"/>
          <w:szCs w:val="26"/>
        </w:rPr>
        <w:t>представлены</w:t>
      </w:r>
      <w:r w:rsidRPr="00E46FE3">
        <w:rPr>
          <w:sz w:val="26"/>
          <w:szCs w:val="26"/>
        </w:rPr>
        <w:t xml:space="preserve"> </w:t>
      </w:r>
      <w:r w:rsidR="00E46FE3">
        <w:rPr>
          <w:sz w:val="26"/>
          <w:szCs w:val="26"/>
        </w:rPr>
        <w:t xml:space="preserve">представителями </w:t>
      </w:r>
      <w:r w:rsidRPr="00E46FE3">
        <w:rPr>
          <w:sz w:val="26"/>
          <w:szCs w:val="26"/>
        </w:rPr>
        <w:t>Администраци</w:t>
      </w:r>
      <w:r w:rsidR="00E46FE3">
        <w:rPr>
          <w:sz w:val="26"/>
          <w:szCs w:val="26"/>
        </w:rPr>
        <w:t>й</w:t>
      </w:r>
      <w:r w:rsidRPr="00E46FE3">
        <w:rPr>
          <w:sz w:val="26"/>
          <w:szCs w:val="26"/>
        </w:rPr>
        <w:t xml:space="preserve"> связи России</w:t>
      </w:r>
      <w:r w:rsidR="00E46FE3">
        <w:rPr>
          <w:sz w:val="26"/>
          <w:szCs w:val="26"/>
        </w:rPr>
        <w:t xml:space="preserve"> и Узбекистана.</w:t>
      </w:r>
      <w:r w:rsidRPr="00E46FE3">
        <w:rPr>
          <w:sz w:val="26"/>
          <w:szCs w:val="26"/>
        </w:rPr>
        <w:t xml:space="preserve"> </w:t>
      </w:r>
    </w:p>
    <w:p w:rsidR="0011748D" w:rsidRPr="00E46FE3" w:rsidRDefault="0011748D" w:rsidP="009B7DC6">
      <w:pPr>
        <w:rPr>
          <w:sz w:val="26"/>
          <w:szCs w:val="26"/>
        </w:rPr>
      </w:pPr>
    </w:p>
    <w:p w:rsidR="0011748D" w:rsidRPr="00E46FE3" w:rsidRDefault="0011748D" w:rsidP="009B7DC6">
      <w:pPr>
        <w:rPr>
          <w:sz w:val="26"/>
          <w:szCs w:val="26"/>
        </w:rPr>
      </w:pPr>
    </w:p>
    <w:p w:rsidR="009B7DC6" w:rsidRPr="00E46FE3" w:rsidRDefault="00DA45D6" w:rsidP="00731426">
      <w:pPr>
        <w:pStyle w:val="a4"/>
        <w:numPr>
          <w:ilvl w:val="2"/>
          <w:numId w:val="1"/>
        </w:numPr>
        <w:ind w:left="1418" w:hanging="709"/>
        <w:jc w:val="left"/>
        <w:rPr>
          <w:b/>
          <w:sz w:val="26"/>
          <w:szCs w:val="26"/>
        </w:rPr>
      </w:pPr>
      <w:r>
        <w:rPr>
          <w:b/>
          <w:sz w:val="26"/>
          <w:szCs w:val="26"/>
        </w:rPr>
        <w:t>Д</w:t>
      </w:r>
      <w:r w:rsidRPr="00E46FE3">
        <w:rPr>
          <w:b/>
          <w:sz w:val="26"/>
          <w:szCs w:val="26"/>
        </w:rPr>
        <w:t>ействующ</w:t>
      </w:r>
      <w:r>
        <w:rPr>
          <w:b/>
          <w:sz w:val="26"/>
          <w:szCs w:val="26"/>
        </w:rPr>
        <w:t>ие</w:t>
      </w:r>
      <w:r w:rsidRPr="00E46FE3">
        <w:rPr>
          <w:b/>
          <w:sz w:val="26"/>
          <w:szCs w:val="26"/>
        </w:rPr>
        <w:t xml:space="preserve"> нормативно-правовы</w:t>
      </w:r>
      <w:r>
        <w:rPr>
          <w:b/>
          <w:sz w:val="26"/>
          <w:szCs w:val="26"/>
        </w:rPr>
        <w:t>е</w:t>
      </w:r>
      <w:r w:rsidRPr="00E46FE3">
        <w:rPr>
          <w:b/>
          <w:sz w:val="26"/>
          <w:szCs w:val="26"/>
        </w:rPr>
        <w:t xml:space="preserve"> документ</w:t>
      </w:r>
      <w:r>
        <w:rPr>
          <w:b/>
          <w:sz w:val="26"/>
          <w:szCs w:val="26"/>
        </w:rPr>
        <w:t>ы</w:t>
      </w:r>
      <w:r w:rsidRPr="00E46FE3">
        <w:rPr>
          <w:b/>
          <w:sz w:val="26"/>
          <w:szCs w:val="26"/>
        </w:rPr>
        <w:t xml:space="preserve"> в </w:t>
      </w:r>
      <w:r>
        <w:rPr>
          <w:b/>
          <w:sz w:val="26"/>
          <w:szCs w:val="26"/>
        </w:rPr>
        <w:t xml:space="preserve">области </w:t>
      </w:r>
      <w:r w:rsidR="00E1125A" w:rsidRPr="00E46FE3">
        <w:rPr>
          <w:b/>
          <w:sz w:val="26"/>
          <w:szCs w:val="26"/>
        </w:rPr>
        <w:t xml:space="preserve">обеспечения защиты спектра ГНСС </w:t>
      </w:r>
      <w:r w:rsidR="00B71B2F" w:rsidRPr="00E46FE3">
        <w:rPr>
          <w:b/>
          <w:sz w:val="26"/>
          <w:szCs w:val="26"/>
        </w:rPr>
        <w:t>в Российской Федерации</w:t>
      </w:r>
    </w:p>
    <w:p w:rsidR="00B71B2F" w:rsidRPr="00E46FE3" w:rsidRDefault="00B71B2F" w:rsidP="00B71B2F">
      <w:pPr>
        <w:rPr>
          <w:sz w:val="26"/>
          <w:szCs w:val="26"/>
        </w:rPr>
      </w:pPr>
    </w:p>
    <w:p w:rsidR="00B71B2F" w:rsidRDefault="00B71B2F" w:rsidP="00B71B2F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Перечень </w:t>
      </w:r>
      <w:r w:rsidRPr="00B71B2F">
        <w:rPr>
          <w:sz w:val="26"/>
          <w:szCs w:val="26"/>
        </w:rPr>
        <w:t xml:space="preserve">действующих </w:t>
      </w:r>
      <w:r w:rsidR="0093768C">
        <w:rPr>
          <w:sz w:val="26"/>
          <w:szCs w:val="26"/>
        </w:rPr>
        <w:t xml:space="preserve">общих </w:t>
      </w:r>
      <w:r w:rsidRPr="00B71B2F">
        <w:rPr>
          <w:sz w:val="26"/>
          <w:szCs w:val="26"/>
        </w:rPr>
        <w:t>нормативно-правовых документов в интересах обеспечения защиты спектра ГНСС в Российской Федерации</w:t>
      </w:r>
      <w:r>
        <w:rPr>
          <w:sz w:val="26"/>
          <w:szCs w:val="26"/>
        </w:rPr>
        <w:t xml:space="preserve"> включает:</w:t>
      </w:r>
    </w:p>
    <w:p w:rsidR="00B71B2F" w:rsidRDefault="00B71B2F" w:rsidP="00B71B2F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71B2F">
        <w:rPr>
          <w:sz w:val="26"/>
          <w:szCs w:val="26"/>
        </w:rPr>
        <w:t>«Федеральный закон о связи»</w:t>
      </w:r>
      <w:r>
        <w:rPr>
          <w:sz w:val="26"/>
          <w:szCs w:val="26"/>
        </w:rPr>
        <w:t xml:space="preserve">, </w:t>
      </w:r>
      <w:r w:rsidRPr="00B71B2F">
        <w:rPr>
          <w:sz w:val="26"/>
          <w:szCs w:val="26"/>
        </w:rPr>
        <w:t>принят государственной думой РФ 11 июня 2003 г.</w:t>
      </w:r>
      <w:r>
        <w:rPr>
          <w:sz w:val="26"/>
          <w:szCs w:val="26"/>
        </w:rPr>
        <w:t>;</w:t>
      </w:r>
    </w:p>
    <w:p w:rsidR="00B71B2F" w:rsidRDefault="00B71B2F" w:rsidP="00B71B2F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71B2F">
        <w:rPr>
          <w:sz w:val="26"/>
          <w:szCs w:val="26"/>
        </w:rPr>
        <w:t>Постановление Правительства Российской Федерации от 08.09.97 г. № 1142 "Об утверждении Положения о защите радиоприема от индустриальных радиопомех"</w:t>
      </w:r>
      <w:r>
        <w:rPr>
          <w:sz w:val="26"/>
          <w:szCs w:val="26"/>
        </w:rPr>
        <w:t>;</w:t>
      </w:r>
    </w:p>
    <w:p w:rsidR="0093768C" w:rsidRDefault="0093768C" w:rsidP="00B71B2F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71B2F">
        <w:rPr>
          <w:sz w:val="26"/>
          <w:szCs w:val="26"/>
        </w:rPr>
        <w:t xml:space="preserve">Постановление Правительства Российской Федерации от 01.04.2005 № 175 «Об утверждении Правил осуществления </w:t>
      </w:r>
      <w:proofErr w:type="spellStart"/>
      <w:r w:rsidRPr="00B71B2F">
        <w:rPr>
          <w:sz w:val="26"/>
          <w:szCs w:val="26"/>
        </w:rPr>
        <w:t>радиоконтроля</w:t>
      </w:r>
      <w:proofErr w:type="spellEnd"/>
      <w:r w:rsidRPr="00B71B2F">
        <w:rPr>
          <w:sz w:val="26"/>
          <w:szCs w:val="26"/>
        </w:rPr>
        <w:t xml:space="preserve"> в Российской Федерации»</w:t>
      </w:r>
      <w:r>
        <w:rPr>
          <w:sz w:val="26"/>
          <w:szCs w:val="26"/>
        </w:rPr>
        <w:t>;</w:t>
      </w:r>
    </w:p>
    <w:p w:rsidR="0093768C" w:rsidRDefault="0093768C" w:rsidP="0093768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71B2F">
        <w:rPr>
          <w:sz w:val="26"/>
          <w:szCs w:val="26"/>
        </w:rPr>
        <w:t>Приказ Госкомсвязи РФ от 20 ноября 1998 г. № 203 "Об утверждении и введении в действие Инструкции о порядке приема и рассмотрения заявок на выявление помех радиоприему"</w:t>
      </w:r>
      <w:r>
        <w:rPr>
          <w:sz w:val="26"/>
          <w:szCs w:val="26"/>
        </w:rPr>
        <w:t>.</w:t>
      </w:r>
    </w:p>
    <w:p w:rsidR="0093768C" w:rsidRDefault="0093768C" w:rsidP="0093768C">
      <w:pPr>
        <w:ind w:firstLine="709"/>
        <w:rPr>
          <w:sz w:val="26"/>
          <w:szCs w:val="26"/>
        </w:rPr>
      </w:pPr>
    </w:p>
    <w:p w:rsidR="0093768C" w:rsidRDefault="0093768C" w:rsidP="0093768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Указанные </w:t>
      </w:r>
      <w:r w:rsidRPr="00B71B2F">
        <w:rPr>
          <w:sz w:val="26"/>
          <w:szCs w:val="26"/>
        </w:rPr>
        <w:t>нормативно-правовы</w:t>
      </w:r>
      <w:r>
        <w:rPr>
          <w:sz w:val="26"/>
          <w:szCs w:val="26"/>
        </w:rPr>
        <w:t>е</w:t>
      </w:r>
      <w:r w:rsidRPr="00B71B2F">
        <w:rPr>
          <w:sz w:val="26"/>
          <w:szCs w:val="26"/>
        </w:rPr>
        <w:t xml:space="preserve"> документ</w:t>
      </w:r>
      <w:r>
        <w:rPr>
          <w:sz w:val="26"/>
          <w:szCs w:val="26"/>
        </w:rPr>
        <w:t>ы</w:t>
      </w:r>
      <w:r w:rsidRPr="00B71B2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определяют общие принципы и практические подходы к обеспечению </w:t>
      </w:r>
      <w:proofErr w:type="spellStart"/>
      <w:r>
        <w:rPr>
          <w:sz w:val="26"/>
          <w:szCs w:val="26"/>
        </w:rPr>
        <w:t>беспомеховой</w:t>
      </w:r>
      <w:proofErr w:type="spellEnd"/>
      <w:r>
        <w:rPr>
          <w:sz w:val="26"/>
          <w:szCs w:val="26"/>
        </w:rPr>
        <w:t xml:space="preserve"> работы легитимно действующих радиосредств (РЭС) в РФ.</w:t>
      </w:r>
    </w:p>
    <w:p w:rsidR="0093768C" w:rsidRPr="00B71B2F" w:rsidRDefault="0093768C" w:rsidP="0093768C">
      <w:pPr>
        <w:ind w:firstLine="709"/>
        <w:rPr>
          <w:sz w:val="26"/>
          <w:szCs w:val="26"/>
        </w:rPr>
      </w:pPr>
    </w:p>
    <w:p w:rsidR="00E46FE3" w:rsidRPr="00E95168" w:rsidRDefault="00E46FE3" w:rsidP="00E46FE3">
      <w:pPr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proofErr w:type="gramStart"/>
      <w:r>
        <w:rPr>
          <w:sz w:val="26"/>
          <w:szCs w:val="26"/>
        </w:rPr>
        <w:t>с</w:t>
      </w:r>
      <w:r w:rsidRPr="00B71B2F">
        <w:rPr>
          <w:sz w:val="26"/>
          <w:szCs w:val="26"/>
        </w:rPr>
        <w:t>пециализированны</w:t>
      </w:r>
      <w:r>
        <w:rPr>
          <w:sz w:val="26"/>
          <w:szCs w:val="26"/>
        </w:rPr>
        <w:t>м</w:t>
      </w:r>
      <w:proofErr w:type="gramEnd"/>
      <w:r w:rsidRPr="00B71B2F">
        <w:rPr>
          <w:sz w:val="26"/>
          <w:szCs w:val="26"/>
        </w:rPr>
        <w:t xml:space="preserve"> документ</w:t>
      </w:r>
      <w:r>
        <w:rPr>
          <w:sz w:val="26"/>
          <w:szCs w:val="26"/>
        </w:rPr>
        <w:t>ов</w:t>
      </w:r>
      <w:r w:rsidRPr="00B71B2F">
        <w:rPr>
          <w:sz w:val="26"/>
          <w:szCs w:val="26"/>
        </w:rPr>
        <w:t xml:space="preserve"> в области защиты спектра ГНСС от помех</w:t>
      </w:r>
      <w:r>
        <w:rPr>
          <w:sz w:val="26"/>
          <w:szCs w:val="26"/>
        </w:rPr>
        <w:t xml:space="preserve"> следует отнести </w:t>
      </w:r>
      <w:r w:rsidRPr="00B71B2F">
        <w:rPr>
          <w:sz w:val="26"/>
          <w:szCs w:val="26"/>
        </w:rPr>
        <w:t xml:space="preserve">Интерфейсный контрольный документ «Радиосигналы и состав цифровой информации функционального дополнения системы ГЛОНАСС. Системы дифференциальной коррекции и мониторинга», Редакция 1, 2012 г. </w:t>
      </w:r>
      <w:r>
        <w:rPr>
          <w:sz w:val="26"/>
          <w:szCs w:val="26"/>
        </w:rPr>
        <w:t xml:space="preserve">Интерфейсный контрольный документ содержит требования в части </w:t>
      </w:r>
      <w:r w:rsidRPr="00B71B2F">
        <w:rPr>
          <w:sz w:val="26"/>
          <w:szCs w:val="26"/>
        </w:rPr>
        <w:t>нормированны</w:t>
      </w:r>
      <w:r>
        <w:rPr>
          <w:sz w:val="26"/>
          <w:szCs w:val="26"/>
        </w:rPr>
        <w:t>х</w:t>
      </w:r>
      <w:r w:rsidRPr="00B71B2F">
        <w:rPr>
          <w:sz w:val="26"/>
          <w:szCs w:val="26"/>
        </w:rPr>
        <w:t xml:space="preserve"> пороговы</w:t>
      </w:r>
      <w:r>
        <w:rPr>
          <w:sz w:val="26"/>
          <w:szCs w:val="26"/>
        </w:rPr>
        <w:t>х</w:t>
      </w:r>
      <w:r w:rsidRPr="00B71B2F">
        <w:rPr>
          <w:sz w:val="26"/>
          <w:szCs w:val="26"/>
        </w:rPr>
        <w:t xml:space="preserve"> значени</w:t>
      </w:r>
      <w:r>
        <w:rPr>
          <w:sz w:val="26"/>
          <w:szCs w:val="26"/>
        </w:rPr>
        <w:t>й</w:t>
      </w:r>
      <w:r w:rsidRPr="00B71B2F">
        <w:rPr>
          <w:sz w:val="26"/>
          <w:szCs w:val="26"/>
        </w:rPr>
        <w:t xml:space="preserve"> помех для приемников ГЛОНАСС и GPS</w:t>
      </w:r>
      <w:r>
        <w:rPr>
          <w:sz w:val="26"/>
          <w:szCs w:val="26"/>
        </w:rPr>
        <w:t>.</w:t>
      </w:r>
    </w:p>
    <w:p w:rsidR="00E46FE3" w:rsidRDefault="00E46FE3" w:rsidP="0093768C">
      <w:pPr>
        <w:ind w:firstLine="709"/>
        <w:rPr>
          <w:sz w:val="26"/>
          <w:szCs w:val="26"/>
        </w:rPr>
      </w:pPr>
    </w:p>
    <w:p w:rsidR="0093768C" w:rsidRPr="00B71B2F" w:rsidRDefault="0093768C" w:rsidP="0093768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 xml:space="preserve">В соответствии с пунктом 199 ТРПЧ при присвоении радиочастот радиоэлектронным средствам в полосе  1610 - 1621 МГц, распределенной </w:t>
      </w:r>
      <w:proofErr w:type="spellStart"/>
      <w:r w:rsidRPr="00B71B2F">
        <w:rPr>
          <w:sz w:val="26"/>
          <w:szCs w:val="26"/>
        </w:rPr>
        <w:t>радиослужбам</w:t>
      </w:r>
      <w:proofErr w:type="spellEnd"/>
      <w:r w:rsidRPr="00B71B2F">
        <w:rPr>
          <w:sz w:val="26"/>
          <w:szCs w:val="26"/>
        </w:rPr>
        <w:t xml:space="preserve"> в соответствии с </w:t>
      </w:r>
      <w:r>
        <w:rPr>
          <w:sz w:val="26"/>
          <w:szCs w:val="26"/>
        </w:rPr>
        <w:t>ТРПЧ РФ</w:t>
      </w:r>
      <w:r w:rsidRPr="00B71B2F">
        <w:rPr>
          <w:sz w:val="26"/>
          <w:szCs w:val="26"/>
        </w:rPr>
        <w:t>, необходимо учитывать, что указанная полоса радиочастот используется действующей навигационной аппаратурой потребителей системы ГЛОНАСС.</w:t>
      </w:r>
    </w:p>
    <w:p w:rsidR="0093768C" w:rsidRDefault="0093768C" w:rsidP="0093768C">
      <w:pPr>
        <w:ind w:firstLine="709"/>
        <w:rPr>
          <w:sz w:val="26"/>
          <w:szCs w:val="26"/>
        </w:rPr>
      </w:pPr>
    </w:p>
    <w:p w:rsidR="00B71B2F" w:rsidRPr="00B71B2F" w:rsidRDefault="00B71B2F" w:rsidP="0093768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«Федеральный закон о связи»</w:t>
      </w:r>
      <w:r>
        <w:rPr>
          <w:sz w:val="26"/>
          <w:szCs w:val="26"/>
        </w:rPr>
        <w:t xml:space="preserve">, </w:t>
      </w:r>
      <w:r w:rsidRPr="00B71B2F">
        <w:rPr>
          <w:sz w:val="26"/>
          <w:szCs w:val="26"/>
        </w:rPr>
        <w:t xml:space="preserve">Статья 25. </w:t>
      </w:r>
      <w:proofErr w:type="gramStart"/>
      <w:r w:rsidRPr="00B71B2F">
        <w:rPr>
          <w:sz w:val="26"/>
          <w:szCs w:val="26"/>
        </w:rPr>
        <w:t>Контроль за</w:t>
      </w:r>
      <w:proofErr w:type="gramEnd"/>
      <w:r w:rsidRPr="00B71B2F">
        <w:rPr>
          <w:sz w:val="26"/>
          <w:szCs w:val="26"/>
        </w:rPr>
        <w:t xml:space="preserve"> излучениями РЭС и ВЧУ</w:t>
      </w:r>
      <w:r>
        <w:rPr>
          <w:sz w:val="26"/>
          <w:szCs w:val="26"/>
        </w:rPr>
        <w:t xml:space="preserve">, </w:t>
      </w:r>
      <w:r w:rsidRPr="00B71B2F">
        <w:rPr>
          <w:sz w:val="26"/>
          <w:szCs w:val="26"/>
        </w:rPr>
        <w:t xml:space="preserve">п. 1. </w:t>
      </w:r>
      <w:r>
        <w:rPr>
          <w:sz w:val="26"/>
          <w:szCs w:val="26"/>
        </w:rPr>
        <w:t xml:space="preserve">Определяет, что </w:t>
      </w:r>
      <w:proofErr w:type="gramStart"/>
      <w:r>
        <w:rPr>
          <w:sz w:val="26"/>
          <w:szCs w:val="26"/>
        </w:rPr>
        <w:t>к</w:t>
      </w:r>
      <w:r w:rsidRPr="00B71B2F">
        <w:rPr>
          <w:sz w:val="26"/>
          <w:szCs w:val="26"/>
        </w:rPr>
        <w:t>онтроль за</w:t>
      </w:r>
      <w:proofErr w:type="gramEnd"/>
      <w:r w:rsidRPr="00B71B2F">
        <w:rPr>
          <w:sz w:val="26"/>
          <w:szCs w:val="26"/>
        </w:rPr>
        <w:t xml:space="preserve"> излучениями радиоэлектронных средств и (или) высокочастотных устройств (</w:t>
      </w:r>
      <w:proofErr w:type="spellStart"/>
      <w:r w:rsidRPr="00B71B2F">
        <w:rPr>
          <w:sz w:val="26"/>
          <w:szCs w:val="26"/>
        </w:rPr>
        <w:t>радиоконтроль</w:t>
      </w:r>
      <w:proofErr w:type="spellEnd"/>
      <w:r w:rsidRPr="00B71B2F">
        <w:rPr>
          <w:sz w:val="26"/>
          <w:szCs w:val="26"/>
        </w:rPr>
        <w:t>) осуществляется в целях:</w:t>
      </w:r>
    </w:p>
    <w:p w:rsidR="00B71B2F" w:rsidRPr="00B71B2F" w:rsidRDefault="00B71B2F" w:rsidP="0093768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- проверки соблюдения пользователем радиочастотным спектром правил его использования;</w:t>
      </w:r>
    </w:p>
    <w:p w:rsidR="00B71B2F" w:rsidRPr="00B71B2F" w:rsidRDefault="00B71B2F" w:rsidP="0093768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- выявления не разрешенных для использования радиоэлектронных средств и прекращения их работы;</w:t>
      </w:r>
    </w:p>
    <w:p w:rsidR="00B71B2F" w:rsidRPr="00B71B2F" w:rsidRDefault="00B71B2F" w:rsidP="0093768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- выявления источников радиопомех;</w:t>
      </w:r>
    </w:p>
    <w:p w:rsidR="00B71B2F" w:rsidRPr="00B71B2F" w:rsidRDefault="00B71B2F" w:rsidP="0093768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lastRenderedPageBreak/>
        <w:t>- выявления нарушения порядка и правил использования радиочастотного спектра, национальных стандартов Российской Федерации, требований к параметрам излучения (приема) радиоэлектронных средств и (или) высокочастотных устройств;</w:t>
      </w:r>
    </w:p>
    <w:p w:rsidR="00B71B2F" w:rsidRPr="00B71B2F" w:rsidRDefault="00B71B2F" w:rsidP="0093768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- обеспечения электромагнитной совместимости;</w:t>
      </w:r>
    </w:p>
    <w:p w:rsidR="00B71B2F" w:rsidRPr="00B71B2F" w:rsidRDefault="00B71B2F" w:rsidP="0093768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- обеспечения эксплуатационной готовности радиочастотного спектра.</w:t>
      </w:r>
    </w:p>
    <w:p w:rsidR="00B71B2F" w:rsidRPr="00B71B2F" w:rsidRDefault="00B71B2F" w:rsidP="0093768C">
      <w:pPr>
        <w:ind w:firstLine="709"/>
        <w:rPr>
          <w:sz w:val="26"/>
          <w:szCs w:val="26"/>
        </w:rPr>
      </w:pPr>
    </w:p>
    <w:p w:rsidR="0093768C" w:rsidRDefault="0093768C" w:rsidP="0093768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Согласно </w:t>
      </w:r>
      <w:r w:rsidR="00B71B2F" w:rsidRPr="00B71B2F">
        <w:rPr>
          <w:sz w:val="26"/>
          <w:szCs w:val="26"/>
        </w:rPr>
        <w:t>Постановлени</w:t>
      </w:r>
      <w:r>
        <w:rPr>
          <w:sz w:val="26"/>
          <w:szCs w:val="26"/>
        </w:rPr>
        <w:t>ю</w:t>
      </w:r>
      <w:r w:rsidR="00B71B2F" w:rsidRPr="00B71B2F">
        <w:rPr>
          <w:sz w:val="26"/>
          <w:szCs w:val="26"/>
        </w:rPr>
        <w:t xml:space="preserve"> Правительства Российской Федерации от 08.09.97 г. № 1142 "Об утверждении Положения о защите радиоприема от индустриальных радиопомех"</w:t>
      </w:r>
      <w:r>
        <w:rPr>
          <w:sz w:val="26"/>
          <w:szCs w:val="26"/>
        </w:rPr>
        <w:t>:</w:t>
      </w:r>
    </w:p>
    <w:p w:rsidR="00B71B2F" w:rsidRPr="00B71B2F" w:rsidRDefault="0093768C" w:rsidP="0093768C">
      <w:pPr>
        <w:ind w:firstLine="709"/>
        <w:rPr>
          <w:sz w:val="26"/>
          <w:szCs w:val="26"/>
        </w:rPr>
      </w:pPr>
      <w:r>
        <w:rPr>
          <w:sz w:val="26"/>
          <w:szCs w:val="26"/>
        </w:rPr>
        <w:t>-</w:t>
      </w:r>
      <w:r w:rsidR="00B71B2F" w:rsidRPr="00B71B2F">
        <w:rPr>
          <w:sz w:val="26"/>
          <w:szCs w:val="26"/>
        </w:rPr>
        <w:t xml:space="preserve"> п. 5. Разрабатываемые и изготавливаемые технические средства должны обеспечивать подавление создаваемых ими радиопомех во всех технологических режимах работы в соответствии с требованиями государственных стандартов и норм на индустриальные помехи. При этом радиоприемная и бытовая радиоэлектронная аппаратура должна быть также защищена от проникновения в ее тракты радиопомех в соответствии с требованиями государственных стандартов и норм на помехозащищенность;</w:t>
      </w:r>
    </w:p>
    <w:p w:rsidR="00B71B2F" w:rsidRPr="00B71B2F" w:rsidRDefault="0093768C" w:rsidP="0093768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71B2F" w:rsidRPr="00B71B2F">
        <w:rPr>
          <w:sz w:val="26"/>
          <w:szCs w:val="26"/>
        </w:rPr>
        <w:t>п. 6. Ввоз из-за границы и реализация (продажа) на территории Российской Федерации технических средств осуществляются только при соответствии их требованиям государственных стандартов и норм на индустриальные радиопомехи, при этом радиоприемная и бытовая радиоэлектронная аппаратура должна соответствовать также требованиям государственных стандартов и норм на помехозащищенность.</w:t>
      </w:r>
    </w:p>
    <w:p w:rsidR="00B71B2F" w:rsidRPr="00B71B2F" w:rsidRDefault="00B71B2F" w:rsidP="0093768C">
      <w:pPr>
        <w:ind w:firstLine="709"/>
        <w:rPr>
          <w:sz w:val="26"/>
          <w:szCs w:val="26"/>
        </w:rPr>
      </w:pPr>
    </w:p>
    <w:p w:rsidR="00B71B2F" w:rsidRPr="00B71B2F" w:rsidRDefault="0093768C" w:rsidP="0093768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Согласно </w:t>
      </w:r>
      <w:r w:rsidR="00B71B2F" w:rsidRPr="00B71B2F">
        <w:rPr>
          <w:sz w:val="26"/>
          <w:szCs w:val="26"/>
        </w:rPr>
        <w:t>Постановлени</w:t>
      </w:r>
      <w:r>
        <w:rPr>
          <w:sz w:val="26"/>
          <w:szCs w:val="26"/>
        </w:rPr>
        <w:t>ю</w:t>
      </w:r>
      <w:r w:rsidR="00B71B2F" w:rsidRPr="00B71B2F">
        <w:rPr>
          <w:sz w:val="26"/>
          <w:szCs w:val="26"/>
        </w:rPr>
        <w:t xml:space="preserve"> Правительства Российской Федерации от 01.04.2005 № 175 «Об утверждении Правил осуществления </w:t>
      </w:r>
      <w:proofErr w:type="spellStart"/>
      <w:r w:rsidR="00B71B2F" w:rsidRPr="00B71B2F">
        <w:rPr>
          <w:sz w:val="26"/>
          <w:szCs w:val="26"/>
        </w:rPr>
        <w:t>радиоконтроля</w:t>
      </w:r>
      <w:proofErr w:type="spellEnd"/>
      <w:r w:rsidR="00B71B2F" w:rsidRPr="00B71B2F">
        <w:rPr>
          <w:sz w:val="26"/>
          <w:szCs w:val="26"/>
        </w:rPr>
        <w:t xml:space="preserve"> в Российской Федерации»</w:t>
      </w:r>
      <w:r>
        <w:rPr>
          <w:sz w:val="26"/>
          <w:szCs w:val="26"/>
        </w:rPr>
        <w:t>:</w:t>
      </w:r>
      <w:r w:rsidR="00B71B2F" w:rsidRPr="00B71B2F">
        <w:rPr>
          <w:sz w:val="26"/>
          <w:szCs w:val="26"/>
        </w:rPr>
        <w:t xml:space="preserve"> </w:t>
      </w:r>
    </w:p>
    <w:p w:rsidR="00B71B2F" w:rsidRPr="00B71B2F" w:rsidRDefault="0093768C" w:rsidP="0093768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71B2F" w:rsidRPr="00B71B2F">
        <w:rPr>
          <w:sz w:val="26"/>
          <w:szCs w:val="26"/>
        </w:rPr>
        <w:t xml:space="preserve">п. 3. При осуществлении </w:t>
      </w:r>
      <w:proofErr w:type="spellStart"/>
      <w:r w:rsidR="00B71B2F" w:rsidRPr="00B71B2F">
        <w:rPr>
          <w:sz w:val="26"/>
          <w:szCs w:val="26"/>
        </w:rPr>
        <w:t>радиоконтроля</w:t>
      </w:r>
      <w:proofErr w:type="spellEnd"/>
      <w:r w:rsidR="00B71B2F" w:rsidRPr="00B71B2F">
        <w:rPr>
          <w:sz w:val="26"/>
          <w:szCs w:val="26"/>
        </w:rPr>
        <w:t xml:space="preserve"> решаются следующие задачи:</w:t>
      </w:r>
    </w:p>
    <w:p w:rsidR="00B71B2F" w:rsidRPr="00B71B2F" w:rsidRDefault="00B71B2F" w:rsidP="0093768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а) оценка параметров излучений радиоэлектронных средств и (или) высокочастотных устройств, установленных решениями о выделении полос радиочастот либо разрешениями на использование радиочастот или радиочастотных каналов и предусмотренных национальными стандартами и техническими регламентами, определяющими обязательные требования к параметрам излучений радиоэлектронных средств и (или) высокочастотных устройств;</w:t>
      </w:r>
    </w:p>
    <w:p w:rsidR="00B71B2F" w:rsidRPr="00B71B2F" w:rsidRDefault="00B71B2F" w:rsidP="0093768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б) поиск не разрешенных для использования радиоэлектронных средств и (или) высокочастотных устройств;</w:t>
      </w:r>
    </w:p>
    <w:p w:rsidR="00B71B2F" w:rsidRPr="00B71B2F" w:rsidRDefault="00B71B2F" w:rsidP="0093768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 xml:space="preserve">в) выявление по заявкам </w:t>
      </w:r>
      <w:proofErr w:type="gramStart"/>
      <w:r w:rsidRPr="00B71B2F">
        <w:rPr>
          <w:sz w:val="26"/>
          <w:szCs w:val="26"/>
        </w:rPr>
        <w:t>пользователей радиочастотного спектра источников создания недопустимых радиопомех</w:t>
      </w:r>
      <w:proofErr w:type="gramEnd"/>
      <w:r w:rsidRPr="00B71B2F">
        <w:rPr>
          <w:sz w:val="26"/>
          <w:szCs w:val="26"/>
        </w:rPr>
        <w:t xml:space="preserve"> радиоэлектронным средствам гражданского назначения в полосах радиочастот преимущественного пользования радиоэлектронными средствами гражданского назначения и совместного пользования радиоэлектронными средствами любого назначения;</w:t>
      </w:r>
    </w:p>
    <w:p w:rsidR="00B71B2F" w:rsidRPr="00B71B2F" w:rsidRDefault="00B71B2F" w:rsidP="0093768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 xml:space="preserve">г) </w:t>
      </w:r>
      <w:proofErr w:type="gramStart"/>
      <w:r w:rsidRPr="00B71B2F">
        <w:rPr>
          <w:sz w:val="26"/>
          <w:szCs w:val="26"/>
        </w:rPr>
        <w:t>контроль за</w:t>
      </w:r>
      <w:proofErr w:type="gramEnd"/>
      <w:r w:rsidRPr="00B71B2F">
        <w:rPr>
          <w:sz w:val="26"/>
          <w:szCs w:val="26"/>
        </w:rPr>
        <w:t xml:space="preserve"> излучениями радиоэлектронных средств и (или) высокочастотных устройств в целях обеспечения международно-правовой защиты присвоения (назначения) радиочастот или радиочастотных каналов, в отношении которого осуществляется международно-правовая защита.</w:t>
      </w:r>
    </w:p>
    <w:p w:rsidR="00B71B2F" w:rsidRPr="00B71B2F" w:rsidRDefault="00B71B2F" w:rsidP="0093768C">
      <w:pPr>
        <w:ind w:firstLine="709"/>
        <w:rPr>
          <w:sz w:val="26"/>
          <w:szCs w:val="26"/>
        </w:rPr>
      </w:pPr>
    </w:p>
    <w:p w:rsidR="00731426" w:rsidRDefault="00B71B2F" w:rsidP="00731426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Приказ Госкомсвязи РФ от 20 ноября 1998 г. № 203 "Об утверждении и введении в действие Инструкции о порядке приема и рассмотрения заявок на выявление помех радиоприему"</w:t>
      </w:r>
      <w:r w:rsidR="00731426">
        <w:rPr>
          <w:sz w:val="26"/>
          <w:szCs w:val="26"/>
        </w:rPr>
        <w:t xml:space="preserve">. </w:t>
      </w:r>
      <w:r w:rsidR="00731426">
        <w:rPr>
          <w:sz w:val="26"/>
          <w:szCs w:val="26"/>
        </w:rPr>
        <w:br w:type="page"/>
      </w:r>
    </w:p>
    <w:p w:rsidR="00E46FE3" w:rsidRPr="00DA45D6" w:rsidRDefault="00E46FE3" w:rsidP="00731426">
      <w:pPr>
        <w:pStyle w:val="a4"/>
        <w:numPr>
          <w:ilvl w:val="2"/>
          <w:numId w:val="1"/>
        </w:numPr>
        <w:ind w:left="1418" w:hanging="709"/>
        <w:jc w:val="left"/>
        <w:rPr>
          <w:b/>
          <w:sz w:val="26"/>
          <w:szCs w:val="26"/>
        </w:rPr>
      </w:pPr>
      <w:r w:rsidRPr="00DA45D6">
        <w:rPr>
          <w:b/>
          <w:sz w:val="26"/>
          <w:szCs w:val="26"/>
        </w:rPr>
        <w:lastRenderedPageBreak/>
        <w:t>Действующие нормативно-правовы</w:t>
      </w:r>
      <w:r w:rsidR="00DA45D6" w:rsidRPr="00DA45D6">
        <w:rPr>
          <w:b/>
          <w:sz w:val="26"/>
          <w:szCs w:val="26"/>
        </w:rPr>
        <w:t>е</w:t>
      </w:r>
      <w:r w:rsidRPr="00DA45D6">
        <w:rPr>
          <w:b/>
          <w:sz w:val="26"/>
          <w:szCs w:val="26"/>
        </w:rPr>
        <w:t xml:space="preserve"> документ</w:t>
      </w:r>
      <w:r w:rsidR="00DA45D6" w:rsidRPr="00DA45D6">
        <w:rPr>
          <w:b/>
          <w:sz w:val="26"/>
          <w:szCs w:val="26"/>
        </w:rPr>
        <w:t>ы</w:t>
      </w:r>
      <w:r w:rsidRPr="00DA45D6">
        <w:rPr>
          <w:b/>
          <w:sz w:val="26"/>
          <w:szCs w:val="26"/>
        </w:rPr>
        <w:t xml:space="preserve"> в </w:t>
      </w:r>
      <w:r w:rsidR="00DA45D6" w:rsidRPr="00DA45D6">
        <w:rPr>
          <w:b/>
          <w:sz w:val="26"/>
          <w:szCs w:val="26"/>
        </w:rPr>
        <w:t>области  о</w:t>
      </w:r>
      <w:r w:rsidRPr="00DA45D6">
        <w:rPr>
          <w:b/>
          <w:sz w:val="26"/>
          <w:szCs w:val="26"/>
        </w:rPr>
        <w:t>беспечения защиты спектра ГНСС в Республике Узбекистан</w:t>
      </w:r>
    </w:p>
    <w:p w:rsidR="00E46FE3" w:rsidRPr="00DA45D6" w:rsidRDefault="00E46FE3" w:rsidP="00DA45D6">
      <w:pPr>
        <w:ind w:firstLine="709"/>
        <w:rPr>
          <w:sz w:val="26"/>
          <w:szCs w:val="26"/>
        </w:rPr>
      </w:pPr>
    </w:p>
    <w:p w:rsidR="00DA45D6" w:rsidRPr="00DA45D6" w:rsidRDefault="00DA45D6" w:rsidP="00DA45D6">
      <w:pPr>
        <w:ind w:firstLine="709"/>
        <w:rPr>
          <w:sz w:val="26"/>
          <w:szCs w:val="26"/>
        </w:rPr>
      </w:pPr>
      <w:r w:rsidRPr="00DA45D6">
        <w:rPr>
          <w:sz w:val="26"/>
          <w:szCs w:val="26"/>
        </w:rPr>
        <w:t xml:space="preserve">В республике Узбекистан действует  специализированное </w:t>
      </w:r>
      <w:r w:rsidR="00E46FE3" w:rsidRPr="00DA45D6">
        <w:rPr>
          <w:sz w:val="26"/>
          <w:szCs w:val="26"/>
        </w:rPr>
        <w:t xml:space="preserve">Решение № 2/1 ГКРЧ от 30.06.2005 г. до 19.11.2007 г. «Об использовании Глобальных навигационных спутниковых систем на территории Республики Узбекистан». </w:t>
      </w:r>
    </w:p>
    <w:p w:rsidR="00E46FE3" w:rsidRPr="00DA45D6" w:rsidRDefault="00DA45D6" w:rsidP="00DA45D6">
      <w:pPr>
        <w:ind w:firstLine="709"/>
        <w:rPr>
          <w:color w:val="000000" w:themeColor="text1"/>
          <w:sz w:val="26"/>
          <w:szCs w:val="26"/>
        </w:rPr>
      </w:pPr>
      <w:r w:rsidRPr="00DA45D6">
        <w:rPr>
          <w:sz w:val="26"/>
          <w:szCs w:val="26"/>
        </w:rPr>
        <w:t>Других о</w:t>
      </w:r>
      <w:r w:rsidR="00E46FE3" w:rsidRPr="00DA45D6">
        <w:rPr>
          <w:sz w:val="26"/>
          <w:szCs w:val="26"/>
        </w:rPr>
        <w:t xml:space="preserve">тдельных документов для защиты спектра ГНСС от помех </w:t>
      </w:r>
      <w:r w:rsidR="00E46FE3" w:rsidRPr="00DA45D6">
        <w:rPr>
          <w:color w:val="000000" w:themeColor="text1"/>
          <w:sz w:val="26"/>
          <w:szCs w:val="26"/>
        </w:rPr>
        <w:t>не имеется.</w:t>
      </w:r>
    </w:p>
    <w:p w:rsidR="00DA45D6" w:rsidRPr="00DA45D6" w:rsidRDefault="00DA45D6" w:rsidP="00DA45D6">
      <w:pPr>
        <w:ind w:firstLine="709"/>
        <w:rPr>
          <w:color w:val="000000" w:themeColor="text1"/>
          <w:sz w:val="26"/>
          <w:szCs w:val="26"/>
        </w:rPr>
      </w:pPr>
    </w:p>
    <w:p w:rsidR="00DA45D6" w:rsidRDefault="00DA45D6" w:rsidP="00DA45D6">
      <w:pPr>
        <w:ind w:firstLine="709"/>
        <w:rPr>
          <w:color w:val="000000" w:themeColor="text1"/>
          <w:sz w:val="26"/>
          <w:szCs w:val="26"/>
        </w:rPr>
      </w:pPr>
    </w:p>
    <w:p w:rsidR="00243D10" w:rsidRPr="00DA45D6" w:rsidRDefault="00243D10" w:rsidP="00DA45D6">
      <w:pPr>
        <w:ind w:firstLine="709"/>
        <w:rPr>
          <w:color w:val="000000" w:themeColor="text1"/>
          <w:sz w:val="26"/>
          <w:szCs w:val="26"/>
        </w:rPr>
      </w:pPr>
    </w:p>
    <w:p w:rsidR="00DA45D6" w:rsidRPr="00DA45D6" w:rsidRDefault="00DA45D6" w:rsidP="00731426">
      <w:pPr>
        <w:pStyle w:val="a4"/>
        <w:numPr>
          <w:ilvl w:val="1"/>
          <w:numId w:val="1"/>
        </w:numPr>
        <w:ind w:left="1418" w:hanging="709"/>
        <w:jc w:val="left"/>
        <w:rPr>
          <w:b/>
          <w:color w:val="000000" w:themeColor="text1"/>
          <w:sz w:val="26"/>
          <w:szCs w:val="26"/>
        </w:rPr>
      </w:pPr>
      <w:r w:rsidRPr="00DA45D6">
        <w:rPr>
          <w:b/>
          <w:color w:val="000000" w:themeColor="text1"/>
          <w:sz w:val="26"/>
          <w:szCs w:val="26"/>
        </w:rPr>
        <w:t>Нормативные документы и требования в части предельных уровней излучений для генераторов шума в полосах частот ГНСС</w:t>
      </w:r>
    </w:p>
    <w:p w:rsidR="00DA45D6" w:rsidRPr="00DA45D6" w:rsidRDefault="00DA45D6" w:rsidP="00DA45D6">
      <w:pPr>
        <w:ind w:firstLine="709"/>
        <w:rPr>
          <w:sz w:val="26"/>
          <w:szCs w:val="26"/>
        </w:rPr>
      </w:pPr>
    </w:p>
    <w:p w:rsidR="00DA45D6" w:rsidRPr="00DA45D6" w:rsidRDefault="00DA45D6" w:rsidP="00DA45D6">
      <w:pPr>
        <w:ind w:firstLine="709"/>
        <w:rPr>
          <w:sz w:val="26"/>
          <w:szCs w:val="26"/>
        </w:rPr>
      </w:pPr>
    </w:p>
    <w:p w:rsidR="00DA45D6" w:rsidRPr="00DA45D6" w:rsidRDefault="00DA45D6" w:rsidP="00DA45D6">
      <w:pPr>
        <w:ind w:firstLine="709"/>
        <w:rPr>
          <w:sz w:val="26"/>
          <w:szCs w:val="26"/>
        </w:rPr>
      </w:pPr>
      <w:r w:rsidRPr="00DA45D6">
        <w:rPr>
          <w:sz w:val="26"/>
          <w:szCs w:val="26"/>
        </w:rPr>
        <w:t>Нормативные документы и требования в части предельных уровней излучений для генераторов шума в полосах частот ГНСС в Республике Армения отсутствуют.</w:t>
      </w:r>
    </w:p>
    <w:p w:rsidR="00DA45D6" w:rsidRPr="00DA45D6" w:rsidRDefault="00DA45D6" w:rsidP="00DA45D6">
      <w:pPr>
        <w:ind w:firstLine="709"/>
        <w:rPr>
          <w:sz w:val="26"/>
          <w:szCs w:val="26"/>
        </w:rPr>
      </w:pPr>
    </w:p>
    <w:p w:rsidR="00DA45D6" w:rsidRPr="00DA45D6" w:rsidRDefault="00DA45D6" w:rsidP="00DA45D6">
      <w:pPr>
        <w:ind w:firstLine="709"/>
        <w:rPr>
          <w:sz w:val="26"/>
          <w:szCs w:val="26"/>
        </w:rPr>
      </w:pPr>
      <w:r w:rsidRPr="00DA45D6">
        <w:rPr>
          <w:sz w:val="26"/>
          <w:szCs w:val="26"/>
        </w:rPr>
        <w:t>Нормативные документы и требования в части предельных уровней излучений для генераторов шума в полосах частот ГНСС в Республике Беларусь включают:</w:t>
      </w:r>
    </w:p>
    <w:p w:rsidR="00DA45D6" w:rsidRPr="00DA45D6" w:rsidRDefault="00DA45D6" w:rsidP="00DA45D6">
      <w:pPr>
        <w:ind w:firstLine="709"/>
        <w:rPr>
          <w:sz w:val="26"/>
          <w:szCs w:val="26"/>
        </w:rPr>
      </w:pPr>
      <w:r w:rsidRPr="00DA45D6">
        <w:rPr>
          <w:sz w:val="26"/>
          <w:szCs w:val="26"/>
        </w:rPr>
        <w:t>- Решением ГКРЧ № 01К/14 от 10 апреля 2014 г. «О выделении ГП НИИ ТЗИ радиочастотного спектра для производства высокочастотных устройств» для производства генератора электромагнитного шума выделена полоса радиочастот 0,009-2000 МГц при мощности на нагрузке в непрерывном режиме до 0,5 Вт</w:t>
      </w:r>
    </w:p>
    <w:p w:rsidR="00DA45D6" w:rsidRPr="00DA45D6" w:rsidRDefault="00DA45D6" w:rsidP="00DA45D6">
      <w:pPr>
        <w:ind w:firstLine="709"/>
        <w:rPr>
          <w:sz w:val="26"/>
          <w:szCs w:val="26"/>
        </w:rPr>
      </w:pPr>
    </w:p>
    <w:p w:rsidR="00DA45D6" w:rsidRPr="00DA45D6" w:rsidRDefault="00DA45D6" w:rsidP="00DA45D6">
      <w:pPr>
        <w:ind w:firstLine="709"/>
        <w:rPr>
          <w:sz w:val="26"/>
          <w:szCs w:val="26"/>
        </w:rPr>
      </w:pPr>
      <w:r w:rsidRPr="00DA45D6">
        <w:rPr>
          <w:sz w:val="26"/>
          <w:szCs w:val="26"/>
        </w:rPr>
        <w:t>Нормативные документы и требования в части предельных уровней излучений для генераторов шума в полосах частот ГНСС в Российской Федерации включают:</w:t>
      </w:r>
    </w:p>
    <w:p w:rsidR="00DA45D6" w:rsidRPr="00DA45D6" w:rsidRDefault="00DA45D6" w:rsidP="00DA45D6">
      <w:pPr>
        <w:ind w:firstLine="709"/>
        <w:rPr>
          <w:sz w:val="26"/>
          <w:szCs w:val="26"/>
        </w:rPr>
      </w:pPr>
      <w:r w:rsidRPr="00DA45D6">
        <w:rPr>
          <w:sz w:val="26"/>
          <w:szCs w:val="26"/>
        </w:rPr>
        <w:t xml:space="preserve">- Постановление Правительства Российской Федерации от 08.09.97 г. № 1142 "Об утверждении Положения о защите радиоприема от индустриальных радиопомех"; </w:t>
      </w:r>
    </w:p>
    <w:p w:rsidR="00DA45D6" w:rsidRPr="00DA45D6" w:rsidRDefault="00DA45D6" w:rsidP="00DA45D6">
      <w:pPr>
        <w:ind w:firstLine="709"/>
        <w:rPr>
          <w:sz w:val="26"/>
          <w:szCs w:val="26"/>
        </w:rPr>
      </w:pPr>
      <w:r w:rsidRPr="00DA45D6">
        <w:rPr>
          <w:sz w:val="26"/>
          <w:szCs w:val="26"/>
        </w:rPr>
        <w:t>- Протокол заседания ГКРЧ от 1 июля 2016 г. №16-37.</w:t>
      </w:r>
    </w:p>
    <w:p w:rsidR="00DA45D6" w:rsidRPr="00DA45D6" w:rsidRDefault="00DA45D6" w:rsidP="00DA45D6">
      <w:pPr>
        <w:ind w:firstLine="709"/>
        <w:rPr>
          <w:sz w:val="26"/>
          <w:szCs w:val="26"/>
        </w:rPr>
      </w:pPr>
    </w:p>
    <w:p w:rsidR="00DA45D6" w:rsidRPr="00DA45D6" w:rsidRDefault="00DA45D6" w:rsidP="00DA45D6">
      <w:pPr>
        <w:ind w:firstLine="709"/>
        <w:rPr>
          <w:sz w:val="26"/>
          <w:szCs w:val="26"/>
        </w:rPr>
      </w:pPr>
      <w:r w:rsidRPr="00DA45D6">
        <w:rPr>
          <w:sz w:val="26"/>
          <w:szCs w:val="26"/>
        </w:rPr>
        <w:t>Нормативные документы и требования в части предельных уровней излучений для генераторов шума в полосах частот ГНСС в Республике Узбекистан включают:</w:t>
      </w:r>
    </w:p>
    <w:p w:rsidR="00DA45D6" w:rsidRPr="00DA45D6" w:rsidRDefault="00DA45D6" w:rsidP="00DA45D6">
      <w:pPr>
        <w:ind w:firstLine="709"/>
        <w:rPr>
          <w:sz w:val="26"/>
          <w:szCs w:val="26"/>
        </w:rPr>
      </w:pPr>
      <w:proofErr w:type="gramStart"/>
      <w:r w:rsidRPr="00DA45D6">
        <w:rPr>
          <w:sz w:val="26"/>
          <w:szCs w:val="26"/>
        </w:rPr>
        <w:t>- СанПиН № 0295-11 от 10.06.2011г. - Санитарные правила и нормы к размещению и эксплуатации радиотехнических объектов в населенных пунктах (Пункт 2.2:</w:t>
      </w:r>
      <w:proofErr w:type="gramEnd"/>
      <w:r w:rsidRPr="00DA45D6">
        <w:rPr>
          <w:sz w:val="26"/>
          <w:szCs w:val="26"/>
        </w:rPr>
        <w:t xml:space="preserve"> Уровни ЭМИ РЧ, создаваемые антенно-мачтовыми сооружениями радиотехнических объектов в помещениях жилых, общественных зданий и на территории жилой застройки не должны превышать следующих предельно допустимых значений: </w:t>
      </w:r>
      <w:proofErr w:type="gramStart"/>
      <w:r w:rsidRPr="00DA45D6">
        <w:rPr>
          <w:sz w:val="26"/>
          <w:szCs w:val="26"/>
        </w:rPr>
        <w:t>-в</w:t>
      </w:r>
      <w:proofErr w:type="gramEnd"/>
      <w:r w:rsidRPr="00DA45D6">
        <w:rPr>
          <w:sz w:val="26"/>
          <w:szCs w:val="26"/>
        </w:rPr>
        <w:t xml:space="preserve"> диапазоне частот 300 МГц-300ГГц – 2,5 мкВт/см2. </w:t>
      </w:r>
      <w:proofErr w:type="gramStart"/>
      <w:r w:rsidRPr="00DA45D6">
        <w:rPr>
          <w:sz w:val="26"/>
          <w:szCs w:val="26"/>
        </w:rPr>
        <w:t>Для нежилых территорий используется эта же норма).</w:t>
      </w:r>
      <w:proofErr w:type="gramEnd"/>
    </w:p>
    <w:p w:rsidR="00DA45D6" w:rsidRPr="00DA45D6" w:rsidRDefault="00DA45D6" w:rsidP="00DA45D6">
      <w:pPr>
        <w:ind w:firstLine="709"/>
        <w:rPr>
          <w:sz w:val="26"/>
          <w:szCs w:val="26"/>
        </w:rPr>
      </w:pPr>
    </w:p>
    <w:p w:rsidR="00731426" w:rsidRDefault="00731426">
      <w:pPr>
        <w:spacing w:after="200" w:line="276" w:lineRule="auto"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DA45D6" w:rsidRPr="00DA45D6" w:rsidRDefault="00DA45D6" w:rsidP="00731426">
      <w:pPr>
        <w:pStyle w:val="a4"/>
        <w:numPr>
          <w:ilvl w:val="1"/>
          <w:numId w:val="1"/>
        </w:numPr>
        <w:ind w:left="1418" w:hanging="709"/>
        <w:jc w:val="left"/>
        <w:rPr>
          <w:b/>
          <w:sz w:val="26"/>
          <w:szCs w:val="26"/>
        </w:rPr>
      </w:pPr>
      <w:r w:rsidRPr="00DA45D6">
        <w:rPr>
          <w:b/>
          <w:sz w:val="26"/>
          <w:szCs w:val="26"/>
        </w:rPr>
        <w:lastRenderedPageBreak/>
        <w:t>Организации</w:t>
      </w:r>
      <w:r w:rsidR="00243D10">
        <w:rPr>
          <w:b/>
          <w:sz w:val="26"/>
          <w:szCs w:val="26"/>
        </w:rPr>
        <w:t>,</w:t>
      </w:r>
      <w:r w:rsidRPr="00DA45D6">
        <w:rPr>
          <w:b/>
          <w:sz w:val="26"/>
          <w:szCs w:val="26"/>
        </w:rPr>
        <w:t xml:space="preserve"> уполномоченные на проведение </w:t>
      </w:r>
      <w:proofErr w:type="spellStart"/>
      <w:r w:rsidRPr="00DA45D6">
        <w:rPr>
          <w:b/>
          <w:sz w:val="26"/>
          <w:szCs w:val="26"/>
        </w:rPr>
        <w:t>радиомониторинга</w:t>
      </w:r>
      <w:proofErr w:type="spellEnd"/>
      <w:r w:rsidRPr="00DA45D6">
        <w:rPr>
          <w:b/>
          <w:sz w:val="26"/>
          <w:szCs w:val="26"/>
        </w:rPr>
        <w:t xml:space="preserve"> в полосах радиочастот ГНСС</w:t>
      </w:r>
    </w:p>
    <w:p w:rsidR="00DA45D6" w:rsidRDefault="00DA45D6" w:rsidP="00DA45D6">
      <w:pPr>
        <w:ind w:firstLine="709"/>
        <w:rPr>
          <w:sz w:val="26"/>
          <w:szCs w:val="26"/>
        </w:rPr>
      </w:pPr>
    </w:p>
    <w:p w:rsidR="006C43B4" w:rsidRDefault="006C43B4" w:rsidP="00DA45D6">
      <w:pPr>
        <w:ind w:firstLine="709"/>
        <w:rPr>
          <w:sz w:val="26"/>
          <w:szCs w:val="26"/>
        </w:rPr>
      </w:pPr>
    </w:p>
    <w:p w:rsidR="00731426" w:rsidRDefault="00731426" w:rsidP="00731426">
      <w:pPr>
        <w:ind w:firstLine="709"/>
        <w:rPr>
          <w:sz w:val="26"/>
          <w:szCs w:val="26"/>
        </w:rPr>
      </w:pPr>
      <w:r w:rsidRPr="006C43B4">
        <w:rPr>
          <w:sz w:val="26"/>
          <w:szCs w:val="26"/>
        </w:rPr>
        <w:t>В Р</w:t>
      </w:r>
      <w:r>
        <w:rPr>
          <w:sz w:val="26"/>
          <w:szCs w:val="26"/>
        </w:rPr>
        <w:t>еспублике Армения</w:t>
      </w:r>
      <w:r w:rsidRPr="006C43B4">
        <w:rPr>
          <w:sz w:val="26"/>
          <w:szCs w:val="26"/>
        </w:rPr>
        <w:t xml:space="preserve"> </w:t>
      </w:r>
      <w:r w:rsidRPr="00731426">
        <w:rPr>
          <w:sz w:val="26"/>
          <w:szCs w:val="26"/>
        </w:rPr>
        <w:t>уполномоченн</w:t>
      </w:r>
      <w:r>
        <w:rPr>
          <w:sz w:val="26"/>
          <w:szCs w:val="26"/>
        </w:rPr>
        <w:t>ой организацией</w:t>
      </w:r>
      <w:r w:rsidRPr="00731426">
        <w:rPr>
          <w:sz w:val="26"/>
          <w:szCs w:val="26"/>
        </w:rPr>
        <w:t xml:space="preserve"> на проведение </w:t>
      </w:r>
      <w:proofErr w:type="spellStart"/>
      <w:r w:rsidRPr="00731426">
        <w:rPr>
          <w:sz w:val="26"/>
          <w:szCs w:val="26"/>
        </w:rPr>
        <w:t>радиомониторинга</w:t>
      </w:r>
      <w:proofErr w:type="spellEnd"/>
      <w:r w:rsidRPr="00731426">
        <w:rPr>
          <w:sz w:val="26"/>
          <w:szCs w:val="26"/>
        </w:rPr>
        <w:t xml:space="preserve"> в полосах радиочастот ГНСС</w:t>
      </w:r>
      <w:r>
        <w:rPr>
          <w:sz w:val="26"/>
          <w:szCs w:val="26"/>
        </w:rPr>
        <w:t xml:space="preserve"> и прием заявок на </w:t>
      </w:r>
      <w:proofErr w:type="gramStart"/>
      <w:r w:rsidRPr="00731426">
        <w:rPr>
          <w:sz w:val="26"/>
          <w:szCs w:val="26"/>
        </w:rPr>
        <w:t>поиск</w:t>
      </w:r>
      <w:proofErr w:type="gramEnd"/>
      <w:r w:rsidRPr="00731426">
        <w:rPr>
          <w:sz w:val="26"/>
          <w:szCs w:val="26"/>
        </w:rPr>
        <w:t xml:space="preserve"> и устранение действия помех навигационной аппаратуре потребителей услуг ГНСС (в полосах частот ГНСС)</w:t>
      </w:r>
      <w:r>
        <w:rPr>
          <w:sz w:val="26"/>
          <w:szCs w:val="26"/>
        </w:rPr>
        <w:t xml:space="preserve"> является:</w:t>
      </w:r>
    </w:p>
    <w:p w:rsidR="00731426" w:rsidRDefault="00731426" w:rsidP="00731426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731426">
        <w:rPr>
          <w:sz w:val="26"/>
          <w:szCs w:val="26"/>
        </w:rPr>
        <w:t xml:space="preserve">ГНКО </w:t>
      </w:r>
      <w:r>
        <w:rPr>
          <w:sz w:val="26"/>
          <w:szCs w:val="26"/>
        </w:rPr>
        <w:t>«</w:t>
      </w:r>
      <w:r w:rsidRPr="00731426">
        <w:rPr>
          <w:sz w:val="26"/>
          <w:szCs w:val="26"/>
        </w:rPr>
        <w:t>Республиканский центр телекоммуникаций</w:t>
      </w:r>
      <w:r>
        <w:rPr>
          <w:sz w:val="26"/>
          <w:szCs w:val="26"/>
        </w:rPr>
        <w:t>»</w:t>
      </w:r>
      <w:r w:rsidRPr="00731426">
        <w:rPr>
          <w:sz w:val="26"/>
          <w:szCs w:val="26"/>
        </w:rPr>
        <w:t xml:space="preserve"> при Министерстве Транспорта, Связи и ИТ</w:t>
      </w:r>
      <w:r>
        <w:rPr>
          <w:sz w:val="26"/>
          <w:szCs w:val="26"/>
        </w:rPr>
        <w:t>.</w:t>
      </w:r>
      <w:r w:rsidRPr="006C43B4">
        <w:rPr>
          <w:sz w:val="26"/>
          <w:szCs w:val="26"/>
        </w:rPr>
        <w:t xml:space="preserve"> </w:t>
      </w:r>
    </w:p>
    <w:p w:rsidR="006C43B4" w:rsidRDefault="006C43B4" w:rsidP="00DA45D6">
      <w:pPr>
        <w:ind w:firstLine="709"/>
        <w:rPr>
          <w:sz w:val="26"/>
          <w:szCs w:val="26"/>
        </w:rPr>
      </w:pPr>
    </w:p>
    <w:p w:rsidR="006C43B4" w:rsidRDefault="006C43B4" w:rsidP="00DA45D6">
      <w:pPr>
        <w:ind w:firstLine="709"/>
        <w:rPr>
          <w:sz w:val="26"/>
          <w:szCs w:val="26"/>
        </w:rPr>
      </w:pPr>
      <w:r w:rsidRPr="006C43B4">
        <w:rPr>
          <w:sz w:val="26"/>
          <w:szCs w:val="26"/>
        </w:rPr>
        <w:t xml:space="preserve">В Российской Федерации </w:t>
      </w:r>
      <w:proofErr w:type="spellStart"/>
      <w:r w:rsidRPr="006C43B4">
        <w:rPr>
          <w:sz w:val="26"/>
          <w:szCs w:val="26"/>
        </w:rPr>
        <w:t>радиомониторинг</w:t>
      </w:r>
      <w:proofErr w:type="spellEnd"/>
      <w:r w:rsidRPr="006C43B4">
        <w:rPr>
          <w:sz w:val="26"/>
          <w:szCs w:val="26"/>
        </w:rPr>
        <w:t xml:space="preserve"> в полосах частот ГНСС осуществляется Радиочастотной службой при </w:t>
      </w:r>
      <w:proofErr w:type="spellStart"/>
      <w:r w:rsidRPr="006C43B4">
        <w:rPr>
          <w:sz w:val="26"/>
          <w:szCs w:val="26"/>
        </w:rPr>
        <w:t>Роскомнадзоре</w:t>
      </w:r>
      <w:proofErr w:type="spellEnd"/>
      <w:r w:rsidRPr="006C43B4">
        <w:rPr>
          <w:sz w:val="26"/>
          <w:szCs w:val="26"/>
        </w:rPr>
        <w:t xml:space="preserve">. </w:t>
      </w:r>
    </w:p>
    <w:p w:rsidR="006C43B4" w:rsidRDefault="006C43B4" w:rsidP="00DA45D6">
      <w:pPr>
        <w:ind w:firstLine="709"/>
        <w:rPr>
          <w:sz w:val="26"/>
          <w:szCs w:val="26"/>
        </w:rPr>
      </w:pPr>
      <w:r w:rsidRPr="006C43B4">
        <w:rPr>
          <w:sz w:val="26"/>
          <w:szCs w:val="26"/>
        </w:rPr>
        <w:t xml:space="preserve">Контактные данные ответственной организации </w:t>
      </w:r>
      <w:r>
        <w:rPr>
          <w:sz w:val="26"/>
          <w:szCs w:val="26"/>
        </w:rPr>
        <w:t xml:space="preserve">в РФ </w:t>
      </w:r>
      <w:r w:rsidRPr="006C43B4">
        <w:rPr>
          <w:sz w:val="26"/>
          <w:szCs w:val="26"/>
        </w:rPr>
        <w:t xml:space="preserve">по вопросам </w:t>
      </w:r>
      <w:proofErr w:type="spellStart"/>
      <w:r w:rsidRPr="006C43B4">
        <w:rPr>
          <w:sz w:val="26"/>
          <w:szCs w:val="26"/>
        </w:rPr>
        <w:t>радиомониторинга</w:t>
      </w:r>
      <w:proofErr w:type="spellEnd"/>
      <w:r w:rsidR="00731426">
        <w:rPr>
          <w:sz w:val="26"/>
          <w:szCs w:val="26"/>
        </w:rPr>
        <w:t xml:space="preserve"> и приема заявок на </w:t>
      </w:r>
      <w:r w:rsidR="00731426" w:rsidRPr="00731426">
        <w:rPr>
          <w:sz w:val="26"/>
          <w:szCs w:val="26"/>
        </w:rPr>
        <w:t>поиск и устранение действия помех навигационной аппаратуре потребителей услуг ГНСС (в полосах частот ГНСС)</w:t>
      </w:r>
      <w:r>
        <w:rPr>
          <w:sz w:val="26"/>
          <w:szCs w:val="26"/>
        </w:rPr>
        <w:t>:</w:t>
      </w:r>
    </w:p>
    <w:p w:rsidR="006C43B4" w:rsidRDefault="006C43B4" w:rsidP="00DA45D6">
      <w:pPr>
        <w:ind w:firstLine="709"/>
        <w:rPr>
          <w:sz w:val="26"/>
          <w:szCs w:val="26"/>
        </w:rPr>
      </w:pPr>
      <w:r w:rsidRPr="006C43B4">
        <w:rPr>
          <w:sz w:val="26"/>
          <w:szCs w:val="26"/>
        </w:rPr>
        <w:t xml:space="preserve"> - ФГУП «РЧЦ ЦФО» ул. Достоевского, д. 1/21, Москва, 127473 тел.: (499)550-80-02, факс: (499)550-80-02 </w:t>
      </w:r>
      <w:proofErr w:type="gramStart"/>
      <w:r w:rsidRPr="006C43B4">
        <w:rPr>
          <w:sz w:val="26"/>
          <w:szCs w:val="26"/>
        </w:rPr>
        <w:t>е</w:t>
      </w:r>
      <w:proofErr w:type="gramEnd"/>
      <w:r w:rsidRPr="006C43B4">
        <w:rPr>
          <w:sz w:val="26"/>
          <w:szCs w:val="26"/>
        </w:rPr>
        <w:t>-</w:t>
      </w:r>
      <w:r w:rsidRPr="006C43B4">
        <w:rPr>
          <w:sz w:val="26"/>
          <w:szCs w:val="26"/>
          <w:lang w:val="en-US"/>
        </w:rPr>
        <w:t>mail</w:t>
      </w:r>
      <w:r w:rsidRPr="006C43B4">
        <w:rPr>
          <w:sz w:val="26"/>
          <w:szCs w:val="26"/>
        </w:rPr>
        <w:t xml:space="preserve">: </w:t>
      </w:r>
      <w:r w:rsidRPr="006C43B4">
        <w:rPr>
          <w:sz w:val="26"/>
          <w:szCs w:val="26"/>
          <w:lang w:val="en-US"/>
        </w:rPr>
        <w:t>info</w:t>
      </w:r>
      <w:r w:rsidRPr="006C43B4">
        <w:rPr>
          <w:sz w:val="26"/>
          <w:szCs w:val="26"/>
        </w:rPr>
        <w:t>@</w:t>
      </w:r>
      <w:proofErr w:type="spellStart"/>
      <w:r w:rsidRPr="006C43B4">
        <w:rPr>
          <w:sz w:val="26"/>
          <w:szCs w:val="26"/>
          <w:lang w:val="en-US"/>
        </w:rPr>
        <w:t>rfc</w:t>
      </w:r>
      <w:proofErr w:type="spellEnd"/>
      <w:r w:rsidRPr="006C43B4">
        <w:rPr>
          <w:sz w:val="26"/>
          <w:szCs w:val="26"/>
        </w:rPr>
        <w:t>-</w:t>
      </w:r>
      <w:proofErr w:type="spellStart"/>
      <w:r w:rsidRPr="006C43B4">
        <w:rPr>
          <w:sz w:val="26"/>
          <w:szCs w:val="26"/>
          <w:lang w:val="en-US"/>
        </w:rPr>
        <w:t>cfa</w:t>
      </w:r>
      <w:proofErr w:type="spellEnd"/>
      <w:r w:rsidRPr="006C43B4">
        <w:rPr>
          <w:sz w:val="26"/>
          <w:szCs w:val="26"/>
        </w:rPr>
        <w:t>.</w:t>
      </w:r>
      <w:proofErr w:type="spellStart"/>
      <w:r w:rsidRPr="006C43B4">
        <w:rPr>
          <w:sz w:val="26"/>
          <w:szCs w:val="26"/>
          <w:lang w:val="en-US"/>
        </w:rPr>
        <w:t>ru</w:t>
      </w:r>
      <w:proofErr w:type="spellEnd"/>
      <w:r w:rsidRPr="006C43B4">
        <w:rPr>
          <w:sz w:val="26"/>
          <w:szCs w:val="26"/>
        </w:rPr>
        <w:t xml:space="preserve">, </w:t>
      </w:r>
      <w:hyperlink r:id="rId11" w:history="1">
        <w:r w:rsidRPr="002D7409">
          <w:rPr>
            <w:rStyle w:val="a6"/>
            <w:sz w:val="26"/>
            <w:szCs w:val="26"/>
            <w:lang w:val="en-US"/>
          </w:rPr>
          <w:t>http</w:t>
        </w:r>
        <w:r w:rsidRPr="002D7409">
          <w:rPr>
            <w:rStyle w:val="a6"/>
            <w:sz w:val="26"/>
            <w:szCs w:val="26"/>
          </w:rPr>
          <w:t>://</w:t>
        </w:r>
        <w:r w:rsidRPr="002D7409">
          <w:rPr>
            <w:rStyle w:val="a6"/>
            <w:sz w:val="26"/>
            <w:szCs w:val="26"/>
            <w:lang w:val="en-US"/>
          </w:rPr>
          <w:t>www</w:t>
        </w:r>
        <w:r w:rsidRPr="002D7409">
          <w:rPr>
            <w:rStyle w:val="a6"/>
            <w:sz w:val="26"/>
            <w:szCs w:val="26"/>
          </w:rPr>
          <w:t>.</w:t>
        </w:r>
        <w:proofErr w:type="spellStart"/>
        <w:r w:rsidRPr="002D7409">
          <w:rPr>
            <w:rStyle w:val="a6"/>
            <w:sz w:val="26"/>
            <w:szCs w:val="26"/>
            <w:lang w:val="en-US"/>
          </w:rPr>
          <w:t>rfc</w:t>
        </w:r>
        <w:proofErr w:type="spellEnd"/>
        <w:r w:rsidRPr="002D7409">
          <w:rPr>
            <w:rStyle w:val="a6"/>
            <w:sz w:val="26"/>
            <w:szCs w:val="26"/>
          </w:rPr>
          <w:t>-</w:t>
        </w:r>
        <w:proofErr w:type="spellStart"/>
        <w:r w:rsidRPr="002D7409">
          <w:rPr>
            <w:rStyle w:val="a6"/>
            <w:sz w:val="26"/>
            <w:szCs w:val="26"/>
            <w:lang w:val="en-US"/>
          </w:rPr>
          <w:t>cfa</w:t>
        </w:r>
        <w:proofErr w:type="spellEnd"/>
        <w:r w:rsidRPr="002D7409">
          <w:rPr>
            <w:rStyle w:val="a6"/>
            <w:sz w:val="26"/>
            <w:szCs w:val="26"/>
          </w:rPr>
          <w:t>.</w:t>
        </w:r>
        <w:proofErr w:type="spellStart"/>
        <w:r w:rsidRPr="002D7409">
          <w:rPr>
            <w:rStyle w:val="a6"/>
            <w:sz w:val="26"/>
            <w:szCs w:val="26"/>
            <w:lang w:val="en-US"/>
          </w:rPr>
          <w:t>ru</w:t>
        </w:r>
        <w:proofErr w:type="spellEnd"/>
      </w:hyperlink>
      <w:r>
        <w:rPr>
          <w:sz w:val="26"/>
          <w:szCs w:val="26"/>
        </w:rPr>
        <w:t xml:space="preserve">. </w:t>
      </w:r>
    </w:p>
    <w:p w:rsidR="00731426" w:rsidRDefault="00731426" w:rsidP="00DA45D6">
      <w:pPr>
        <w:ind w:firstLine="709"/>
        <w:rPr>
          <w:sz w:val="26"/>
          <w:szCs w:val="26"/>
        </w:rPr>
      </w:pPr>
    </w:p>
    <w:p w:rsidR="00731426" w:rsidRPr="009C3949" w:rsidRDefault="00731426" w:rsidP="00DA45D6">
      <w:pPr>
        <w:ind w:firstLine="709"/>
        <w:rPr>
          <w:sz w:val="26"/>
          <w:szCs w:val="26"/>
        </w:rPr>
      </w:pPr>
      <w:r w:rsidRPr="009C3949">
        <w:rPr>
          <w:sz w:val="26"/>
          <w:szCs w:val="26"/>
        </w:rPr>
        <w:t xml:space="preserve">В Республике Узбекистан уполномоченной организацией на проведение </w:t>
      </w:r>
      <w:proofErr w:type="spellStart"/>
      <w:r w:rsidRPr="009C3949">
        <w:rPr>
          <w:sz w:val="26"/>
          <w:szCs w:val="26"/>
        </w:rPr>
        <w:t>радиомониторинга</w:t>
      </w:r>
      <w:proofErr w:type="spellEnd"/>
      <w:r w:rsidRPr="009C3949">
        <w:rPr>
          <w:sz w:val="26"/>
          <w:szCs w:val="26"/>
        </w:rPr>
        <w:t xml:space="preserve"> в полосах радиочастот ГНСС и прием заявок на </w:t>
      </w:r>
      <w:proofErr w:type="gramStart"/>
      <w:r w:rsidRPr="009C3949">
        <w:rPr>
          <w:sz w:val="26"/>
          <w:szCs w:val="26"/>
        </w:rPr>
        <w:t>поиск</w:t>
      </w:r>
      <w:proofErr w:type="gramEnd"/>
      <w:r w:rsidRPr="009C3949">
        <w:rPr>
          <w:sz w:val="26"/>
          <w:szCs w:val="26"/>
        </w:rPr>
        <w:t xml:space="preserve"> и устранение действия помех навигационной аппаратуре потребителей услуг ГНСС (в полосах частот ГНСС) является:</w:t>
      </w:r>
    </w:p>
    <w:p w:rsidR="00731426" w:rsidRPr="009C3949" w:rsidRDefault="00731426" w:rsidP="00DA45D6">
      <w:pPr>
        <w:ind w:firstLine="709"/>
        <w:rPr>
          <w:sz w:val="26"/>
          <w:szCs w:val="26"/>
        </w:rPr>
      </w:pPr>
      <w:r w:rsidRPr="009C3949">
        <w:rPr>
          <w:sz w:val="26"/>
          <w:szCs w:val="26"/>
        </w:rPr>
        <w:t xml:space="preserve">Государственное унитарное предприятие (ГУП) «Центр электромагнитной совместимости» при Министерстве по развитию информационных технологий и коммуникаций, Узбекистан, </w:t>
      </w:r>
      <w:proofErr w:type="spellStart"/>
      <w:r w:rsidRPr="009C3949">
        <w:rPr>
          <w:sz w:val="26"/>
          <w:szCs w:val="26"/>
        </w:rPr>
        <w:t>г</w:t>
      </w:r>
      <w:proofErr w:type="gramStart"/>
      <w:r w:rsidRPr="009C3949">
        <w:rPr>
          <w:sz w:val="26"/>
          <w:szCs w:val="26"/>
        </w:rPr>
        <w:t>.Т</w:t>
      </w:r>
      <w:proofErr w:type="gramEnd"/>
      <w:r w:rsidRPr="009C3949">
        <w:rPr>
          <w:sz w:val="26"/>
          <w:szCs w:val="26"/>
        </w:rPr>
        <w:t>ашкент</w:t>
      </w:r>
      <w:proofErr w:type="spellEnd"/>
      <w:r w:rsidRPr="009C3949">
        <w:rPr>
          <w:sz w:val="26"/>
          <w:szCs w:val="26"/>
        </w:rPr>
        <w:t>, ул. Нукус, 22, блок «</w:t>
      </w:r>
      <w:r w:rsidRPr="009C3949">
        <w:rPr>
          <w:sz w:val="26"/>
          <w:szCs w:val="26"/>
          <w:lang w:val="en-US"/>
        </w:rPr>
        <w:t>B</w:t>
      </w:r>
      <w:r w:rsidRPr="009C3949">
        <w:rPr>
          <w:sz w:val="26"/>
          <w:szCs w:val="26"/>
        </w:rPr>
        <w:t xml:space="preserve">», тел. (998 71) 230 41 34. </w:t>
      </w:r>
    </w:p>
    <w:p w:rsidR="000739DC" w:rsidRDefault="000739DC" w:rsidP="00DA45D6">
      <w:pPr>
        <w:ind w:firstLine="709"/>
        <w:rPr>
          <w:sz w:val="26"/>
          <w:szCs w:val="26"/>
        </w:rPr>
      </w:pPr>
    </w:p>
    <w:p w:rsidR="000739DC" w:rsidRDefault="000739DC" w:rsidP="00DA45D6">
      <w:pPr>
        <w:ind w:firstLine="709"/>
        <w:rPr>
          <w:sz w:val="26"/>
          <w:szCs w:val="26"/>
        </w:rPr>
      </w:pPr>
    </w:p>
    <w:p w:rsidR="000739DC" w:rsidRPr="000739DC" w:rsidRDefault="000739DC" w:rsidP="000739DC">
      <w:pPr>
        <w:pStyle w:val="a4"/>
        <w:numPr>
          <w:ilvl w:val="1"/>
          <w:numId w:val="1"/>
        </w:numPr>
        <w:ind w:hanging="371"/>
        <w:rPr>
          <w:b/>
          <w:sz w:val="26"/>
          <w:szCs w:val="26"/>
        </w:rPr>
      </w:pPr>
      <w:r w:rsidRPr="000739DC">
        <w:rPr>
          <w:b/>
          <w:sz w:val="26"/>
          <w:szCs w:val="26"/>
        </w:rPr>
        <w:t xml:space="preserve">Данные об организации и результатах </w:t>
      </w:r>
      <w:proofErr w:type="spellStart"/>
      <w:r w:rsidRPr="000739DC">
        <w:rPr>
          <w:b/>
          <w:sz w:val="26"/>
          <w:szCs w:val="26"/>
        </w:rPr>
        <w:t>радиомониторинга</w:t>
      </w:r>
      <w:proofErr w:type="spellEnd"/>
      <w:r w:rsidRPr="000739DC">
        <w:rPr>
          <w:b/>
          <w:sz w:val="26"/>
          <w:szCs w:val="26"/>
        </w:rPr>
        <w:t xml:space="preserve"> </w:t>
      </w:r>
    </w:p>
    <w:p w:rsidR="000739DC" w:rsidRPr="000739DC" w:rsidRDefault="000739DC" w:rsidP="000739DC">
      <w:pPr>
        <w:pStyle w:val="a4"/>
        <w:ind w:left="1080" w:firstLine="338"/>
        <w:rPr>
          <w:sz w:val="26"/>
          <w:szCs w:val="26"/>
        </w:rPr>
      </w:pPr>
      <w:r w:rsidRPr="000739DC">
        <w:rPr>
          <w:b/>
          <w:sz w:val="26"/>
          <w:szCs w:val="26"/>
        </w:rPr>
        <w:t>в полосах частот ГНСС</w:t>
      </w:r>
    </w:p>
    <w:p w:rsidR="00731426" w:rsidRDefault="00731426" w:rsidP="00DA45D6">
      <w:pPr>
        <w:ind w:firstLine="709"/>
        <w:rPr>
          <w:sz w:val="26"/>
          <w:szCs w:val="26"/>
        </w:rPr>
      </w:pPr>
    </w:p>
    <w:p w:rsidR="000739DC" w:rsidRDefault="000739DC" w:rsidP="00DA45D6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В таблице 2.3 согласно данным заполнения Вопросника представлены сводные данные о состоянии организации и результатах </w:t>
      </w:r>
      <w:proofErr w:type="spellStart"/>
      <w:r>
        <w:rPr>
          <w:sz w:val="26"/>
          <w:szCs w:val="26"/>
        </w:rPr>
        <w:t>радиомониторинга</w:t>
      </w:r>
      <w:proofErr w:type="spellEnd"/>
      <w:r>
        <w:rPr>
          <w:sz w:val="26"/>
          <w:szCs w:val="26"/>
        </w:rPr>
        <w:t xml:space="preserve"> в полосах частот ГНСС.</w:t>
      </w:r>
    </w:p>
    <w:p w:rsidR="000739DC" w:rsidRDefault="000739DC" w:rsidP="00DA45D6">
      <w:pPr>
        <w:ind w:firstLine="709"/>
        <w:rPr>
          <w:sz w:val="26"/>
          <w:szCs w:val="26"/>
        </w:rPr>
      </w:pPr>
    </w:p>
    <w:p w:rsidR="000739DC" w:rsidRDefault="000739DC" w:rsidP="00DA45D6">
      <w:pPr>
        <w:ind w:firstLine="709"/>
        <w:rPr>
          <w:sz w:val="26"/>
          <w:szCs w:val="26"/>
        </w:rPr>
      </w:pPr>
    </w:p>
    <w:p w:rsidR="000739DC" w:rsidRDefault="000739DC" w:rsidP="00DA45D6">
      <w:pPr>
        <w:ind w:firstLine="709"/>
        <w:rPr>
          <w:sz w:val="26"/>
          <w:szCs w:val="26"/>
        </w:rPr>
      </w:pPr>
    </w:p>
    <w:p w:rsidR="000739DC" w:rsidRDefault="000739DC" w:rsidP="00DA45D6">
      <w:pPr>
        <w:ind w:firstLine="709"/>
        <w:rPr>
          <w:sz w:val="26"/>
          <w:szCs w:val="26"/>
        </w:rPr>
        <w:sectPr w:rsidR="000739DC" w:rsidSect="00E1125A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731426" w:rsidRDefault="000739DC" w:rsidP="000739DC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Таблица 2.3</w:t>
      </w:r>
    </w:p>
    <w:p w:rsidR="00B8244C" w:rsidRDefault="00B8244C" w:rsidP="000739DC">
      <w:pPr>
        <w:jc w:val="center"/>
        <w:rPr>
          <w:b/>
          <w:sz w:val="26"/>
          <w:szCs w:val="26"/>
        </w:rPr>
      </w:pPr>
    </w:p>
    <w:p w:rsidR="00B8244C" w:rsidRDefault="000739DC" w:rsidP="000739DC">
      <w:pPr>
        <w:jc w:val="center"/>
        <w:rPr>
          <w:b/>
          <w:sz w:val="26"/>
          <w:szCs w:val="26"/>
        </w:rPr>
      </w:pPr>
      <w:r w:rsidRPr="000739DC">
        <w:rPr>
          <w:b/>
          <w:sz w:val="26"/>
          <w:szCs w:val="26"/>
        </w:rPr>
        <w:t>Сводные данные о состоянии организации</w:t>
      </w:r>
      <w:r w:rsidR="00B8244C">
        <w:rPr>
          <w:b/>
          <w:sz w:val="26"/>
          <w:szCs w:val="26"/>
        </w:rPr>
        <w:t xml:space="preserve"> и</w:t>
      </w:r>
      <w:r w:rsidRPr="000739DC">
        <w:rPr>
          <w:b/>
          <w:sz w:val="26"/>
          <w:szCs w:val="26"/>
        </w:rPr>
        <w:t xml:space="preserve"> результатах </w:t>
      </w:r>
      <w:proofErr w:type="spellStart"/>
      <w:r w:rsidRPr="000739DC">
        <w:rPr>
          <w:b/>
          <w:sz w:val="26"/>
          <w:szCs w:val="26"/>
        </w:rPr>
        <w:t>радиомониторинга</w:t>
      </w:r>
      <w:proofErr w:type="spellEnd"/>
      <w:r w:rsidRPr="000739DC">
        <w:rPr>
          <w:b/>
          <w:sz w:val="26"/>
          <w:szCs w:val="26"/>
        </w:rPr>
        <w:t xml:space="preserve"> </w:t>
      </w:r>
      <w:r w:rsidR="00B8244C">
        <w:rPr>
          <w:b/>
          <w:sz w:val="26"/>
          <w:szCs w:val="26"/>
        </w:rPr>
        <w:t xml:space="preserve">и обнаружения помех </w:t>
      </w:r>
    </w:p>
    <w:p w:rsidR="00731426" w:rsidRDefault="000739DC" w:rsidP="000739DC">
      <w:pPr>
        <w:jc w:val="center"/>
        <w:rPr>
          <w:b/>
          <w:sz w:val="26"/>
          <w:szCs w:val="26"/>
        </w:rPr>
      </w:pPr>
      <w:r w:rsidRPr="000739DC">
        <w:rPr>
          <w:b/>
          <w:sz w:val="26"/>
          <w:szCs w:val="26"/>
        </w:rPr>
        <w:t>в полосах частот ГНСС</w:t>
      </w: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1"/>
        <w:gridCol w:w="6062"/>
        <w:gridCol w:w="1843"/>
        <w:gridCol w:w="2017"/>
        <w:gridCol w:w="2519"/>
        <w:gridCol w:w="2126"/>
      </w:tblGrid>
      <w:tr w:rsidR="00BD51E2" w:rsidTr="00255D95">
        <w:tc>
          <w:tcPr>
            <w:tcW w:w="531" w:type="dxa"/>
            <w:shd w:val="clear" w:color="auto" w:fill="D9D9D9"/>
            <w:vAlign w:val="center"/>
          </w:tcPr>
          <w:p w:rsidR="000739DC" w:rsidRPr="000026B7" w:rsidRDefault="000739DC" w:rsidP="00174C82">
            <w:pPr>
              <w:jc w:val="center"/>
              <w:rPr>
                <w:b/>
                <w:bCs/>
              </w:rPr>
            </w:pPr>
            <w:r w:rsidRPr="000026B7">
              <w:rPr>
                <w:b/>
                <w:bCs/>
              </w:rPr>
              <w:t>№</w:t>
            </w:r>
          </w:p>
        </w:tc>
        <w:tc>
          <w:tcPr>
            <w:tcW w:w="6062" w:type="dxa"/>
            <w:shd w:val="clear" w:color="auto" w:fill="D9D9D9"/>
            <w:vAlign w:val="center"/>
          </w:tcPr>
          <w:p w:rsidR="000739DC" w:rsidRPr="000026B7" w:rsidRDefault="000739DC" w:rsidP="00174C82">
            <w:pPr>
              <w:jc w:val="center"/>
              <w:rPr>
                <w:b/>
                <w:bCs/>
              </w:rPr>
            </w:pPr>
            <w:r w:rsidRPr="000026B7">
              <w:rPr>
                <w:b/>
                <w:bCs/>
              </w:rPr>
              <w:t>Вопрос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0739DC" w:rsidRPr="000026B7" w:rsidRDefault="000739DC" w:rsidP="000739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Армения</w:t>
            </w:r>
          </w:p>
        </w:tc>
        <w:tc>
          <w:tcPr>
            <w:tcW w:w="2017" w:type="dxa"/>
            <w:shd w:val="clear" w:color="auto" w:fill="D9D9D9"/>
          </w:tcPr>
          <w:p w:rsidR="000739DC" w:rsidRPr="000026B7" w:rsidRDefault="000739DC" w:rsidP="00174C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Беларусь</w:t>
            </w:r>
          </w:p>
        </w:tc>
        <w:tc>
          <w:tcPr>
            <w:tcW w:w="2519" w:type="dxa"/>
            <w:shd w:val="clear" w:color="auto" w:fill="D9D9D9"/>
          </w:tcPr>
          <w:p w:rsidR="000739DC" w:rsidRPr="000026B7" w:rsidRDefault="000739DC" w:rsidP="00174C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Россия</w:t>
            </w:r>
          </w:p>
        </w:tc>
        <w:tc>
          <w:tcPr>
            <w:tcW w:w="2126" w:type="dxa"/>
            <w:shd w:val="clear" w:color="auto" w:fill="D9D9D9"/>
          </w:tcPr>
          <w:p w:rsidR="000739DC" w:rsidRDefault="000739DC" w:rsidP="00174C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Узбекистан</w:t>
            </w:r>
          </w:p>
        </w:tc>
      </w:tr>
      <w:tr w:rsidR="00BD51E2" w:rsidRPr="001A6B72" w:rsidTr="00255D95">
        <w:tc>
          <w:tcPr>
            <w:tcW w:w="531" w:type="dxa"/>
          </w:tcPr>
          <w:p w:rsidR="000739DC" w:rsidRPr="000026B7" w:rsidRDefault="000739DC" w:rsidP="00174C82">
            <w:r w:rsidRPr="000026B7">
              <w:t>8</w:t>
            </w:r>
          </w:p>
        </w:tc>
        <w:tc>
          <w:tcPr>
            <w:tcW w:w="6062" w:type="dxa"/>
          </w:tcPr>
          <w:p w:rsidR="000739DC" w:rsidRPr="000026B7" w:rsidRDefault="000739DC" w:rsidP="00DA48E7">
            <w:pPr>
              <w:jc w:val="left"/>
            </w:pPr>
            <w:r w:rsidRPr="000026B7">
              <w:rPr>
                <w:b/>
                <w:bCs/>
              </w:rPr>
              <w:t xml:space="preserve">Проводится ли </w:t>
            </w:r>
            <w:proofErr w:type="gramStart"/>
            <w:r w:rsidRPr="000026B7">
              <w:rPr>
                <w:b/>
                <w:bCs/>
              </w:rPr>
              <w:t>плановый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 w:rsidRPr="000026B7">
              <w:rPr>
                <w:b/>
                <w:bCs/>
              </w:rPr>
              <w:t>радиомониторинг</w:t>
            </w:r>
            <w:proofErr w:type="spellEnd"/>
            <w:r w:rsidRPr="000026B7">
              <w:rPr>
                <w:b/>
                <w:bCs/>
              </w:rPr>
              <w:t xml:space="preserve"> полос частот ГНСС</w:t>
            </w:r>
            <w:r w:rsidRPr="000026B7">
              <w:t>:</w:t>
            </w:r>
          </w:p>
          <w:p w:rsidR="000739DC" w:rsidRPr="000026B7" w:rsidRDefault="000739DC" w:rsidP="00174C82">
            <w:r w:rsidRPr="000026B7">
              <w:t xml:space="preserve">- стационарными постами </w:t>
            </w:r>
            <w:proofErr w:type="spellStart"/>
            <w:r w:rsidRPr="000026B7">
              <w:t>радиомониторинга</w:t>
            </w:r>
            <w:proofErr w:type="spellEnd"/>
            <w:r w:rsidRPr="000026B7">
              <w:t xml:space="preserve"> (да/нет);</w:t>
            </w:r>
          </w:p>
          <w:p w:rsidR="000739DC" w:rsidRPr="000026B7" w:rsidRDefault="000739DC" w:rsidP="00DA48E7">
            <w:pPr>
              <w:jc w:val="left"/>
            </w:pPr>
            <w:r w:rsidRPr="000026B7">
              <w:t xml:space="preserve">- мобильными и носимыми комплексами </w:t>
            </w:r>
            <w:proofErr w:type="spellStart"/>
            <w:r w:rsidRPr="000026B7">
              <w:t>радиомониторинга</w:t>
            </w:r>
            <w:proofErr w:type="spellEnd"/>
            <w:r w:rsidRPr="000026B7">
              <w:t xml:space="preserve"> (да/нет).</w:t>
            </w:r>
          </w:p>
          <w:p w:rsidR="00B8244C" w:rsidRDefault="00B8244C" w:rsidP="00174C82">
            <w:pPr>
              <w:rPr>
                <w:b/>
                <w:bCs/>
              </w:rPr>
            </w:pPr>
          </w:p>
          <w:p w:rsidR="000739DC" w:rsidRPr="000026B7" w:rsidRDefault="000739DC" w:rsidP="00A55F4D">
            <w:pPr>
              <w:jc w:val="left"/>
              <w:rPr>
                <w:b/>
                <w:bCs/>
              </w:rPr>
            </w:pPr>
            <w:r w:rsidRPr="000026B7">
              <w:rPr>
                <w:b/>
                <w:bCs/>
              </w:rPr>
              <w:t xml:space="preserve">Сведения о регулярности планового </w:t>
            </w:r>
            <w:proofErr w:type="spellStart"/>
            <w:r w:rsidRPr="000026B7">
              <w:rPr>
                <w:b/>
                <w:bCs/>
              </w:rPr>
              <w:t>радиомониторинга</w:t>
            </w:r>
            <w:proofErr w:type="spellEnd"/>
            <w:r w:rsidRPr="000026B7">
              <w:rPr>
                <w:b/>
                <w:bCs/>
              </w:rPr>
              <w:t xml:space="preserve"> в полосах радиочастот ГНСС:</w:t>
            </w:r>
          </w:p>
          <w:p w:rsidR="000739DC" w:rsidRPr="000026B7" w:rsidRDefault="000739DC" w:rsidP="00174C82">
            <w:r w:rsidRPr="000026B7">
              <w:t>- на постоянной основе (да/нет).</w:t>
            </w:r>
          </w:p>
          <w:p w:rsidR="000739DC" w:rsidRPr="000026B7" w:rsidRDefault="000739DC" w:rsidP="00174C82">
            <w:r w:rsidRPr="000026B7">
              <w:t>- периодически (да/нет, периодичность).</w:t>
            </w:r>
          </w:p>
          <w:p w:rsidR="000739DC" w:rsidRPr="000026B7" w:rsidRDefault="000739DC" w:rsidP="00174C82">
            <w:pPr>
              <w:rPr>
                <w:b/>
                <w:bCs/>
              </w:rPr>
            </w:pPr>
            <w:r w:rsidRPr="000026B7">
              <w:t>- по заявкам пользователей радиочастотного спектра и навигационной аппаратуры потребителей (да/нет).</w:t>
            </w:r>
          </w:p>
        </w:tc>
        <w:tc>
          <w:tcPr>
            <w:tcW w:w="1843" w:type="dxa"/>
          </w:tcPr>
          <w:p w:rsidR="000739DC" w:rsidRDefault="000739DC" w:rsidP="000739DC">
            <w:pPr>
              <w:jc w:val="left"/>
              <w:rPr>
                <w:szCs w:val="24"/>
              </w:rPr>
            </w:pPr>
          </w:p>
          <w:p w:rsidR="00B8244C" w:rsidRPr="000739DC" w:rsidRDefault="00B8244C" w:rsidP="000739DC">
            <w:pPr>
              <w:jc w:val="left"/>
              <w:rPr>
                <w:szCs w:val="24"/>
              </w:rPr>
            </w:pPr>
          </w:p>
          <w:p w:rsidR="000739DC" w:rsidRPr="000739DC" w:rsidRDefault="00B8244C" w:rsidP="000739DC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  <w:p w:rsidR="000739DC" w:rsidRPr="000739DC" w:rsidRDefault="00B8244C" w:rsidP="000739DC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  <w:p w:rsidR="000739DC" w:rsidRPr="000739DC" w:rsidRDefault="000739DC" w:rsidP="000739DC">
            <w:pPr>
              <w:tabs>
                <w:tab w:val="left" w:pos="720"/>
                <w:tab w:val="left" w:pos="1440"/>
              </w:tabs>
              <w:jc w:val="left"/>
              <w:rPr>
                <w:szCs w:val="24"/>
              </w:rPr>
            </w:pPr>
          </w:p>
          <w:p w:rsidR="000739DC" w:rsidRDefault="000739DC" w:rsidP="000739DC">
            <w:pPr>
              <w:tabs>
                <w:tab w:val="left" w:pos="720"/>
                <w:tab w:val="left" w:pos="1440"/>
              </w:tabs>
              <w:jc w:val="left"/>
              <w:rPr>
                <w:szCs w:val="24"/>
              </w:rPr>
            </w:pPr>
          </w:p>
          <w:p w:rsidR="00B8244C" w:rsidRDefault="00B8244C" w:rsidP="000739DC">
            <w:pPr>
              <w:tabs>
                <w:tab w:val="left" w:pos="720"/>
                <w:tab w:val="left" w:pos="1440"/>
              </w:tabs>
              <w:jc w:val="left"/>
              <w:rPr>
                <w:szCs w:val="24"/>
              </w:rPr>
            </w:pPr>
          </w:p>
          <w:p w:rsidR="000739DC" w:rsidRDefault="000739DC" w:rsidP="000739DC">
            <w:pPr>
              <w:tabs>
                <w:tab w:val="left" w:pos="720"/>
                <w:tab w:val="left" w:pos="1440"/>
              </w:tabs>
              <w:jc w:val="left"/>
              <w:rPr>
                <w:szCs w:val="24"/>
              </w:rPr>
            </w:pPr>
          </w:p>
          <w:p w:rsidR="000739DC" w:rsidRPr="000739DC" w:rsidRDefault="00B8244C" w:rsidP="000739DC">
            <w:pPr>
              <w:tabs>
                <w:tab w:val="left" w:pos="720"/>
                <w:tab w:val="left" w:pos="144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  <w:p w:rsidR="000739DC" w:rsidRPr="000739DC" w:rsidRDefault="00B8244C" w:rsidP="000739DC">
            <w:pPr>
              <w:tabs>
                <w:tab w:val="left" w:pos="720"/>
                <w:tab w:val="left" w:pos="144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  <w:p w:rsidR="000739DC" w:rsidRPr="000739DC" w:rsidRDefault="00B8244C" w:rsidP="00B8244C">
            <w:pPr>
              <w:tabs>
                <w:tab w:val="left" w:pos="720"/>
                <w:tab w:val="left" w:pos="144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Да</w:t>
            </w:r>
            <w:r w:rsidR="000739DC" w:rsidRPr="000739DC">
              <w:rPr>
                <w:szCs w:val="24"/>
              </w:rPr>
              <w:t xml:space="preserve"> </w:t>
            </w:r>
          </w:p>
        </w:tc>
        <w:tc>
          <w:tcPr>
            <w:tcW w:w="2017" w:type="dxa"/>
          </w:tcPr>
          <w:p w:rsidR="00DA48E7" w:rsidRDefault="00DA48E7" w:rsidP="000739DC">
            <w:pPr>
              <w:jc w:val="left"/>
              <w:rPr>
                <w:szCs w:val="24"/>
              </w:rPr>
            </w:pPr>
          </w:p>
          <w:p w:rsidR="00DA48E7" w:rsidRDefault="00DA48E7" w:rsidP="000739DC">
            <w:pPr>
              <w:jc w:val="left"/>
              <w:rPr>
                <w:szCs w:val="24"/>
              </w:rPr>
            </w:pPr>
          </w:p>
          <w:p w:rsidR="000739DC" w:rsidRDefault="00B8244C" w:rsidP="000739DC">
            <w:pPr>
              <w:jc w:val="left"/>
              <w:rPr>
                <w:szCs w:val="24"/>
              </w:rPr>
            </w:pPr>
            <w:r w:rsidRPr="00736A66">
              <w:rPr>
                <w:szCs w:val="24"/>
              </w:rPr>
              <w:t>Нет информации</w:t>
            </w:r>
          </w:p>
          <w:p w:rsidR="00DA48E7" w:rsidRDefault="00DA48E7" w:rsidP="00DA48E7">
            <w:pPr>
              <w:jc w:val="left"/>
              <w:rPr>
                <w:szCs w:val="24"/>
              </w:rPr>
            </w:pPr>
            <w:r w:rsidRPr="00736A66">
              <w:rPr>
                <w:szCs w:val="24"/>
              </w:rPr>
              <w:t>Нет информации</w:t>
            </w:r>
          </w:p>
          <w:p w:rsidR="00B8244C" w:rsidRDefault="00B8244C" w:rsidP="000739DC">
            <w:pPr>
              <w:jc w:val="left"/>
              <w:rPr>
                <w:szCs w:val="24"/>
              </w:rPr>
            </w:pPr>
          </w:p>
          <w:p w:rsidR="00B8244C" w:rsidRDefault="00B8244C" w:rsidP="000739DC">
            <w:pPr>
              <w:jc w:val="left"/>
              <w:rPr>
                <w:szCs w:val="24"/>
              </w:rPr>
            </w:pPr>
          </w:p>
          <w:p w:rsidR="00B8244C" w:rsidRDefault="00B8244C" w:rsidP="000739DC">
            <w:pPr>
              <w:jc w:val="left"/>
              <w:rPr>
                <w:szCs w:val="24"/>
              </w:rPr>
            </w:pPr>
          </w:p>
          <w:p w:rsidR="00B8244C" w:rsidRDefault="00B8244C" w:rsidP="000739DC">
            <w:pPr>
              <w:jc w:val="left"/>
              <w:rPr>
                <w:szCs w:val="24"/>
              </w:rPr>
            </w:pPr>
          </w:p>
          <w:p w:rsidR="00B8244C" w:rsidRDefault="00B8244C" w:rsidP="000739DC">
            <w:pPr>
              <w:jc w:val="left"/>
              <w:rPr>
                <w:szCs w:val="24"/>
              </w:rPr>
            </w:pPr>
            <w:r w:rsidRPr="00736A66">
              <w:rPr>
                <w:szCs w:val="24"/>
              </w:rPr>
              <w:t>Нет информации</w:t>
            </w:r>
          </w:p>
          <w:p w:rsidR="00DA48E7" w:rsidRDefault="00DA48E7" w:rsidP="000739DC">
            <w:pPr>
              <w:jc w:val="left"/>
              <w:rPr>
                <w:szCs w:val="24"/>
              </w:rPr>
            </w:pPr>
            <w:r w:rsidRPr="00736A66">
              <w:rPr>
                <w:szCs w:val="24"/>
              </w:rPr>
              <w:t>Нет информации</w:t>
            </w:r>
          </w:p>
          <w:p w:rsidR="00DA48E7" w:rsidRPr="000739DC" w:rsidRDefault="00DA48E7" w:rsidP="000739DC">
            <w:pPr>
              <w:jc w:val="left"/>
              <w:rPr>
                <w:szCs w:val="24"/>
              </w:rPr>
            </w:pPr>
            <w:r w:rsidRPr="00736A66">
              <w:rPr>
                <w:szCs w:val="24"/>
              </w:rPr>
              <w:t>Нет информации</w:t>
            </w:r>
          </w:p>
        </w:tc>
        <w:tc>
          <w:tcPr>
            <w:tcW w:w="2519" w:type="dxa"/>
          </w:tcPr>
          <w:p w:rsidR="000739DC" w:rsidRDefault="000739DC" w:rsidP="000739DC">
            <w:pPr>
              <w:jc w:val="left"/>
              <w:rPr>
                <w:szCs w:val="24"/>
              </w:rPr>
            </w:pPr>
          </w:p>
          <w:p w:rsidR="00DA48E7" w:rsidRDefault="00DA48E7" w:rsidP="000739DC">
            <w:pPr>
              <w:jc w:val="left"/>
              <w:rPr>
                <w:szCs w:val="24"/>
              </w:rPr>
            </w:pPr>
          </w:p>
          <w:p w:rsidR="00DA48E7" w:rsidRDefault="00DA48E7" w:rsidP="000739DC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  <w:p w:rsidR="00DA48E7" w:rsidRDefault="00DA48E7" w:rsidP="000739DC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  <w:p w:rsidR="00DA48E7" w:rsidRDefault="00DA48E7" w:rsidP="000739DC">
            <w:pPr>
              <w:jc w:val="left"/>
              <w:rPr>
                <w:szCs w:val="24"/>
              </w:rPr>
            </w:pPr>
          </w:p>
          <w:p w:rsidR="00DA48E7" w:rsidRDefault="00DA48E7" w:rsidP="000739DC">
            <w:pPr>
              <w:jc w:val="left"/>
              <w:rPr>
                <w:szCs w:val="24"/>
              </w:rPr>
            </w:pPr>
          </w:p>
          <w:p w:rsidR="00DA48E7" w:rsidRDefault="00DA48E7" w:rsidP="000739DC">
            <w:pPr>
              <w:jc w:val="left"/>
              <w:rPr>
                <w:szCs w:val="24"/>
              </w:rPr>
            </w:pPr>
          </w:p>
          <w:p w:rsidR="00DA48E7" w:rsidRDefault="00DA48E7" w:rsidP="000739DC">
            <w:pPr>
              <w:jc w:val="left"/>
              <w:rPr>
                <w:szCs w:val="24"/>
              </w:rPr>
            </w:pPr>
          </w:p>
          <w:p w:rsidR="00DA48E7" w:rsidRDefault="00DA48E7" w:rsidP="000739DC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  <w:p w:rsidR="00DA48E7" w:rsidRDefault="00DA48E7" w:rsidP="000739DC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  <w:p w:rsidR="00DA48E7" w:rsidRPr="000739DC" w:rsidRDefault="00DA48E7" w:rsidP="000739DC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:rsidR="00DA48E7" w:rsidRPr="00DA48E7" w:rsidRDefault="00DA48E7" w:rsidP="00DA48E7">
            <w:pPr>
              <w:rPr>
                <w:szCs w:val="24"/>
              </w:rPr>
            </w:pPr>
          </w:p>
          <w:p w:rsidR="00DA48E7" w:rsidRPr="00DA48E7" w:rsidRDefault="00DA48E7" w:rsidP="00DA48E7">
            <w:pPr>
              <w:rPr>
                <w:szCs w:val="24"/>
              </w:rPr>
            </w:pPr>
          </w:p>
          <w:p w:rsidR="00DA48E7" w:rsidRPr="00DA48E7" w:rsidRDefault="00DA48E7" w:rsidP="00DA48E7">
            <w:pPr>
              <w:rPr>
                <w:szCs w:val="24"/>
              </w:rPr>
            </w:pPr>
            <w:r w:rsidRPr="00DA48E7">
              <w:rPr>
                <w:szCs w:val="24"/>
              </w:rPr>
              <w:t>Нет</w:t>
            </w:r>
          </w:p>
          <w:p w:rsidR="00DA48E7" w:rsidRPr="00DA48E7" w:rsidRDefault="00DA48E7" w:rsidP="00DA48E7">
            <w:pPr>
              <w:rPr>
                <w:szCs w:val="24"/>
              </w:rPr>
            </w:pPr>
            <w:r w:rsidRPr="00DA48E7">
              <w:rPr>
                <w:szCs w:val="24"/>
              </w:rPr>
              <w:t>Нет</w:t>
            </w:r>
          </w:p>
          <w:p w:rsidR="00DA48E7" w:rsidRPr="00DA48E7" w:rsidRDefault="00DA48E7" w:rsidP="00DA48E7">
            <w:pPr>
              <w:rPr>
                <w:szCs w:val="24"/>
              </w:rPr>
            </w:pPr>
          </w:p>
          <w:p w:rsidR="00DA48E7" w:rsidRPr="00DA48E7" w:rsidRDefault="00DA48E7" w:rsidP="00DA48E7">
            <w:pPr>
              <w:rPr>
                <w:szCs w:val="24"/>
              </w:rPr>
            </w:pPr>
          </w:p>
          <w:p w:rsidR="00DA48E7" w:rsidRPr="00DA48E7" w:rsidRDefault="00DA48E7" w:rsidP="00DA48E7">
            <w:pPr>
              <w:rPr>
                <w:szCs w:val="24"/>
              </w:rPr>
            </w:pPr>
          </w:p>
          <w:p w:rsidR="00DA48E7" w:rsidRPr="00DA48E7" w:rsidRDefault="00DA48E7" w:rsidP="00DA48E7">
            <w:pPr>
              <w:rPr>
                <w:szCs w:val="24"/>
              </w:rPr>
            </w:pPr>
          </w:p>
          <w:p w:rsidR="00DA48E7" w:rsidRPr="00DA48E7" w:rsidRDefault="00DA48E7" w:rsidP="00DA48E7">
            <w:pPr>
              <w:rPr>
                <w:szCs w:val="24"/>
              </w:rPr>
            </w:pPr>
            <w:r w:rsidRPr="00DA48E7">
              <w:rPr>
                <w:szCs w:val="24"/>
              </w:rPr>
              <w:t>Нет</w:t>
            </w:r>
          </w:p>
          <w:p w:rsidR="00DA48E7" w:rsidRPr="00DA48E7" w:rsidRDefault="00DA48E7" w:rsidP="00DA48E7">
            <w:pPr>
              <w:rPr>
                <w:szCs w:val="24"/>
              </w:rPr>
            </w:pPr>
            <w:r w:rsidRPr="00DA48E7">
              <w:rPr>
                <w:szCs w:val="24"/>
              </w:rPr>
              <w:t>Нет</w:t>
            </w:r>
          </w:p>
          <w:p w:rsidR="000739DC" w:rsidRPr="000739DC" w:rsidRDefault="00DA48E7" w:rsidP="00DA48E7">
            <w:pPr>
              <w:jc w:val="left"/>
              <w:rPr>
                <w:szCs w:val="24"/>
              </w:rPr>
            </w:pPr>
            <w:r w:rsidRPr="00DA48E7">
              <w:rPr>
                <w:szCs w:val="24"/>
              </w:rPr>
              <w:t>Да</w:t>
            </w:r>
          </w:p>
        </w:tc>
      </w:tr>
      <w:tr w:rsidR="00BD51E2" w:rsidRPr="003F185B" w:rsidTr="00255D95">
        <w:tc>
          <w:tcPr>
            <w:tcW w:w="531" w:type="dxa"/>
          </w:tcPr>
          <w:p w:rsidR="000739DC" w:rsidRPr="000026B7" w:rsidRDefault="000739DC" w:rsidP="00174C82">
            <w:r w:rsidRPr="000026B7">
              <w:t>9</w:t>
            </w:r>
          </w:p>
        </w:tc>
        <w:tc>
          <w:tcPr>
            <w:tcW w:w="6062" w:type="dxa"/>
          </w:tcPr>
          <w:p w:rsidR="000739DC" w:rsidRPr="000026B7" w:rsidRDefault="000739DC" w:rsidP="00B8244C">
            <w:pPr>
              <w:jc w:val="left"/>
              <w:rPr>
                <w:b/>
                <w:bCs/>
              </w:rPr>
            </w:pPr>
            <w:r w:rsidRPr="000026B7">
              <w:rPr>
                <w:b/>
                <w:bCs/>
              </w:rPr>
              <w:t xml:space="preserve">В состав решаемых задач при организации и проведении </w:t>
            </w:r>
            <w:proofErr w:type="spellStart"/>
            <w:r w:rsidRPr="000026B7">
              <w:rPr>
                <w:b/>
                <w:bCs/>
              </w:rPr>
              <w:t>радиомониторинга</w:t>
            </w:r>
            <w:proofErr w:type="spellEnd"/>
            <w:r w:rsidRPr="000026B7">
              <w:rPr>
                <w:b/>
                <w:bCs/>
              </w:rPr>
              <w:t xml:space="preserve"> включаются задачи измерений (оценки) уровней электромагнитного шумового фона в точках мест проведения измерений и мониторинга (да/нет).</w:t>
            </w:r>
          </w:p>
          <w:p w:rsidR="000739DC" w:rsidRPr="001D3729" w:rsidRDefault="000739DC" w:rsidP="00174C82">
            <w:pPr>
              <w:rPr>
                <w:bCs/>
              </w:rPr>
            </w:pPr>
            <w:r w:rsidRPr="001D3729">
              <w:rPr>
                <w:bCs/>
              </w:rPr>
              <w:t>Сохраняются ли данные об уровнях электромагнитного шумового фона (да/нет).</w:t>
            </w:r>
          </w:p>
          <w:p w:rsidR="000739DC" w:rsidRPr="000026B7" w:rsidRDefault="000739DC" w:rsidP="00B8244C">
            <w:pPr>
              <w:jc w:val="left"/>
              <w:rPr>
                <w:b/>
                <w:bCs/>
              </w:rPr>
            </w:pPr>
            <w:r w:rsidRPr="001D3729">
              <w:rPr>
                <w:bCs/>
              </w:rPr>
              <w:t xml:space="preserve">Имеются ли сведения о динамике изменения уровней электромагнитного шумового фона в </w:t>
            </w:r>
            <w:proofErr w:type="spellStart"/>
            <w:r w:rsidRPr="001D3729">
              <w:rPr>
                <w:bCs/>
              </w:rPr>
              <w:t>т.ч</w:t>
            </w:r>
            <w:proofErr w:type="spellEnd"/>
            <w:r w:rsidRPr="001D3729">
              <w:rPr>
                <w:bCs/>
              </w:rPr>
              <w:t>. в полосах частот ГНСС (да/нет)</w:t>
            </w:r>
          </w:p>
        </w:tc>
        <w:tc>
          <w:tcPr>
            <w:tcW w:w="1843" w:type="dxa"/>
          </w:tcPr>
          <w:p w:rsidR="000739DC" w:rsidRPr="000739DC" w:rsidRDefault="000739DC" w:rsidP="000739DC">
            <w:pPr>
              <w:tabs>
                <w:tab w:val="left" w:pos="2730"/>
              </w:tabs>
              <w:jc w:val="left"/>
              <w:rPr>
                <w:szCs w:val="24"/>
              </w:rPr>
            </w:pPr>
            <w:r w:rsidRPr="000739DC">
              <w:rPr>
                <w:szCs w:val="24"/>
                <w:lang w:val="en-US"/>
              </w:rPr>
              <w:t>Н</w:t>
            </w:r>
            <w:proofErr w:type="spellStart"/>
            <w:r w:rsidR="00B8244C">
              <w:rPr>
                <w:szCs w:val="24"/>
              </w:rPr>
              <w:t>ет</w:t>
            </w:r>
            <w:proofErr w:type="spellEnd"/>
          </w:p>
          <w:p w:rsidR="000739DC" w:rsidRPr="000739DC" w:rsidRDefault="000739DC" w:rsidP="000739DC">
            <w:pPr>
              <w:jc w:val="left"/>
              <w:rPr>
                <w:szCs w:val="24"/>
              </w:rPr>
            </w:pPr>
          </w:p>
          <w:p w:rsidR="00B8244C" w:rsidRDefault="00B8244C" w:rsidP="000739DC">
            <w:pPr>
              <w:tabs>
                <w:tab w:val="left" w:pos="3116"/>
              </w:tabs>
              <w:jc w:val="left"/>
              <w:rPr>
                <w:szCs w:val="24"/>
              </w:rPr>
            </w:pPr>
          </w:p>
          <w:p w:rsidR="00B8244C" w:rsidRDefault="00B8244C" w:rsidP="000739DC">
            <w:pPr>
              <w:tabs>
                <w:tab w:val="left" w:pos="3116"/>
              </w:tabs>
              <w:jc w:val="left"/>
              <w:rPr>
                <w:szCs w:val="24"/>
              </w:rPr>
            </w:pPr>
          </w:p>
          <w:p w:rsidR="00B8244C" w:rsidRDefault="00B8244C" w:rsidP="000739DC">
            <w:pPr>
              <w:tabs>
                <w:tab w:val="left" w:pos="3116"/>
              </w:tabs>
              <w:jc w:val="left"/>
              <w:rPr>
                <w:szCs w:val="24"/>
              </w:rPr>
            </w:pPr>
          </w:p>
          <w:p w:rsidR="000739DC" w:rsidRPr="000739DC" w:rsidRDefault="000739DC" w:rsidP="000739DC">
            <w:pPr>
              <w:tabs>
                <w:tab w:val="left" w:pos="3116"/>
              </w:tabs>
              <w:jc w:val="left"/>
              <w:rPr>
                <w:szCs w:val="24"/>
              </w:rPr>
            </w:pPr>
            <w:r w:rsidRPr="000739DC">
              <w:rPr>
                <w:szCs w:val="24"/>
                <w:lang w:val="en-US"/>
              </w:rPr>
              <w:t>Н</w:t>
            </w:r>
            <w:proofErr w:type="spellStart"/>
            <w:r w:rsidR="00B8244C">
              <w:rPr>
                <w:szCs w:val="24"/>
              </w:rPr>
              <w:t>ет</w:t>
            </w:r>
            <w:proofErr w:type="spellEnd"/>
          </w:p>
          <w:p w:rsidR="00B8244C" w:rsidRDefault="00B8244C" w:rsidP="000739DC">
            <w:pPr>
              <w:jc w:val="left"/>
              <w:rPr>
                <w:szCs w:val="24"/>
              </w:rPr>
            </w:pPr>
          </w:p>
          <w:p w:rsidR="000739DC" w:rsidRPr="000739DC" w:rsidRDefault="000739DC" w:rsidP="00B8244C">
            <w:pPr>
              <w:jc w:val="left"/>
              <w:rPr>
                <w:szCs w:val="24"/>
              </w:rPr>
            </w:pPr>
            <w:r w:rsidRPr="000739DC">
              <w:rPr>
                <w:szCs w:val="24"/>
                <w:lang w:val="en-US"/>
              </w:rPr>
              <w:t>Н</w:t>
            </w:r>
            <w:proofErr w:type="spellStart"/>
            <w:r w:rsidR="00B8244C">
              <w:rPr>
                <w:szCs w:val="24"/>
              </w:rPr>
              <w:t>ет</w:t>
            </w:r>
            <w:proofErr w:type="spellEnd"/>
          </w:p>
        </w:tc>
        <w:tc>
          <w:tcPr>
            <w:tcW w:w="2017" w:type="dxa"/>
          </w:tcPr>
          <w:p w:rsidR="000739DC" w:rsidRDefault="00B8244C" w:rsidP="000739DC">
            <w:pPr>
              <w:jc w:val="left"/>
              <w:rPr>
                <w:szCs w:val="24"/>
              </w:rPr>
            </w:pPr>
            <w:r w:rsidRPr="00736A66">
              <w:rPr>
                <w:szCs w:val="24"/>
              </w:rPr>
              <w:t>Нет информации</w:t>
            </w:r>
          </w:p>
          <w:p w:rsidR="00B8244C" w:rsidRDefault="00B8244C" w:rsidP="000739DC">
            <w:pPr>
              <w:jc w:val="left"/>
              <w:rPr>
                <w:szCs w:val="24"/>
              </w:rPr>
            </w:pPr>
          </w:p>
          <w:p w:rsidR="00B8244C" w:rsidRDefault="00B8244C" w:rsidP="000739DC">
            <w:pPr>
              <w:jc w:val="left"/>
              <w:rPr>
                <w:szCs w:val="24"/>
              </w:rPr>
            </w:pPr>
          </w:p>
          <w:p w:rsidR="00B8244C" w:rsidRDefault="00B8244C" w:rsidP="000739DC">
            <w:pPr>
              <w:jc w:val="left"/>
              <w:rPr>
                <w:szCs w:val="24"/>
              </w:rPr>
            </w:pPr>
          </w:p>
          <w:p w:rsidR="00B8244C" w:rsidRDefault="00B8244C" w:rsidP="000739DC">
            <w:pPr>
              <w:jc w:val="left"/>
              <w:rPr>
                <w:szCs w:val="24"/>
              </w:rPr>
            </w:pPr>
          </w:p>
          <w:p w:rsidR="00B8244C" w:rsidRDefault="00B8244C" w:rsidP="000739DC">
            <w:pPr>
              <w:jc w:val="left"/>
              <w:rPr>
                <w:szCs w:val="24"/>
              </w:rPr>
            </w:pPr>
            <w:r w:rsidRPr="00736A66">
              <w:rPr>
                <w:szCs w:val="24"/>
              </w:rPr>
              <w:t>Нет информации</w:t>
            </w:r>
          </w:p>
          <w:p w:rsidR="00B8244C" w:rsidRDefault="00B8244C" w:rsidP="000739DC">
            <w:pPr>
              <w:jc w:val="left"/>
              <w:rPr>
                <w:szCs w:val="24"/>
              </w:rPr>
            </w:pPr>
          </w:p>
          <w:p w:rsidR="00B8244C" w:rsidRPr="000739DC" w:rsidRDefault="00B8244C" w:rsidP="000739DC">
            <w:pPr>
              <w:jc w:val="left"/>
              <w:rPr>
                <w:szCs w:val="24"/>
              </w:rPr>
            </w:pPr>
            <w:r w:rsidRPr="00736A66">
              <w:rPr>
                <w:szCs w:val="24"/>
              </w:rPr>
              <w:t>Нет информации</w:t>
            </w:r>
          </w:p>
        </w:tc>
        <w:tc>
          <w:tcPr>
            <w:tcW w:w="2519" w:type="dxa"/>
          </w:tcPr>
          <w:p w:rsidR="00DA48E7" w:rsidRPr="000739DC" w:rsidRDefault="00DA48E7" w:rsidP="00DA48E7">
            <w:pPr>
              <w:tabs>
                <w:tab w:val="left" w:pos="2730"/>
              </w:tabs>
              <w:jc w:val="left"/>
              <w:rPr>
                <w:szCs w:val="24"/>
              </w:rPr>
            </w:pPr>
            <w:r w:rsidRPr="000739DC">
              <w:rPr>
                <w:szCs w:val="24"/>
                <w:lang w:val="en-US"/>
              </w:rPr>
              <w:t>Н</w:t>
            </w:r>
            <w:proofErr w:type="spellStart"/>
            <w:r>
              <w:rPr>
                <w:szCs w:val="24"/>
              </w:rPr>
              <w:t>ет</w:t>
            </w:r>
            <w:proofErr w:type="spellEnd"/>
          </w:p>
          <w:p w:rsidR="00DA48E7" w:rsidRPr="000739DC" w:rsidRDefault="00DA48E7" w:rsidP="00DA48E7">
            <w:pPr>
              <w:jc w:val="left"/>
              <w:rPr>
                <w:szCs w:val="24"/>
              </w:rPr>
            </w:pPr>
          </w:p>
          <w:p w:rsidR="00DA48E7" w:rsidRDefault="00DA48E7" w:rsidP="00DA48E7">
            <w:pPr>
              <w:tabs>
                <w:tab w:val="left" w:pos="3116"/>
              </w:tabs>
              <w:jc w:val="left"/>
              <w:rPr>
                <w:szCs w:val="24"/>
              </w:rPr>
            </w:pPr>
          </w:p>
          <w:p w:rsidR="00DA48E7" w:rsidRDefault="00DA48E7" w:rsidP="00DA48E7">
            <w:pPr>
              <w:tabs>
                <w:tab w:val="left" w:pos="3116"/>
              </w:tabs>
              <w:jc w:val="left"/>
              <w:rPr>
                <w:szCs w:val="24"/>
              </w:rPr>
            </w:pPr>
          </w:p>
          <w:p w:rsidR="00DA48E7" w:rsidRDefault="00DA48E7" w:rsidP="00DA48E7">
            <w:pPr>
              <w:tabs>
                <w:tab w:val="left" w:pos="3116"/>
              </w:tabs>
              <w:jc w:val="left"/>
              <w:rPr>
                <w:szCs w:val="24"/>
              </w:rPr>
            </w:pPr>
          </w:p>
          <w:p w:rsidR="00DA48E7" w:rsidRPr="000739DC" w:rsidRDefault="00DA48E7" w:rsidP="00DA48E7">
            <w:pPr>
              <w:tabs>
                <w:tab w:val="left" w:pos="3116"/>
              </w:tabs>
              <w:jc w:val="left"/>
              <w:rPr>
                <w:szCs w:val="24"/>
              </w:rPr>
            </w:pPr>
            <w:r w:rsidRPr="000739DC">
              <w:rPr>
                <w:szCs w:val="24"/>
                <w:lang w:val="en-US"/>
              </w:rPr>
              <w:t>Н</w:t>
            </w:r>
            <w:proofErr w:type="spellStart"/>
            <w:r>
              <w:rPr>
                <w:szCs w:val="24"/>
              </w:rPr>
              <w:t>ет</w:t>
            </w:r>
            <w:proofErr w:type="spellEnd"/>
          </w:p>
          <w:p w:rsidR="00DA48E7" w:rsidRDefault="00DA48E7" w:rsidP="00DA48E7">
            <w:pPr>
              <w:jc w:val="left"/>
              <w:rPr>
                <w:szCs w:val="24"/>
              </w:rPr>
            </w:pPr>
          </w:p>
          <w:p w:rsidR="000739DC" w:rsidRPr="000739DC" w:rsidRDefault="00DA48E7" w:rsidP="00DA48E7">
            <w:pPr>
              <w:jc w:val="left"/>
              <w:rPr>
                <w:szCs w:val="24"/>
              </w:rPr>
            </w:pPr>
            <w:r w:rsidRPr="000739DC">
              <w:rPr>
                <w:szCs w:val="24"/>
                <w:lang w:val="en-US"/>
              </w:rPr>
              <w:t>Н</w:t>
            </w:r>
            <w:proofErr w:type="spellStart"/>
            <w:r>
              <w:rPr>
                <w:szCs w:val="24"/>
              </w:rPr>
              <w:t>ет</w:t>
            </w:r>
            <w:proofErr w:type="spellEnd"/>
          </w:p>
        </w:tc>
        <w:tc>
          <w:tcPr>
            <w:tcW w:w="2126" w:type="dxa"/>
          </w:tcPr>
          <w:p w:rsidR="00DA48E7" w:rsidRPr="000739DC" w:rsidRDefault="00DA48E7" w:rsidP="00DA48E7">
            <w:pPr>
              <w:tabs>
                <w:tab w:val="left" w:pos="2730"/>
              </w:tabs>
              <w:jc w:val="left"/>
              <w:rPr>
                <w:szCs w:val="24"/>
              </w:rPr>
            </w:pPr>
            <w:r w:rsidRPr="000739DC">
              <w:rPr>
                <w:szCs w:val="24"/>
                <w:lang w:val="en-US"/>
              </w:rPr>
              <w:t>Н</w:t>
            </w:r>
            <w:proofErr w:type="spellStart"/>
            <w:r>
              <w:rPr>
                <w:szCs w:val="24"/>
              </w:rPr>
              <w:t>ет</w:t>
            </w:r>
            <w:proofErr w:type="spellEnd"/>
          </w:p>
          <w:p w:rsidR="00DA48E7" w:rsidRPr="000739DC" w:rsidRDefault="00DA48E7" w:rsidP="00DA48E7">
            <w:pPr>
              <w:jc w:val="left"/>
              <w:rPr>
                <w:szCs w:val="24"/>
              </w:rPr>
            </w:pPr>
          </w:p>
          <w:p w:rsidR="00DA48E7" w:rsidRDefault="00DA48E7" w:rsidP="00DA48E7">
            <w:pPr>
              <w:tabs>
                <w:tab w:val="left" w:pos="3116"/>
              </w:tabs>
              <w:jc w:val="left"/>
              <w:rPr>
                <w:szCs w:val="24"/>
              </w:rPr>
            </w:pPr>
          </w:p>
          <w:p w:rsidR="00DA48E7" w:rsidRDefault="00DA48E7" w:rsidP="00DA48E7">
            <w:pPr>
              <w:tabs>
                <w:tab w:val="left" w:pos="3116"/>
              </w:tabs>
              <w:jc w:val="left"/>
              <w:rPr>
                <w:szCs w:val="24"/>
              </w:rPr>
            </w:pPr>
          </w:p>
          <w:p w:rsidR="00DA48E7" w:rsidRDefault="00DA48E7" w:rsidP="00DA48E7">
            <w:pPr>
              <w:tabs>
                <w:tab w:val="left" w:pos="3116"/>
              </w:tabs>
              <w:jc w:val="left"/>
              <w:rPr>
                <w:szCs w:val="24"/>
              </w:rPr>
            </w:pPr>
          </w:p>
          <w:p w:rsidR="00DA48E7" w:rsidRPr="000739DC" w:rsidRDefault="00DA48E7" w:rsidP="00DA48E7">
            <w:pPr>
              <w:tabs>
                <w:tab w:val="left" w:pos="3116"/>
              </w:tabs>
              <w:jc w:val="left"/>
              <w:rPr>
                <w:szCs w:val="24"/>
              </w:rPr>
            </w:pPr>
            <w:r w:rsidRPr="000739DC">
              <w:rPr>
                <w:szCs w:val="24"/>
                <w:lang w:val="en-US"/>
              </w:rPr>
              <w:t>Н</w:t>
            </w:r>
            <w:proofErr w:type="spellStart"/>
            <w:r>
              <w:rPr>
                <w:szCs w:val="24"/>
              </w:rPr>
              <w:t>ет</w:t>
            </w:r>
            <w:proofErr w:type="spellEnd"/>
          </w:p>
          <w:p w:rsidR="00DA48E7" w:rsidRDefault="00DA48E7" w:rsidP="00DA48E7">
            <w:pPr>
              <w:jc w:val="left"/>
              <w:rPr>
                <w:szCs w:val="24"/>
              </w:rPr>
            </w:pPr>
          </w:p>
          <w:p w:rsidR="000739DC" w:rsidRPr="000739DC" w:rsidRDefault="00DA48E7" w:rsidP="00DA48E7">
            <w:pPr>
              <w:jc w:val="left"/>
              <w:rPr>
                <w:szCs w:val="24"/>
              </w:rPr>
            </w:pPr>
            <w:r w:rsidRPr="000739DC">
              <w:rPr>
                <w:szCs w:val="24"/>
                <w:lang w:val="en-US"/>
              </w:rPr>
              <w:t>Н</w:t>
            </w:r>
            <w:proofErr w:type="spellStart"/>
            <w:r>
              <w:rPr>
                <w:szCs w:val="24"/>
              </w:rPr>
              <w:t>ет</w:t>
            </w:r>
            <w:proofErr w:type="spellEnd"/>
          </w:p>
        </w:tc>
      </w:tr>
      <w:tr w:rsidR="00BD51E2" w:rsidRPr="003F185B" w:rsidTr="00255D95">
        <w:tc>
          <w:tcPr>
            <w:tcW w:w="531" w:type="dxa"/>
          </w:tcPr>
          <w:p w:rsidR="000739DC" w:rsidRPr="000026B7" w:rsidRDefault="000739DC" w:rsidP="00174C82">
            <w:r w:rsidRPr="000026B7">
              <w:t>10</w:t>
            </w:r>
          </w:p>
        </w:tc>
        <w:tc>
          <w:tcPr>
            <w:tcW w:w="6062" w:type="dxa"/>
          </w:tcPr>
          <w:p w:rsidR="000739DC" w:rsidRPr="000026B7" w:rsidRDefault="000739DC" w:rsidP="00B8244C">
            <w:pPr>
              <w:jc w:val="left"/>
              <w:rPr>
                <w:b/>
                <w:bCs/>
              </w:rPr>
            </w:pPr>
            <w:r w:rsidRPr="000026B7">
              <w:rPr>
                <w:b/>
                <w:bCs/>
              </w:rPr>
              <w:t xml:space="preserve">Наличие действующих РЭС других </w:t>
            </w:r>
            <w:proofErr w:type="spellStart"/>
            <w:r w:rsidRPr="000026B7">
              <w:rPr>
                <w:b/>
                <w:bCs/>
              </w:rPr>
              <w:t>радиослужб</w:t>
            </w:r>
            <w:proofErr w:type="spellEnd"/>
            <w:r w:rsidRPr="000026B7">
              <w:rPr>
                <w:b/>
                <w:bCs/>
              </w:rPr>
              <w:t xml:space="preserve"> в полосах частот радионавигационной спутниковой службы (да/нет). </w:t>
            </w:r>
          </w:p>
          <w:p w:rsidR="00B8244C" w:rsidRPr="000026B7" w:rsidRDefault="000739DC" w:rsidP="00B8244C">
            <w:r w:rsidRPr="000026B7">
              <w:t>При наличии таких РЭС - перечень типов РЭС.</w:t>
            </w:r>
          </w:p>
        </w:tc>
        <w:tc>
          <w:tcPr>
            <w:tcW w:w="1843" w:type="dxa"/>
          </w:tcPr>
          <w:p w:rsidR="000739DC" w:rsidRPr="000739DC" w:rsidRDefault="000739DC" w:rsidP="00B8244C">
            <w:pPr>
              <w:jc w:val="left"/>
              <w:rPr>
                <w:szCs w:val="24"/>
              </w:rPr>
            </w:pPr>
            <w:r w:rsidRPr="000739DC">
              <w:rPr>
                <w:szCs w:val="24"/>
                <w:lang w:val="en-US"/>
              </w:rPr>
              <w:t>Н</w:t>
            </w:r>
            <w:proofErr w:type="spellStart"/>
            <w:r w:rsidR="00B8244C">
              <w:rPr>
                <w:szCs w:val="24"/>
              </w:rPr>
              <w:t>ет</w:t>
            </w:r>
            <w:proofErr w:type="spellEnd"/>
          </w:p>
        </w:tc>
        <w:tc>
          <w:tcPr>
            <w:tcW w:w="2017" w:type="dxa"/>
          </w:tcPr>
          <w:p w:rsidR="00B8244C" w:rsidRDefault="00B8244C" w:rsidP="00B8244C">
            <w:pPr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Да. </w:t>
            </w:r>
          </w:p>
          <w:p w:rsidR="00B8244C" w:rsidRPr="000739DC" w:rsidRDefault="00B8244C" w:rsidP="00BD51E2">
            <w:pPr>
              <w:jc w:val="left"/>
              <w:rPr>
                <w:szCs w:val="24"/>
              </w:rPr>
            </w:pPr>
            <w:r w:rsidRPr="00B8244C">
              <w:rPr>
                <w:sz w:val="18"/>
                <w:szCs w:val="18"/>
              </w:rPr>
              <w:t xml:space="preserve">В полосе радиочастот </w:t>
            </w:r>
            <w:r w:rsidRPr="00B8244C">
              <w:rPr>
                <w:sz w:val="18"/>
                <w:szCs w:val="18"/>
              </w:rPr>
              <w:br/>
            </w:r>
            <w:r w:rsidRPr="00BD51E2">
              <w:rPr>
                <w:b/>
                <w:sz w:val="20"/>
                <w:szCs w:val="20"/>
              </w:rPr>
              <w:t>960-1215 МГц</w:t>
            </w:r>
            <w:r w:rsidRPr="00BD51E2">
              <w:rPr>
                <w:sz w:val="20"/>
                <w:szCs w:val="20"/>
              </w:rPr>
              <w:t xml:space="preserve"> могут использоваться РЭС воздушной радионавигационной службы для управления БПЛА</w:t>
            </w:r>
          </w:p>
        </w:tc>
        <w:tc>
          <w:tcPr>
            <w:tcW w:w="2519" w:type="dxa"/>
          </w:tcPr>
          <w:p w:rsidR="000739DC" w:rsidRDefault="00BD51E2" w:rsidP="000739DC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Да.</w:t>
            </w:r>
          </w:p>
          <w:p w:rsidR="00BD51E2" w:rsidRPr="00BD51E2" w:rsidRDefault="00BD51E2" w:rsidP="000739DC">
            <w:pPr>
              <w:jc w:val="left"/>
              <w:rPr>
                <w:sz w:val="20"/>
                <w:szCs w:val="20"/>
              </w:rPr>
            </w:pPr>
            <w:r w:rsidRPr="00BD51E2">
              <w:rPr>
                <w:sz w:val="20"/>
                <w:szCs w:val="20"/>
              </w:rPr>
              <w:t>Станции радиорелейных линий связи</w:t>
            </w:r>
          </w:p>
        </w:tc>
        <w:tc>
          <w:tcPr>
            <w:tcW w:w="2126" w:type="dxa"/>
          </w:tcPr>
          <w:p w:rsidR="000739DC" w:rsidRDefault="00BD51E2" w:rsidP="000739DC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Да.</w:t>
            </w:r>
          </w:p>
          <w:p w:rsidR="00BD51E2" w:rsidRPr="00BD51E2" w:rsidRDefault="00BD51E2" w:rsidP="000739DC">
            <w:pPr>
              <w:jc w:val="left"/>
              <w:rPr>
                <w:sz w:val="20"/>
                <w:szCs w:val="20"/>
              </w:rPr>
            </w:pPr>
            <w:r w:rsidRPr="00BD51E2">
              <w:rPr>
                <w:sz w:val="20"/>
                <w:szCs w:val="20"/>
              </w:rPr>
              <w:t>Вспомогательные системы аэропорта, абонентские терминалы подвижной спутниковой службы</w:t>
            </w:r>
          </w:p>
        </w:tc>
      </w:tr>
      <w:tr w:rsidR="00BD51E2" w:rsidRPr="003F185B" w:rsidTr="00255D95">
        <w:tc>
          <w:tcPr>
            <w:tcW w:w="531" w:type="dxa"/>
          </w:tcPr>
          <w:p w:rsidR="000739DC" w:rsidRPr="000026B7" w:rsidRDefault="000739DC" w:rsidP="00174C82">
            <w:r w:rsidRPr="000026B7">
              <w:lastRenderedPageBreak/>
              <w:t>11</w:t>
            </w:r>
          </w:p>
        </w:tc>
        <w:tc>
          <w:tcPr>
            <w:tcW w:w="6062" w:type="dxa"/>
          </w:tcPr>
          <w:p w:rsidR="000739DC" w:rsidRPr="000026B7" w:rsidRDefault="000739DC" w:rsidP="00BD51E2">
            <w:pPr>
              <w:jc w:val="left"/>
              <w:rPr>
                <w:b/>
                <w:bCs/>
              </w:rPr>
            </w:pPr>
            <w:r w:rsidRPr="000026B7">
              <w:rPr>
                <w:b/>
                <w:bCs/>
              </w:rPr>
              <w:t xml:space="preserve">Наличие информации о других источниках излучений – потенциальных источниках помех распространению и приему сигналов ГНСС </w:t>
            </w:r>
          </w:p>
          <w:p w:rsidR="000739DC" w:rsidRPr="002B0F0E" w:rsidRDefault="000739DC" w:rsidP="00BD51E2">
            <w:r w:rsidRPr="000026B7">
              <w:t>(Да/нет, сведения о потенциальных источниках помех).</w:t>
            </w:r>
          </w:p>
        </w:tc>
        <w:tc>
          <w:tcPr>
            <w:tcW w:w="1843" w:type="dxa"/>
          </w:tcPr>
          <w:p w:rsidR="000739DC" w:rsidRPr="000739DC" w:rsidRDefault="000739DC" w:rsidP="00B8244C">
            <w:pPr>
              <w:jc w:val="left"/>
              <w:rPr>
                <w:szCs w:val="24"/>
              </w:rPr>
            </w:pPr>
            <w:r w:rsidRPr="000739DC">
              <w:rPr>
                <w:szCs w:val="24"/>
                <w:lang w:val="en-US"/>
              </w:rPr>
              <w:t>Н</w:t>
            </w:r>
            <w:proofErr w:type="spellStart"/>
            <w:r w:rsidR="00B8244C">
              <w:rPr>
                <w:szCs w:val="24"/>
              </w:rPr>
              <w:t>ет</w:t>
            </w:r>
            <w:proofErr w:type="spellEnd"/>
          </w:p>
        </w:tc>
        <w:tc>
          <w:tcPr>
            <w:tcW w:w="2017" w:type="dxa"/>
          </w:tcPr>
          <w:p w:rsidR="000739DC" w:rsidRPr="000739DC" w:rsidRDefault="00BD51E2" w:rsidP="009963AD">
            <w:pPr>
              <w:jc w:val="left"/>
              <w:rPr>
                <w:szCs w:val="24"/>
              </w:rPr>
            </w:pPr>
            <w:r w:rsidRPr="00BD51E2">
              <w:rPr>
                <w:szCs w:val="24"/>
              </w:rPr>
              <w:t xml:space="preserve">Нет </w:t>
            </w:r>
          </w:p>
        </w:tc>
        <w:tc>
          <w:tcPr>
            <w:tcW w:w="2519" w:type="dxa"/>
          </w:tcPr>
          <w:p w:rsidR="000739DC" w:rsidRPr="000739DC" w:rsidRDefault="00BD51E2" w:rsidP="000739DC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0739DC" w:rsidRPr="000739DC" w:rsidRDefault="009C3949" w:rsidP="000739DC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BD51E2" w:rsidRPr="003F185B" w:rsidTr="00255D95">
        <w:tc>
          <w:tcPr>
            <w:tcW w:w="531" w:type="dxa"/>
          </w:tcPr>
          <w:p w:rsidR="000739DC" w:rsidRPr="000026B7" w:rsidRDefault="000739DC" w:rsidP="00174C82">
            <w:r w:rsidRPr="000026B7">
              <w:t>12</w:t>
            </w:r>
          </w:p>
        </w:tc>
        <w:tc>
          <w:tcPr>
            <w:tcW w:w="6062" w:type="dxa"/>
          </w:tcPr>
          <w:p w:rsidR="000739DC" w:rsidRPr="000026B7" w:rsidRDefault="000739DC" w:rsidP="00174C82">
            <w:pPr>
              <w:rPr>
                <w:b/>
                <w:bCs/>
              </w:rPr>
            </w:pPr>
            <w:r w:rsidRPr="000026B7">
              <w:rPr>
                <w:b/>
                <w:bCs/>
              </w:rPr>
              <w:t xml:space="preserve">Ведение базы данных учета помеховых воздействий: </w:t>
            </w:r>
          </w:p>
          <w:p w:rsidR="009C3949" w:rsidRDefault="000739DC" w:rsidP="00BD51E2">
            <w:pPr>
              <w:jc w:val="left"/>
            </w:pPr>
            <w:r w:rsidRPr="000026B7">
              <w:t xml:space="preserve">- БД учета документов о помехах (Да/нет), </w:t>
            </w:r>
          </w:p>
          <w:p w:rsidR="000739DC" w:rsidRDefault="000739DC" w:rsidP="00BD51E2">
            <w:pPr>
              <w:jc w:val="left"/>
            </w:pPr>
            <w:r w:rsidRPr="000026B7">
              <w:t xml:space="preserve">в том числе </w:t>
            </w:r>
            <w:proofErr w:type="spellStart"/>
            <w:r w:rsidRPr="000026B7">
              <w:t>специализированныйраздел</w:t>
            </w:r>
            <w:proofErr w:type="spellEnd"/>
            <w:r w:rsidRPr="000026B7">
              <w:t xml:space="preserve"> учета помех в полосах радиочастот ГНСС (да/нет). </w:t>
            </w:r>
          </w:p>
          <w:p w:rsidR="009C3949" w:rsidRPr="000026B7" w:rsidRDefault="009C3949" w:rsidP="00BD51E2">
            <w:pPr>
              <w:jc w:val="left"/>
            </w:pPr>
          </w:p>
          <w:p w:rsidR="000739DC" w:rsidRPr="000026B7" w:rsidRDefault="000739DC" w:rsidP="00BD51E2">
            <w:pPr>
              <w:jc w:val="left"/>
            </w:pPr>
            <w:r w:rsidRPr="000026B7">
              <w:t>- при наличии наименование автоматизированной системы, эксплуатирующей организации, контактные данные эксплуатирующей организации по данному вопросу.</w:t>
            </w:r>
          </w:p>
          <w:p w:rsidR="000739DC" w:rsidRPr="000026B7" w:rsidRDefault="000739DC" w:rsidP="00174C82">
            <w:pPr>
              <w:rPr>
                <w:b/>
                <w:bCs/>
              </w:rPr>
            </w:pPr>
          </w:p>
        </w:tc>
        <w:tc>
          <w:tcPr>
            <w:tcW w:w="1843" w:type="dxa"/>
          </w:tcPr>
          <w:p w:rsidR="000739DC" w:rsidRPr="000739DC" w:rsidRDefault="000739DC" w:rsidP="000739DC">
            <w:pPr>
              <w:jc w:val="left"/>
              <w:rPr>
                <w:szCs w:val="24"/>
              </w:rPr>
            </w:pPr>
          </w:p>
          <w:p w:rsidR="000739DC" w:rsidRPr="000739DC" w:rsidRDefault="000739DC" w:rsidP="000739DC">
            <w:pPr>
              <w:jc w:val="left"/>
              <w:rPr>
                <w:szCs w:val="24"/>
              </w:rPr>
            </w:pPr>
            <w:r w:rsidRPr="000739DC">
              <w:rPr>
                <w:szCs w:val="24"/>
                <w:lang w:val="en-US"/>
              </w:rPr>
              <w:t>Н</w:t>
            </w:r>
            <w:proofErr w:type="spellStart"/>
            <w:r w:rsidR="00B8244C">
              <w:rPr>
                <w:szCs w:val="24"/>
              </w:rPr>
              <w:t>ет</w:t>
            </w:r>
            <w:proofErr w:type="spellEnd"/>
          </w:p>
          <w:p w:rsidR="000739DC" w:rsidRDefault="000739DC" w:rsidP="00B8244C">
            <w:pPr>
              <w:tabs>
                <w:tab w:val="left" w:pos="2687"/>
              </w:tabs>
              <w:jc w:val="left"/>
              <w:rPr>
                <w:szCs w:val="24"/>
              </w:rPr>
            </w:pPr>
            <w:r w:rsidRPr="000739DC">
              <w:rPr>
                <w:szCs w:val="24"/>
                <w:lang w:val="en-US"/>
              </w:rPr>
              <w:t>Н</w:t>
            </w:r>
            <w:proofErr w:type="spellStart"/>
            <w:r w:rsidR="00B8244C">
              <w:rPr>
                <w:szCs w:val="24"/>
              </w:rPr>
              <w:t>ет</w:t>
            </w:r>
            <w:proofErr w:type="spellEnd"/>
          </w:p>
          <w:p w:rsidR="00255D95" w:rsidRDefault="00255D95" w:rsidP="00B8244C">
            <w:pPr>
              <w:tabs>
                <w:tab w:val="left" w:pos="2687"/>
              </w:tabs>
              <w:jc w:val="left"/>
              <w:rPr>
                <w:szCs w:val="24"/>
              </w:rPr>
            </w:pPr>
          </w:p>
          <w:p w:rsidR="00255D95" w:rsidRDefault="00255D95" w:rsidP="00B8244C">
            <w:pPr>
              <w:tabs>
                <w:tab w:val="left" w:pos="2687"/>
              </w:tabs>
              <w:jc w:val="left"/>
              <w:rPr>
                <w:szCs w:val="24"/>
              </w:rPr>
            </w:pPr>
          </w:p>
          <w:p w:rsidR="00255D95" w:rsidRPr="000739DC" w:rsidRDefault="00255D95" w:rsidP="00B8244C">
            <w:pPr>
              <w:tabs>
                <w:tab w:val="left" w:pos="2687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017" w:type="dxa"/>
          </w:tcPr>
          <w:p w:rsidR="000739DC" w:rsidRPr="000739DC" w:rsidRDefault="00BD51E2" w:rsidP="000739DC">
            <w:pPr>
              <w:jc w:val="left"/>
              <w:rPr>
                <w:szCs w:val="24"/>
              </w:rPr>
            </w:pPr>
            <w:r w:rsidRPr="00736A66">
              <w:rPr>
                <w:szCs w:val="24"/>
              </w:rPr>
              <w:t>Нет информации</w:t>
            </w:r>
          </w:p>
        </w:tc>
        <w:tc>
          <w:tcPr>
            <w:tcW w:w="2519" w:type="dxa"/>
          </w:tcPr>
          <w:p w:rsidR="000739DC" w:rsidRPr="00255D95" w:rsidRDefault="000739DC" w:rsidP="000739DC">
            <w:pPr>
              <w:jc w:val="left"/>
              <w:rPr>
                <w:szCs w:val="24"/>
              </w:rPr>
            </w:pPr>
          </w:p>
          <w:p w:rsidR="00BD51E2" w:rsidRPr="00255D95" w:rsidRDefault="00BD51E2" w:rsidP="000739DC">
            <w:pPr>
              <w:jc w:val="left"/>
              <w:rPr>
                <w:szCs w:val="24"/>
              </w:rPr>
            </w:pPr>
            <w:r w:rsidRPr="00255D95">
              <w:rPr>
                <w:szCs w:val="24"/>
              </w:rPr>
              <w:t>Да</w:t>
            </w:r>
          </w:p>
          <w:p w:rsidR="00BD51E2" w:rsidRPr="00255D95" w:rsidRDefault="00255D95" w:rsidP="000739DC">
            <w:pPr>
              <w:jc w:val="left"/>
              <w:rPr>
                <w:szCs w:val="24"/>
              </w:rPr>
            </w:pPr>
            <w:r w:rsidRPr="00255D95">
              <w:rPr>
                <w:szCs w:val="24"/>
              </w:rPr>
              <w:t>Нет</w:t>
            </w:r>
          </w:p>
          <w:p w:rsidR="00255D95" w:rsidRPr="00255D95" w:rsidRDefault="00255D95" w:rsidP="00BD51E2">
            <w:pPr>
              <w:jc w:val="left"/>
              <w:rPr>
                <w:szCs w:val="24"/>
              </w:rPr>
            </w:pPr>
          </w:p>
          <w:p w:rsidR="00255D95" w:rsidRPr="00255D95" w:rsidRDefault="00255D95" w:rsidP="00BD51E2">
            <w:pPr>
              <w:jc w:val="left"/>
              <w:rPr>
                <w:szCs w:val="24"/>
              </w:rPr>
            </w:pPr>
          </w:p>
          <w:p w:rsidR="00BD51E2" w:rsidRDefault="00BD51E2" w:rsidP="00BD51E2">
            <w:pPr>
              <w:jc w:val="left"/>
              <w:rPr>
                <w:sz w:val="20"/>
                <w:szCs w:val="20"/>
              </w:rPr>
            </w:pPr>
            <w:r w:rsidRPr="00BD51E2">
              <w:rPr>
                <w:sz w:val="20"/>
                <w:szCs w:val="20"/>
              </w:rPr>
              <w:t xml:space="preserve">Автоматизированная система </w:t>
            </w:r>
            <w:proofErr w:type="spellStart"/>
            <w:r w:rsidRPr="00BD51E2">
              <w:rPr>
                <w:sz w:val="20"/>
                <w:szCs w:val="20"/>
              </w:rPr>
              <w:t>радиоконтроля</w:t>
            </w:r>
            <w:proofErr w:type="spellEnd"/>
            <w:r w:rsidRPr="00BD51E2">
              <w:rPr>
                <w:sz w:val="20"/>
                <w:szCs w:val="20"/>
              </w:rPr>
              <w:t xml:space="preserve"> за излучениями </w:t>
            </w:r>
            <w:r w:rsidR="00255D95">
              <w:rPr>
                <w:sz w:val="20"/>
                <w:szCs w:val="20"/>
              </w:rPr>
              <w:t>РЭС и ВЧУ</w:t>
            </w:r>
            <w:r w:rsidRPr="00BD51E2">
              <w:rPr>
                <w:sz w:val="20"/>
                <w:szCs w:val="20"/>
              </w:rPr>
              <w:t xml:space="preserve"> гражданского назначения в Российской Федерации </w:t>
            </w:r>
            <w:r>
              <w:rPr>
                <w:sz w:val="20"/>
                <w:szCs w:val="20"/>
              </w:rPr>
              <w:t xml:space="preserve">- </w:t>
            </w:r>
            <w:r w:rsidRPr="00BD51E2">
              <w:rPr>
                <w:sz w:val="20"/>
                <w:szCs w:val="20"/>
              </w:rPr>
              <w:t xml:space="preserve">АСРК-РФ, </w:t>
            </w:r>
          </w:p>
          <w:p w:rsidR="001D3729" w:rsidRDefault="00BD51E2" w:rsidP="00BD51E2">
            <w:pPr>
              <w:jc w:val="left"/>
              <w:rPr>
                <w:sz w:val="18"/>
                <w:szCs w:val="18"/>
              </w:rPr>
            </w:pPr>
            <w:r w:rsidRPr="00BD51E2">
              <w:rPr>
                <w:sz w:val="20"/>
                <w:szCs w:val="20"/>
              </w:rPr>
              <w:t xml:space="preserve">ФГУП «РЧЦ ЦФО» </w:t>
            </w:r>
            <w:r w:rsidRPr="00BD51E2">
              <w:rPr>
                <w:sz w:val="18"/>
                <w:szCs w:val="18"/>
              </w:rPr>
              <w:t>ул. Достоевского, д. 1/21, Москва, 127473</w:t>
            </w:r>
            <w:r>
              <w:rPr>
                <w:sz w:val="18"/>
                <w:szCs w:val="18"/>
              </w:rPr>
              <w:t xml:space="preserve">, </w:t>
            </w:r>
            <w:r w:rsidRPr="00BD51E2">
              <w:rPr>
                <w:sz w:val="18"/>
                <w:szCs w:val="18"/>
              </w:rPr>
              <w:t xml:space="preserve">тел.: (499)550-80-02, факс: (499)550-80-02 </w:t>
            </w:r>
            <w:proofErr w:type="gramStart"/>
            <w:r w:rsidRPr="00BD51E2">
              <w:rPr>
                <w:sz w:val="18"/>
                <w:szCs w:val="18"/>
              </w:rPr>
              <w:t>е</w:t>
            </w:r>
            <w:proofErr w:type="gramEnd"/>
            <w:r w:rsidRPr="00BD51E2">
              <w:rPr>
                <w:sz w:val="18"/>
                <w:szCs w:val="18"/>
              </w:rPr>
              <w:t>-</w:t>
            </w:r>
            <w:r w:rsidRPr="00BD51E2">
              <w:rPr>
                <w:sz w:val="18"/>
                <w:szCs w:val="18"/>
                <w:lang w:val="en-US"/>
              </w:rPr>
              <w:t>mail</w:t>
            </w:r>
            <w:r w:rsidRPr="00BD51E2">
              <w:rPr>
                <w:sz w:val="18"/>
                <w:szCs w:val="18"/>
              </w:rPr>
              <w:t xml:space="preserve">: </w:t>
            </w:r>
            <w:r w:rsidRPr="00BD51E2">
              <w:rPr>
                <w:sz w:val="18"/>
                <w:szCs w:val="18"/>
                <w:lang w:val="en-US"/>
              </w:rPr>
              <w:t>info</w:t>
            </w:r>
            <w:r w:rsidRPr="00BD51E2">
              <w:rPr>
                <w:sz w:val="18"/>
                <w:szCs w:val="18"/>
              </w:rPr>
              <w:t>@</w:t>
            </w:r>
            <w:proofErr w:type="spellStart"/>
            <w:r w:rsidRPr="00BD51E2">
              <w:rPr>
                <w:sz w:val="18"/>
                <w:szCs w:val="18"/>
                <w:lang w:val="en-US"/>
              </w:rPr>
              <w:t>rfc</w:t>
            </w:r>
            <w:proofErr w:type="spellEnd"/>
            <w:r w:rsidRPr="00BD51E2">
              <w:rPr>
                <w:sz w:val="18"/>
                <w:szCs w:val="18"/>
              </w:rPr>
              <w:t>-</w:t>
            </w:r>
            <w:proofErr w:type="spellStart"/>
            <w:r w:rsidRPr="00BD51E2">
              <w:rPr>
                <w:sz w:val="18"/>
                <w:szCs w:val="18"/>
                <w:lang w:val="en-US"/>
              </w:rPr>
              <w:t>cfa</w:t>
            </w:r>
            <w:proofErr w:type="spellEnd"/>
            <w:r w:rsidRPr="00BD51E2">
              <w:rPr>
                <w:sz w:val="18"/>
                <w:szCs w:val="18"/>
              </w:rPr>
              <w:t>.</w:t>
            </w:r>
            <w:proofErr w:type="spellStart"/>
            <w:r w:rsidRPr="00BD51E2">
              <w:rPr>
                <w:sz w:val="18"/>
                <w:szCs w:val="18"/>
                <w:lang w:val="en-US"/>
              </w:rPr>
              <w:t>ru</w:t>
            </w:r>
            <w:proofErr w:type="spellEnd"/>
            <w:r w:rsidRPr="00BD51E2">
              <w:rPr>
                <w:sz w:val="18"/>
                <w:szCs w:val="18"/>
              </w:rPr>
              <w:t xml:space="preserve">, </w:t>
            </w:r>
          </w:p>
          <w:p w:rsidR="00BD51E2" w:rsidRPr="00BD51E2" w:rsidRDefault="00BD51E2" w:rsidP="00BD51E2">
            <w:pPr>
              <w:jc w:val="left"/>
              <w:rPr>
                <w:sz w:val="20"/>
                <w:szCs w:val="20"/>
              </w:rPr>
            </w:pPr>
            <w:r w:rsidRPr="00BD51E2">
              <w:rPr>
                <w:sz w:val="18"/>
                <w:szCs w:val="18"/>
                <w:lang w:val="en-US"/>
              </w:rPr>
              <w:t>http</w:t>
            </w:r>
            <w:r w:rsidRPr="00BD51E2">
              <w:rPr>
                <w:sz w:val="18"/>
                <w:szCs w:val="18"/>
              </w:rPr>
              <w:t>://</w:t>
            </w:r>
            <w:r w:rsidRPr="00BD51E2">
              <w:rPr>
                <w:sz w:val="18"/>
                <w:szCs w:val="18"/>
                <w:lang w:val="en-US"/>
              </w:rPr>
              <w:t>www</w:t>
            </w:r>
            <w:r w:rsidRPr="00BD51E2">
              <w:rPr>
                <w:sz w:val="18"/>
                <w:szCs w:val="18"/>
              </w:rPr>
              <w:t>.</w:t>
            </w:r>
            <w:proofErr w:type="spellStart"/>
            <w:r w:rsidRPr="00BD51E2">
              <w:rPr>
                <w:sz w:val="18"/>
                <w:szCs w:val="18"/>
                <w:lang w:val="en-US"/>
              </w:rPr>
              <w:t>rfc</w:t>
            </w:r>
            <w:proofErr w:type="spellEnd"/>
            <w:r w:rsidRPr="00BD51E2">
              <w:rPr>
                <w:sz w:val="18"/>
                <w:szCs w:val="18"/>
              </w:rPr>
              <w:t>-</w:t>
            </w:r>
            <w:proofErr w:type="spellStart"/>
            <w:r w:rsidRPr="00BD51E2">
              <w:rPr>
                <w:sz w:val="18"/>
                <w:szCs w:val="18"/>
                <w:lang w:val="en-US"/>
              </w:rPr>
              <w:t>cfa</w:t>
            </w:r>
            <w:proofErr w:type="spellEnd"/>
            <w:r w:rsidRPr="00BD51E2">
              <w:rPr>
                <w:sz w:val="18"/>
                <w:szCs w:val="18"/>
              </w:rPr>
              <w:t>.</w:t>
            </w:r>
            <w:proofErr w:type="spellStart"/>
            <w:r w:rsidRPr="00BD51E2">
              <w:rPr>
                <w:sz w:val="18"/>
                <w:szCs w:val="18"/>
                <w:lang w:val="en-US"/>
              </w:rPr>
              <w:t>ru</w:t>
            </w:r>
            <w:proofErr w:type="spellEnd"/>
          </w:p>
        </w:tc>
        <w:tc>
          <w:tcPr>
            <w:tcW w:w="2126" w:type="dxa"/>
          </w:tcPr>
          <w:p w:rsidR="00255D95" w:rsidRPr="00255D95" w:rsidRDefault="00255D95" w:rsidP="009C3949">
            <w:pPr>
              <w:rPr>
                <w:szCs w:val="24"/>
              </w:rPr>
            </w:pPr>
          </w:p>
          <w:p w:rsidR="009C3949" w:rsidRPr="00255D95" w:rsidRDefault="009C3949" w:rsidP="009C3949">
            <w:pPr>
              <w:rPr>
                <w:szCs w:val="24"/>
              </w:rPr>
            </w:pPr>
            <w:r w:rsidRPr="00255D95">
              <w:rPr>
                <w:szCs w:val="24"/>
              </w:rPr>
              <w:t>Да</w:t>
            </w:r>
          </w:p>
          <w:p w:rsidR="009C3949" w:rsidRPr="00255D95" w:rsidRDefault="009C3949" w:rsidP="009C3949">
            <w:pPr>
              <w:rPr>
                <w:szCs w:val="24"/>
              </w:rPr>
            </w:pPr>
            <w:r w:rsidRPr="00255D95">
              <w:rPr>
                <w:szCs w:val="24"/>
              </w:rPr>
              <w:t>Нет</w:t>
            </w:r>
          </w:p>
          <w:p w:rsidR="00255D95" w:rsidRPr="00255D95" w:rsidRDefault="00255D95" w:rsidP="00255D95">
            <w:pPr>
              <w:jc w:val="left"/>
              <w:rPr>
                <w:szCs w:val="24"/>
              </w:rPr>
            </w:pPr>
          </w:p>
          <w:p w:rsidR="00255D95" w:rsidRPr="00255D95" w:rsidRDefault="00255D95" w:rsidP="00255D95">
            <w:pPr>
              <w:jc w:val="left"/>
              <w:rPr>
                <w:szCs w:val="24"/>
              </w:rPr>
            </w:pPr>
          </w:p>
          <w:p w:rsidR="000739DC" w:rsidRPr="009C3949" w:rsidRDefault="00255D95" w:rsidP="00255D9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БД </w:t>
            </w:r>
            <w:r w:rsidR="009C3949" w:rsidRPr="009C3949">
              <w:rPr>
                <w:sz w:val="20"/>
                <w:szCs w:val="20"/>
              </w:rPr>
              <w:t xml:space="preserve">по </w:t>
            </w:r>
            <w:proofErr w:type="spellStart"/>
            <w:r w:rsidR="009C3949" w:rsidRPr="009C3949">
              <w:rPr>
                <w:sz w:val="20"/>
                <w:szCs w:val="20"/>
              </w:rPr>
              <w:t>радиомонито</w:t>
            </w:r>
            <w:proofErr w:type="spellEnd"/>
            <w:r>
              <w:rPr>
                <w:sz w:val="20"/>
                <w:szCs w:val="20"/>
              </w:rPr>
              <w:t>-</w:t>
            </w:r>
            <w:r w:rsidR="009C3949" w:rsidRPr="009C3949">
              <w:rPr>
                <w:sz w:val="20"/>
                <w:szCs w:val="20"/>
              </w:rPr>
              <w:t xml:space="preserve">рингу, ГУП «Центр электромагнитной совместимости» при Министерстве по развитию </w:t>
            </w:r>
            <w:proofErr w:type="spellStart"/>
            <w:proofErr w:type="gramStart"/>
            <w:r w:rsidR="009C3949" w:rsidRPr="009C3949">
              <w:rPr>
                <w:sz w:val="20"/>
                <w:szCs w:val="20"/>
              </w:rPr>
              <w:t>информаци</w:t>
            </w:r>
            <w:r>
              <w:rPr>
                <w:sz w:val="20"/>
                <w:szCs w:val="20"/>
              </w:rPr>
              <w:t>-</w:t>
            </w:r>
            <w:r w:rsidR="009C3949" w:rsidRPr="009C3949">
              <w:rPr>
                <w:sz w:val="20"/>
                <w:szCs w:val="20"/>
              </w:rPr>
              <w:t>онных</w:t>
            </w:r>
            <w:proofErr w:type="spellEnd"/>
            <w:proofErr w:type="gramEnd"/>
            <w:r w:rsidR="009C3949" w:rsidRPr="009C3949">
              <w:rPr>
                <w:sz w:val="20"/>
                <w:szCs w:val="20"/>
              </w:rPr>
              <w:t xml:space="preserve"> технологий и коммуникаций, Узбекистан, г. Ташкент, ул. Нукус 22 блок «</w:t>
            </w:r>
            <w:r w:rsidR="009C3949" w:rsidRPr="009C3949">
              <w:rPr>
                <w:sz w:val="20"/>
                <w:szCs w:val="20"/>
                <w:lang w:val="en-US"/>
              </w:rPr>
              <w:t>B</w:t>
            </w:r>
            <w:r w:rsidR="009C3949" w:rsidRPr="009C3949">
              <w:rPr>
                <w:sz w:val="20"/>
                <w:szCs w:val="20"/>
              </w:rPr>
              <w:t>», тел. (998 71) 2304134</w:t>
            </w:r>
          </w:p>
        </w:tc>
      </w:tr>
      <w:tr w:rsidR="00BD51E2" w:rsidRPr="003F185B" w:rsidTr="00255D95">
        <w:tc>
          <w:tcPr>
            <w:tcW w:w="531" w:type="dxa"/>
          </w:tcPr>
          <w:p w:rsidR="000739DC" w:rsidRPr="000026B7" w:rsidRDefault="000739DC" w:rsidP="00174C82">
            <w:r w:rsidRPr="000026B7">
              <w:t>13</w:t>
            </w:r>
          </w:p>
        </w:tc>
        <w:tc>
          <w:tcPr>
            <w:tcW w:w="6062" w:type="dxa"/>
          </w:tcPr>
          <w:p w:rsidR="000739DC" w:rsidRPr="000026B7" w:rsidRDefault="000739DC" w:rsidP="00A55F4D">
            <w:pPr>
              <w:jc w:val="left"/>
            </w:pPr>
            <w:r w:rsidRPr="000026B7">
              <w:rPr>
                <w:b/>
                <w:bCs/>
              </w:rPr>
              <w:t>Наличие (количество) выявленных случаев помеховых воздействий распространению и приему сигналов ГНСС</w:t>
            </w:r>
            <w:r w:rsidRPr="000026B7">
              <w:t>:</w:t>
            </w:r>
          </w:p>
          <w:p w:rsidR="000739DC" w:rsidRPr="000026B7" w:rsidRDefault="000739DC" w:rsidP="00174C82">
            <w:r w:rsidRPr="000026B7">
              <w:t>- По данным планового мониторинга</w:t>
            </w:r>
          </w:p>
          <w:p w:rsidR="000739DC" w:rsidRPr="000026B7" w:rsidRDefault="000739DC" w:rsidP="00174C82">
            <w:r w:rsidRPr="000026B7">
              <w:t>(Да/нет, сведения об источниках помех при их наличии).</w:t>
            </w:r>
          </w:p>
          <w:p w:rsidR="000739DC" w:rsidRPr="000026B7" w:rsidRDefault="000739DC" w:rsidP="00174C82">
            <w:r w:rsidRPr="000026B7">
              <w:t>- По заявкам пользователей услуг ГНСС</w:t>
            </w:r>
          </w:p>
          <w:p w:rsidR="00BD51E2" w:rsidRPr="000026B7" w:rsidRDefault="000739DC" w:rsidP="001D3729">
            <w:r w:rsidRPr="000026B7">
              <w:t>(Да/нет, сведения об источниках помех при их наличии).</w:t>
            </w:r>
          </w:p>
        </w:tc>
        <w:tc>
          <w:tcPr>
            <w:tcW w:w="1843" w:type="dxa"/>
          </w:tcPr>
          <w:p w:rsidR="000739DC" w:rsidRPr="000739DC" w:rsidRDefault="000739DC" w:rsidP="000739DC">
            <w:pPr>
              <w:jc w:val="left"/>
              <w:rPr>
                <w:szCs w:val="24"/>
              </w:rPr>
            </w:pPr>
          </w:p>
          <w:p w:rsidR="000739DC" w:rsidRDefault="000739DC" w:rsidP="000739DC">
            <w:pPr>
              <w:jc w:val="left"/>
              <w:rPr>
                <w:szCs w:val="24"/>
              </w:rPr>
            </w:pPr>
          </w:p>
          <w:p w:rsidR="00BD51E2" w:rsidRPr="000739DC" w:rsidRDefault="00BD51E2" w:rsidP="000739DC">
            <w:pPr>
              <w:jc w:val="left"/>
              <w:rPr>
                <w:szCs w:val="24"/>
              </w:rPr>
            </w:pPr>
          </w:p>
          <w:p w:rsidR="000739DC" w:rsidRPr="000739DC" w:rsidRDefault="000739DC" w:rsidP="000739DC">
            <w:pPr>
              <w:tabs>
                <w:tab w:val="left" w:pos="1956"/>
              </w:tabs>
              <w:jc w:val="left"/>
              <w:rPr>
                <w:szCs w:val="24"/>
                <w:lang w:val="en-US"/>
              </w:rPr>
            </w:pPr>
            <w:r w:rsidRPr="000739DC">
              <w:rPr>
                <w:szCs w:val="24"/>
                <w:lang w:val="en-US"/>
              </w:rPr>
              <w:t>Н</w:t>
            </w:r>
            <w:proofErr w:type="spellStart"/>
            <w:r w:rsidR="00B8244C">
              <w:rPr>
                <w:szCs w:val="24"/>
              </w:rPr>
              <w:t>ет</w:t>
            </w:r>
            <w:proofErr w:type="spellEnd"/>
          </w:p>
          <w:p w:rsidR="000739DC" w:rsidRPr="000739DC" w:rsidRDefault="000739DC" w:rsidP="000739DC">
            <w:pPr>
              <w:tabs>
                <w:tab w:val="left" w:pos="1956"/>
              </w:tabs>
              <w:jc w:val="left"/>
              <w:rPr>
                <w:szCs w:val="24"/>
              </w:rPr>
            </w:pPr>
          </w:p>
          <w:p w:rsidR="000739DC" w:rsidRPr="000739DC" w:rsidRDefault="000739DC" w:rsidP="00B8244C">
            <w:pPr>
              <w:tabs>
                <w:tab w:val="left" w:pos="1956"/>
              </w:tabs>
              <w:jc w:val="left"/>
              <w:rPr>
                <w:szCs w:val="24"/>
              </w:rPr>
            </w:pPr>
            <w:r w:rsidRPr="000739DC">
              <w:rPr>
                <w:szCs w:val="24"/>
                <w:lang w:val="en-US"/>
              </w:rPr>
              <w:t>Н</w:t>
            </w:r>
            <w:proofErr w:type="spellStart"/>
            <w:r w:rsidR="00B8244C">
              <w:rPr>
                <w:szCs w:val="24"/>
              </w:rPr>
              <w:t>ет</w:t>
            </w:r>
            <w:proofErr w:type="spellEnd"/>
          </w:p>
        </w:tc>
        <w:tc>
          <w:tcPr>
            <w:tcW w:w="2017" w:type="dxa"/>
          </w:tcPr>
          <w:p w:rsidR="000739DC" w:rsidRPr="000739DC" w:rsidRDefault="00BD51E2" w:rsidP="000739DC">
            <w:pPr>
              <w:jc w:val="left"/>
              <w:rPr>
                <w:szCs w:val="24"/>
              </w:rPr>
            </w:pPr>
            <w:r w:rsidRPr="00736A66">
              <w:rPr>
                <w:szCs w:val="24"/>
              </w:rPr>
              <w:t>Нет информации</w:t>
            </w:r>
          </w:p>
        </w:tc>
        <w:tc>
          <w:tcPr>
            <w:tcW w:w="2519" w:type="dxa"/>
          </w:tcPr>
          <w:p w:rsidR="000739DC" w:rsidRDefault="000739DC" w:rsidP="000739DC">
            <w:pPr>
              <w:jc w:val="left"/>
              <w:rPr>
                <w:szCs w:val="24"/>
              </w:rPr>
            </w:pPr>
          </w:p>
          <w:p w:rsidR="00BD51E2" w:rsidRDefault="00BD51E2" w:rsidP="000739DC">
            <w:pPr>
              <w:jc w:val="left"/>
              <w:rPr>
                <w:szCs w:val="24"/>
              </w:rPr>
            </w:pPr>
          </w:p>
          <w:p w:rsidR="00BD51E2" w:rsidRDefault="00BD51E2" w:rsidP="000739DC">
            <w:pPr>
              <w:jc w:val="left"/>
              <w:rPr>
                <w:szCs w:val="24"/>
              </w:rPr>
            </w:pPr>
          </w:p>
          <w:p w:rsidR="00BD51E2" w:rsidRDefault="00BD51E2" w:rsidP="000739DC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  <w:p w:rsidR="00BD51E2" w:rsidRDefault="00BD51E2" w:rsidP="000739DC">
            <w:pPr>
              <w:jc w:val="left"/>
              <w:rPr>
                <w:szCs w:val="24"/>
              </w:rPr>
            </w:pPr>
          </w:p>
          <w:p w:rsidR="00BD51E2" w:rsidRPr="000739DC" w:rsidRDefault="00BD51E2" w:rsidP="000739DC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255D95" w:rsidRDefault="00255D95" w:rsidP="00255D95">
            <w:pPr>
              <w:jc w:val="left"/>
              <w:rPr>
                <w:szCs w:val="24"/>
              </w:rPr>
            </w:pPr>
          </w:p>
          <w:p w:rsidR="00255D95" w:rsidRDefault="00255D95" w:rsidP="00255D95">
            <w:pPr>
              <w:jc w:val="left"/>
              <w:rPr>
                <w:szCs w:val="24"/>
              </w:rPr>
            </w:pPr>
          </w:p>
          <w:p w:rsidR="00255D95" w:rsidRDefault="00255D95" w:rsidP="00255D95">
            <w:pPr>
              <w:jc w:val="left"/>
              <w:rPr>
                <w:szCs w:val="24"/>
              </w:rPr>
            </w:pPr>
          </w:p>
          <w:p w:rsidR="00255D95" w:rsidRDefault="00255D95" w:rsidP="00255D95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  <w:p w:rsidR="00255D95" w:rsidRDefault="00255D95" w:rsidP="00255D95">
            <w:pPr>
              <w:jc w:val="left"/>
              <w:rPr>
                <w:szCs w:val="24"/>
              </w:rPr>
            </w:pPr>
          </w:p>
          <w:p w:rsidR="000739DC" w:rsidRPr="000739DC" w:rsidRDefault="00255D95" w:rsidP="00255D95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BD51E2" w:rsidRPr="003F185B" w:rsidTr="00255D95">
        <w:tc>
          <w:tcPr>
            <w:tcW w:w="531" w:type="dxa"/>
          </w:tcPr>
          <w:p w:rsidR="000739DC" w:rsidRPr="000026B7" w:rsidRDefault="000739DC" w:rsidP="00174C82">
            <w:r w:rsidRPr="000026B7">
              <w:t>14</w:t>
            </w:r>
          </w:p>
        </w:tc>
        <w:tc>
          <w:tcPr>
            <w:tcW w:w="6062" w:type="dxa"/>
          </w:tcPr>
          <w:p w:rsidR="000739DC" w:rsidRPr="000026B7" w:rsidRDefault="000739DC" w:rsidP="00B8244C">
            <w:pPr>
              <w:jc w:val="left"/>
            </w:pPr>
            <w:r w:rsidRPr="000026B7">
              <w:rPr>
                <w:b/>
                <w:bCs/>
              </w:rPr>
              <w:t>Информация об использовании в оборудовании потребителей услуг ГНСС средств обнаружения и/или индикации наличия помех приему сигналов ГНСС (при наличии таких сведений)</w:t>
            </w:r>
            <w:r w:rsidRPr="000026B7">
              <w:t xml:space="preserve">. </w:t>
            </w:r>
          </w:p>
          <w:p w:rsidR="000739DC" w:rsidRPr="000026B7" w:rsidRDefault="000739DC" w:rsidP="00174C82">
            <w:r w:rsidRPr="000026B7">
              <w:t>(по возможности также сведения об указанных технологиях, средствах и их пользователях).</w:t>
            </w:r>
          </w:p>
        </w:tc>
        <w:tc>
          <w:tcPr>
            <w:tcW w:w="1843" w:type="dxa"/>
          </w:tcPr>
          <w:p w:rsidR="000739DC" w:rsidRPr="000739DC" w:rsidRDefault="00255D95" w:rsidP="00B8244C">
            <w:pPr>
              <w:jc w:val="left"/>
              <w:rPr>
                <w:szCs w:val="24"/>
              </w:rPr>
            </w:pPr>
            <w:r w:rsidRPr="00736A66">
              <w:rPr>
                <w:szCs w:val="24"/>
              </w:rPr>
              <w:t>Нет информации</w:t>
            </w:r>
          </w:p>
        </w:tc>
        <w:tc>
          <w:tcPr>
            <w:tcW w:w="2017" w:type="dxa"/>
          </w:tcPr>
          <w:p w:rsidR="000739DC" w:rsidRPr="000739DC" w:rsidRDefault="00BD51E2" w:rsidP="000739DC">
            <w:pPr>
              <w:jc w:val="left"/>
              <w:rPr>
                <w:szCs w:val="24"/>
              </w:rPr>
            </w:pPr>
            <w:r w:rsidRPr="00736A66">
              <w:rPr>
                <w:szCs w:val="24"/>
              </w:rPr>
              <w:t>Нет информации</w:t>
            </w:r>
          </w:p>
        </w:tc>
        <w:tc>
          <w:tcPr>
            <w:tcW w:w="2519" w:type="dxa"/>
          </w:tcPr>
          <w:p w:rsidR="000739DC" w:rsidRPr="000739DC" w:rsidRDefault="00BD51E2" w:rsidP="000739DC">
            <w:pPr>
              <w:jc w:val="left"/>
              <w:rPr>
                <w:szCs w:val="24"/>
              </w:rPr>
            </w:pPr>
            <w:r w:rsidRPr="00736A66">
              <w:rPr>
                <w:szCs w:val="24"/>
              </w:rPr>
              <w:t>Нет информации</w:t>
            </w:r>
          </w:p>
        </w:tc>
        <w:tc>
          <w:tcPr>
            <w:tcW w:w="2126" w:type="dxa"/>
          </w:tcPr>
          <w:p w:rsidR="000739DC" w:rsidRPr="000739DC" w:rsidRDefault="00255D95" w:rsidP="000739DC">
            <w:pPr>
              <w:jc w:val="left"/>
              <w:rPr>
                <w:szCs w:val="24"/>
              </w:rPr>
            </w:pPr>
            <w:r w:rsidRPr="00736A66">
              <w:rPr>
                <w:szCs w:val="24"/>
              </w:rPr>
              <w:t>Нет информации</w:t>
            </w:r>
          </w:p>
        </w:tc>
      </w:tr>
    </w:tbl>
    <w:p w:rsidR="000739DC" w:rsidRDefault="000739DC" w:rsidP="000739DC">
      <w:pPr>
        <w:rPr>
          <w:b/>
          <w:bCs/>
        </w:rPr>
      </w:pPr>
    </w:p>
    <w:p w:rsidR="0033005B" w:rsidRDefault="0033005B" w:rsidP="00DA45D6">
      <w:pPr>
        <w:ind w:firstLine="709"/>
        <w:rPr>
          <w:sz w:val="26"/>
          <w:szCs w:val="26"/>
        </w:rPr>
        <w:sectPr w:rsidR="0033005B" w:rsidSect="000739DC">
          <w:pgSz w:w="16838" w:h="11906" w:orient="landscape"/>
          <w:pgMar w:top="851" w:right="1134" w:bottom="1418" w:left="1134" w:header="709" w:footer="709" w:gutter="0"/>
          <w:cols w:space="708"/>
          <w:docGrid w:linePitch="360"/>
        </w:sectPr>
      </w:pPr>
    </w:p>
    <w:p w:rsidR="00286876" w:rsidRDefault="00286876" w:rsidP="00286876">
      <w:pPr>
        <w:ind w:firstLine="709"/>
        <w:rPr>
          <w:sz w:val="26"/>
          <w:szCs w:val="26"/>
        </w:rPr>
      </w:pPr>
    </w:p>
    <w:p w:rsidR="00286876" w:rsidRDefault="00286876" w:rsidP="00286876">
      <w:pPr>
        <w:pStyle w:val="1"/>
      </w:pPr>
      <w:r>
        <w:t>Заключение</w:t>
      </w:r>
    </w:p>
    <w:p w:rsidR="00286876" w:rsidRDefault="00286876" w:rsidP="00DA45D6">
      <w:pPr>
        <w:ind w:firstLine="709"/>
        <w:rPr>
          <w:sz w:val="26"/>
          <w:szCs w:val="26"/>
        </w:rPr>
      </w:pPr>
    </w:p>
    <w:p w:rsidR="00A45FDB" w:rsidRDefault="00DA48E7" w:rsidP="00DA45D6">
      <w:pPr>
        <w:ind w:firstLine="709"/>
        <w:rPr>
          <w:sz w:val="26"/>
          <w:szCs w:val="26"/>
        </w:rPr>
      </w:pPr>
      <w:r>
        <w:rPr>
          <w:sz w:val="26"/>
          <w:szCs w:val="26"/>
        </w:rPr>
        <w:t>Как показывают результаты анализа</w:t>
      </w:r>
      <w:r w:rsidR="00A45FDB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плановый</w:t>
      </w:r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радиомониториг</w:t>
      </w:r>
      <w:proofErr w:type="spellEnd"/>
      <w:r>
        <w:rPr>
          <w:sz w:val="26"/>
          <w:szCs w:val="26"/>
        </w:rPr>
        <w:t xml:space="preserve"> в полосах частот ГНСС </w:t>
      </w:r>
      <w:r w:rsidR="00A45FDB">
        <w:rPr>
          <w:sz w:val="26"/>
          <w:szCs w:val="26"/>
        </w:rPr>
        <w:t xml:space="preserve">фактически не </w:t>
      </w:r>
      <w:r>
        <w:rPr>
          <w:sz w:val="26"/>
          <w:szCs w:val="26"/>
        </w:rPr>
        <w:t xml:space="preserve">осуществляется. </w:t>
      </w:r>
    </w:p>
    <w:p w:rsidR="00286876" w:rsidRDefault="00DA48E7" w:rsidP="00DA45D6">
      <w:pPr>
        <w:ind w:firstLine="709"/>
        <w:rPr>
          <w:sz w:val="26"/>
          <w:szCs w:val="26"/>
        </w:rPr>
      </w:pPr>
      <w:r>
        <w:rPr>
          <w:sz w:val="26"/>
          <w:szCs w:val="26"/>
        </w:rPr>
        <w:t>Заявк</w:t>
      </w:r>
      <w:r w:rsidR="00A45FDB">
        <w:rPr>
          <w:sz w:val="26"/>
          <w:szCs w:val="26"/>
        </w:rPr>
        <w:t>и на поиск и устранение помех ра</w:t>
      </w:r>
      <w:r>
        <w:rPr>
          <w:sz w:val="26"/>
          <w:szCs w:val="26"/>
        </w:rPr>
        <w:t>спространению и приему сигналов ГНСС и функционированию аппаратуры потребител</w:t>
      </w:r>
      <w:r w:rsidR="00A45FDB">
        <w:rPr>
          <w:sz w:val="26"/>
          <w:szCs w:val="26"/>
        </w:rPr>
        <w:t>ей услуг ГНСС</w:t>
      </w:r>
      <w:r w:rsidR="00286876">
        <w:rPr>
          <w:sz w:val="26"/>
          <w:szCs w:val="26"/>
        </w:rPr>
        <w:t xml:space="preserve"> и данные учета помеховых воздействий в полосах частот ГНСС отсутствуют.</w:t>
      </w:r>
    </w:p>
    <w:p w:rsidR="000739DC" w:rsidRDefault="00A45FDB" w:rsidP="00DA45D6">
      <w:pPr>
        <w:ind w:firstLine="709"/>
        <w:rPr>
          <w:sz w:val="26"/>
          <w:szCs w:val="26"/>
        </w:rPr>
      </w:pPr>
      <w:r>
        <w:rPr>
          <w:sz w:val="26"/>
          <w:szCs w:val="26"/>
        </w:rPr>
        <w:t>Данн</w:t>
      </w:r>
      <w:r w:rsidR="00792A01">
        <w:rPr>
          <w:sz w:val="26"/>
          <w:szCs w:val="26"/>
        </w:rPr>
        <w:t>ы</w:t>
      </w:r>
      <w:r>
        <w:rPr>
          <w:sz w:val="26"/>
          <w:szCs w:val="26"/>
        </w:rPr>
        <w:t>е регистрации заявок на помехи в полосах частот ГНСС отсутствуют ввиду, того, что в аппаратуре потребителей услуг ГНСС отсутствуют средства индикации наличия помеховых воздействий и уровней электромагнитного шумового фона, приводящих к снижению качества и отказов в решении навигационных задач.</w:t>
      </w:r>
    </w:p>
    <w:p w:rsidR="00A45FDB" w:rsidRDefault="00792A01" w:rsidP="00DA45D6">
      <w:pPr>
        <w:ind w:firstLine="709"/>
        <w:rPr>
          <w:sz w:val="26"/>
          <w:szCs w:val="26"/>
        </w:rPr>
      </w:pPr>
      <w:r>
        <w:rPr>
          <w:sz w:val="26"/>
          <w:szCs w:val="26"/>
        </w:rPr>
        <w:t>Как показывают результаты анализа, о</w:t>
      </w:r>
      <w:r w:rsidR="00A45FDB">
        <w:rPr>
          <w:sz w:val="26"/>
          <w:szCs w:val="26"/>
        </w:rPr>
        <w:t xml:space="preserve">тсутствуют системные исследования и данные анализа реального состояния помеховой обстановки в полосах частот ГНСС, данные натурного оценивания </w:t>
      </w:r>
      <w:r>
        <w:rPr>
          <w:sz w:val="26"/>
          <w:szCs w:val="26"/>
        </w:rPr>
        <w:t xml:space="preserve">уровней </w:t>
      </w:r>
      <w:r w:rsidR="00A45FDB">
        <w:rPr>
          <w:sz w:val="26"/>
          <w:szCs w:val="26"/>
        </w:rPr>
        <w:t xml:space="preserve">влияния </w:t>
      </w:r>
      <w:r>
        <w:rPr>
          <w:sz w:val="26"/>
          <w:szCs w:val="26"/>
        </w:rPr>
        <w:t xml:space="preserve">различных </w:t>
      </w:r>
      <w:r w:rsidR="00A45FDB">
        <w:rPr>
          <w:sz w:val="26"/>
          <w:szCs w:val="26"/>
        </w:rPr>
        <w:t xml:space="preserve">помеховых воздействий и электромагнитного шумового фона на качество решения навигационных задач аппаратурой потребителей услуг ГНСС в реальных условиях использования </w:t>
      </w:r>
      <w:r>
        <w:rPr>
          <w:sz w:val="26"/>
          <w:szCs w:val="26"/>
        </w:rPr>
        <w:t>навигационной аппаратуры потребителей (</w:t>
      </w:r>
      <w:r w:rsidR="00A45FDB">
        <w:rPr>
          <w:sz w:val="26"/>
          <w:szCs w:val="26"/>
        </w:rPr>
        <w:t>НАП</w:t>
      </w:r>
      <w:r>
        <w:rPr>
          <w:sz w:val="26"/>
          <w:szCs w:val="26"/>
        </w:rPr>
        <w:t>)</w:t>
      </w:r>
      <w:r w:rsidR="00A45FDB">
        <w:rPr>
          <w:sz w:val="26"/>
          <w:szCs w:val="26"/>
        </w:rPr>
        <w:t>.</w:t>
      </w:r>
    </w:p>
    <w:p w:rsidR="00A45FDB" w:rsidRDefault="00A45FDB" w:rsidP="00DA45D6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Наряду с этим, на заседаниях Международного комитета по спутниковой навигации </w:t>
      </w:r>
      <w:r w:rsidR="00792A01">
        <w:rPr>
          <w:sz w:val="26"/>
          <w:szCs w:val="26"/>
        </w:rPr>
        <w:t xml:space="preserve">(МК ГНСС) </w:t>
      </w:r>
      <w:r>
        <w:rPr>
          <w:sz w:val="26"/>
          <w:szCs w:val="26"/>
        </w:rPr>
        <w:t>и его рабочих групп постоянно отмечается рост нелегитимного использования подавителей сигналов ГНСС активно и открыто продаваемых в сети интернет</w:t>
      </w:r>
      <w:r w:rsidR="00792A01">
        <w:rPr>
          <w:sz w:val="26"/>
          <w:szCs w:val="26"/>
        </w:rPr>
        <w:t>. Отмечаются</w:t>
      </w:r>
      <w:r>
        <w:rPr>
          <w:sz w:val="26"/>
          <w:szCs w:val="26"/>
        </w:rPr>
        <w:t xml:space="preserve"> случа</w:t>
      </w:r>
      <w:r w:rsidR="00792A01">
        <w:rPr>
          <w:sz w:val="26"/>
          <w:szCs w:val="26"/>
        </w:rPr>
        <w:t>и</w:t>
      </w:r>
      <w:r>
        <w:rPr>
          <w:sz w:val="26"/>
          <w:szCs w:val="26"/>
        </w:rPr>
        <w:t xml:space="preserve"> помеховых воздей</w:t>
      </w:r>
      <w:r w:rsidR="00792A01">
        <w:rPr>
          <w:sz w:val="26"/>
          <w:szCs w:val="26"/>
        </w:rPr>
        <w:t xml:space="preserve">ствий в полосах частот ГНСС от </w:t>
      </w:r>
      <w:r>
        <w:rPr>
          <w:sz w:val="26"/>
          <w:szCs w:val="26"/>
        </w:rPr>
        <w:t xml:space="preserve">РЭС другого назначения, наличие вероятных помех распространению и приему сигналов ГНСС </w:t>
      </w:r>
      <w:r w:rsidR="00792A01">
        <w:rPr>
          <w:sz w:val="26"/>
          <w:szCs w:val="26"/>
        </w:rPr>
        <w:t>по результатам частотного планирования в совмещенных полосах частот с полосами частот ГНСС. В материалах представителей операторов ГНСС и участников</w:t>
      </w:r>
      <w:r>
        <w:rPr>
          <w:sz w:val="26"/>
          <w:szCs w:val="26"/>
        </w:rPr>
        <w:t xml:space="preserve"> </w:t>
      </w:r>
      <w:r w:rsidR="00792A01">
        <w:rPr>
          <w:sz w:val="26"/>
          <w:szCs w:val="26"/>
        </w:rPr>
        <w:t xml:space="preserve">МК ГНСС выражается существенная озабоченность по данному поводу. </w:t>
      </w:r>
    </w:p>
    <w:p w:rsidR="00792A01" w:rsidRPr="00792A01" w:rsidRDefault="00792A01" w:rsidP="00DA45D6">
      <w:pPr>
        <w:ind w:firstLine="709"/>
        <w:rPr>
          <w:sz w:val="26"/>
          <w:szCs w:val="26"/>
        </w:rPr>
      </w:pPr>
      <w:r w:rsidRPr="00792A01">
        <w:rPr>
          <w:sz w:val="26"/>
          <w:szCs w:val="26"/>
        </w:rPr>
        <w:t xml:space="preserve">С учетом отмеченного актуальна разработка специальных рекомендаций в области обеспечения </w:t>
      </w:r>
      <w:proofErr w:type="spellStart"/>
      <w:r w:rsidRPr="00792A01">
        <w:rPr>
          <w:sz w:val="26"/>
          <w:szCs w:val="26"/>
        </w:rPr>
        <w:t>беспомехого</w:t>
      </w:r>
      <w:proofErr w:type="spellEnd"/>
      <w:r w:rsidRPr="00792A01">
        <w:rPr>
          <w:sz w:val="26"/>
          <w:szCs w:val="26"/>
        </w:rPr>
        <w:t xml:space="preserve"> распространения и приема сигналов ГНСС.</w:t>
      </w:r>
    </w:p>
    <w:p w:rsidR="00792A01" w:rsidRDefault="00792A01" w:rsidP="00792A01">
      <w:pPr>
        <w:ind w:firstLine="709"/>
        <w:rPr>
          <w:sz w:val="26"/>
          <w:szCs w:val="26"/>
        </w:rPr>
      </w:pPr>
    </w:p>
    <w:p w:rsidR="00792A01" w:rsidRDefault="00792A01" w:rsidP="00792A01">
      <w:pPr>
        <w:ind w:firstLine="709"/>
        <w:rPr>
          <w:bCs/>
          <w:iCs/>
          <w:sz w:val="26"/>
          <w:szCs w:val="26"/>
        </w:rPr>
      </w:pPr>
      <w:r w:rsidRPr="00792A01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интересах разработки рекомендаций в </w:t>
      </w:r>
      <w:r w:rsidRPr="00792A01">
        <w:rPr>
          <w:sz w:val="26"/>
          <w:szCs w:val="26"/>
        </w:rPr>
        <w:t xml:space="preserve">Приложении 1 представлен План проспект </w:t>
      </w:r>
      <w:r w:rsidRPr="00792A01">
        <w:rPr>
          <w:bCs/>
          <w:iCs/>
          <w:sz w:val="26"/>
          <w:szCs w:val="26"/>
        </w:rPr>
        <w:t>Рекомендаци</w:t>
      </w:r>
      <w:r>
        <w:rPr>
          <w:bCs/>
          <w:iCs/>
          <w:sz w:val="26"/>
          <w:szCs w:val="26"/>
        </w:rPr>
        <w:t>й</w:t>
      </w:r>
      <w:r w:rsidRPr="00792A01">
        <w:rPr>
          <w:bCs/>
          <w:iCs/>
          <w:sz w:val="26"/>
          <w:szCs w:val="26"/>
        </w:rPr>
        <w:t xml:space="preserve"> в области защиты спектра частот, </w:t>
      </w:r>
      <w:proofErr w:type="spellStart"/>
      <w:r w:rsidRPr="00792A01">
        <w:rPr>
          <w:bCs/>
          <w:iCs/>
          <w:sz w:val="26"/>
          <w:szCs w:val="26"/>
        </w:rPr>
        <w:t>радиоконтроля</w:t>
      </w:r>
      <w:proofErr w:type="spellEnd"/>
      <w:r w:rsidRPr="00792A01">
        <w:rPr>
          <w:bCs/>
          <w:iCs/>
          <w:sz w:val="26"/>
          <w:szCs w:val="26"/>
        </w:rPr>
        <w:t xml:space="preserve"> и оценки электромагнитной и помеховой обстановки в полосах частот ГНСС</w:t>
      </w:r>
      <w:r>
        <w:rPr>
          <w:bCs/>
          <w:iCs/>
          <w:sz w:val="26"/>
          <w:szCs w:val="26"/>
        </w:rPr>
        <w:t xml:space="preserve">. </w:t>
      </w:r>
    </w:p>
    <w:p w:rsidR="00E4003C" w:rsidRDefault="00E4003C" w:rsidP="00792A01">
      <w:pPr>
        <w:ind w:firstLine="709"/>
        <w:rPr>
          <w:bCs/>
          <w:iCs/>
          <w:sz w:val="26"/>
          <w:szCs w:val="26"/>
        </w:rPr>
      </w:pPr>
    </w:p>
    <w:p w:rsidR="00E4003C" w:rsidRDefault="00E4003C">
      <w:pPr>
        <w:spacing w:after="200" w:line="276" w:lineRule="auto"/>
        <w:jc w:val="left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br w:type="page"/>
      </w:r>
    </w:p>
    <w:p w:rsidR="00E4003C" w:rsidRPr="005F0FDC" w:rsidRDefault="00E4003C" w:rsidP="00E4003C">
      <w:pPr>
        <w:ind w:left="6946"/>
        <w:jc w:val="right"/>
        <w:rPr>
          <w:bCs/>
          <w:iCs/>
          <w:szCs w:val="24"/>
        </w:rPr>
      </w:pPr>
      <w:r w:rsidRPr="005F0FDC">
        <w:rPr>
          <w:bCs/>
          <w:iCs/>
          <w:szCs w:val="24"/>
        </w:rPr>
        <w:lastRenderedPageBreak/>
        <w:t xml:space="preserve">Приложение </w:t>
      </w:r>
    </w:p>
    <w:p w:rsidR="00E4003C" w:rsidRPr="005F0FDC" w:rsidRDefault="00E4003C" w:rsidP="00E4003C">
      <w:pPr>
        <w:ind w:left="5954"/>
        <w:jc w:val="right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к</w:t>
      </w:r>
      <w:r w:rsidRPr="005F0FDC">
        <w:rPr>
          <w:bCs/>
          <w:iCs/>
          <w:sz w:val="20"/>
          <w:szCs w:val="20"/>
        </w:rPr>
        <w:t xml:space="preserve"> Отчету о защите радионавигационной спутниковой службы от помех радиоприему сигналов ГНСС</w:t>
      </w:r>
    </w:p>
    <w:p w:rsidR="00E4003C" w:rsidRDefault="00E4003C" w:rsidP="00E4003C">
      <w:pPr>
        <w:jc w:val="center"/>
        <w:rPr>
          <w:b/>
          <w:bCs/>
          <w:iCs/>
          <w:sz w:val="28"/>
          <w:szCs w:val="28"/>
        </w:rPr>
      </w:pPr>
    </w:p>
    <w:p w:rsidR="00E4003C" w:rsidRDefault="00E4003C" w:rsidP="00E4003C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План проспект Рекомендаций</w:t>
      </w:r>
      <w:r w:rsidRPr="00370AA4">
        <w:rPr>
          <w:b/>
          <w:bCs/>
          <w:iCs/>
          <w:sz w:val="28"/>
          <w:szCs w:val="28"/>
        </w:rPr>
        <w:t xml:space="preserve"> </w:t>
      </w:r>
    </w:p>
    <w:p w:rsidR="00E4003C" w:rsidRDefault="00E4003C" w:rsidP="00E4003C">
      <w:pPr>
        <w:jc w:val="center"/>
        <w:rPr>
          <w:b/>
          <w:bCs/>
          <w:iCs/>
          <w:sz w:val="28"/>
          <w:szCs w:val="28"/>
        </w:rPr>
      </w:pPr>
      <w:r w:rsidRPr="00370AA4">
        <w:rPr>
          <w:b/>
          <w:bCs/>
          <w:iCs/>
          <w:sz w:val="28"/>
          <w:szCs w:val="28"/>
        </w:rPr>
        <w:t xml:space="preserve">в области </w:t>
      </w:r>
      <w:r>
        <w:rPr>
          <w:b/>
          <w:bCs/>
          <w:iCs/>
          <w:sz w:val="28"/>
          <w:szCs w:val="28"/>
        </w:rPr>
        <w:t xml:space="preserve">защиты спектра частот, </w:t>
      </w:r>
      <w:proofErr w:type="spellStart"/>
      <w:r>
        <w:rPr>
          <w:b/>
          <w:bCs/>
          <w:iCs/>
          <w:sz w:val="28"/>
          <w:szCs w:val="28"/>
        </w:rPr>
        <w:t>радиоконтроля</w:t>
      </w:r>
      <w:proofErr w:type="spellEnd"/>
      <w:r>
        <w:rPr>
          <w:b/>
          <w:bCs/>
          <w:iCs/>
          <w:sz w:val="28"/>
          <w:szCs w:val="28"/>
        </w:rPr>
        <w:t xml:space="preserve"> и </w:t>
      </w:r>
      <w:r w:rsidRPr="00370AA4">
        <w:rPr>
          <w:b/>
          <w:bCs/>
          <w:iCs/>
          <w:sz w:val="28"/>
          <w:szCs w:val="28"/>
        </w:rPr>
        <w:t xml:space="preserve">оценки </w:t>
      </w:r>
    </w:p>
    <w:p w:rsidR="00E4003C" w:rsidRDefault="00E4003C" w:rsidP="00E4003C">
      <w:pPr>
        <w:jc w:val="center"/>
        <w:rPr>
          <w:b/>
          <w:bCs/>
          <w:iCs/>
          <w:sz w:val="28"/>
          <w:szCs w:val="28"/>
        </w:rPr>
      </w:pPr>
      <w:r w:rsidRPr="00370AA4">
        <w:rPr>
          <w:b/>
          <w:bCs/>
          <w:iCs/>
          <w:sz w:val="28"/>
          <w:szCs w:val="28"/>
        </w:rPr>
        <w:t xml:space="preserve">электромагнитной и помеховой обстановки </w:t>
      </w:r>
    </w:p>
    <w:p w:rsidR="00E4003C" w:rsidRPr="00D0747D" w:rsidRDefault="00E4003C" w:rsidP="00E4003C">
      <w:pPr>
        <w:jc w:val="center"/>
        <w:rPr>
          <w:b/>
          <w:bCs/>
          <w:iCs/>
          <w:sz w:val="28"/>
          <w:szCs w:val="28"/>
        </w:rPr>
      </w:pPr>
      <w:r w:rsidRPr="00370AA4">
        <w:rPr>
          <w:b/>
          <w:bCs/>
          <w:iCs/>
          <w:sz w:val="28"/>
          <w:szCs w:val="28"/>
        </w:rPr>
        <w:t>в полосах частот ГНСС</w:t>
      </w:r>
    </w:p>
    <w:p w:rsidR="00E4003C" w:rsidRPr="00D0747D" w:rsidRDefault="00E4003C" w:rsidP="00E4003C">
      <w:pPr>
        <w:rPr>
          <w:b/>
          <w:sz w:val="26"/>
          <w:szCs w:val="26"/>
        </w:rPr>
      </w:pPr>
    </w:p>
    <w:p w:rsidR="00E4003C" w:rsidRPr="005F0FDC" w:rsidRDefault="00E4003C" w:rsidP="00E4003C">
      <w:pPr>
        <w:rPr>
          <w:b/>
          <w:color w:val="000000" w:themeColor="text1"/>
          <w:sz w:val="26"/>
          <w:szCs w:val="26"/>
        </w:rPr>
      </w:pPr>
      <w:r w:rsidRPr="00D0747D">
        <w:rPr>
          <w:b/>
          <w:color w:val="000000" w:themeColor="text1"/>
          <w:sz w:val="26"/>
          <w:szCs w:val="26"/>
        </w:rPr>
        <w:t>Введение</w:t>
      </w:r>
      <w:r w:rsidRPr="005F0FDC">
        <w:rPr>
          <w:b/>
          <w:color w:val="000000" w:themeColor="text1"/>
          <w:sz w:val="26"/>
          <w:szCs w:val="26"/>
        </w:rPr>
        <w:t xml:space="preserve">. </w:t>
      </w:r>
    </w:p>
    <w:p w:rsidR="00E4003C" w:rsidRPr="00D0747D" w:rsidRDefault="00E4003C" w:rsidP="00E4003C">
      <w:pPr>
        <w:ind w:left="1843"/>
        <w:rPr>
          <w:i/>
          <w:color w:val="000000" w:themeColor="text1"/>
          <w:sz w:val="26"/>
          <w:szCs w:val="26"/>
        </w:rPr>
      </w:pPr>
      <w:r w:rsidRPr="00D0747D">
        <w:rPr>
          <w:i/>
          <w:color w:val="000000" w:themeColor="text1"/>
          <w:sz w:val="26"/>
          <w:szCs w:val="26"/>
        </w:rPr>
        <w:t xml:space="preserve">Общие положения. Актуальность темы. Условия решения навигационных задач. Влияние электромагнитного шумового фона и помеховых излучений на качество решения навигационных задач. </w:t>
      </w:r>
    </w:p>
    <w:p w:rsidR="00E4003C" w:rsidRPr="00D0747D" w:rsidRDefault="00E4003C" w:rsidP="00E4003C">
      <w:pPr>
        <w:ind w:left="1843"/>
        <w:rPr>
          <w:i/>
          <w:color w:val="000000" w:themeColor="text1"/>
          <w:sz w:val="26"/>
          <w:szCs w:val="26"/>
        </w:rPr>
      </w:pPr>
    </w:p>
    <w:p w:rsidR="00E4003C" w:rsidRPr="00D0747D" w:rsidRDefault="00E4003C" w:rsidP="00E4003C">
      <w:pPr>
        <w:pStyle w:val="a4"/>
        <w:numPr>
          <w:ilvl w:val="0"/>
          <w:numId w:val="6"/>
        </w:numPr>
        <w:spacing w:after="200" w:line="276" w:lineRule="auto"/>
        <w:ind w:left="426" w:hanging="426"/>
        <w:jc w:val="left"/>
        <w:rPr>
          <w:b/>
          <w:bCs/>
          <w:color w:val="000000" w:themeColor="text1"/>
          <w:sz w:val="26"/>
          <w:szCs w:val="26"/>
        </w:rPr>
      </w:pPr>
      <w:r w:rsidRPr="00D0747D">
        <w:rPr>
          <w:b/>
          <w:bCs/>
          <w:color w:val="000000" w:themeColor="text1"/>
          <w:sz w:val="26"/>
          <w:szCs w:val="26"/>
        </w:rPr>
        <w:t xml:space="preserve">Защита спектра, условия электромагнитной совместимости и </w:t>
      </w:r>
      <w:proofErr w:type="spellStart"/>
      <w:r w:rsidRPr="00D0747D">
        <w:rPr>
          <w:b/>
          <w:bCs/>
          <w:color w:val="000000" w:themeColor="text1"/>
          <w:sz w:val="26"/>
          <w:szCs w:val="26"/>
        </w:rPr>
        <w:t>беспомеховой</w:t>
      </w:r>
      <w:proofErr w:type="spellEnd"/>
      <w:r w:rsidRPr="00D0747D">
        <w:rPr>
          <w:b/>
          <w:bCs/>
          <w:color w:val="000000" w:themeColor="text1"/>
          <w:sz w:val="26"/>
          <w:szCs w:val="26"/>
        </w:rPr>
        <w:t xml:space="preserve"> работы ГНСС </w:t>
      </w:r>
    </w:p>
    <w:p w:rsidR="00E4003C" w:rsidRPr="005F0FDC" w:rsidRDefault="00E4003C" w:rsidP="00E4003C">
      <w:pPr>
        <w:pStyle w:val="a4"/>
        <w:numPr>
          <w:ilvl w:val="1"/>
          <w:numId w:val="6"/>
        </w:numPr>
        <w:spacing w:before="120"/>
        <w:ind w:left="1276" w:hanging="567"/>
        <w:jc w:val="left"/>
        <w:rPr>
          <w:color w:val="000000" w:themeColor="text1"/>
          <w:sz w:val="26"/>
          <w:szCs w:val="26"/>
        </w:rPr>
      </w:pPr>
      <w:r w:rsidRPr="00D0747D">
        <w:rPr>
          <w:color w:val="000000" w:themeColor="text1"/>
          <w:sz w:val="26"/>
          <w:szCs w:val="26"/>
        </w:rPr>
        <w:t xml:space="preserve">Рекомендации в области международного взаимодействия в интересах обеспечения защиты спектра, </w:t>
      </w:r>
      <w:r w:rsidRPr="00D0747D">
        <w:rPr>
          <w:bCs/>
          <w:color w:val="000000" w:themeColor="text1"/>
          <w:sz w:val="26"/>
          <w:szCs w:val="26"/>
        </w:rPr>
        <w:t xml:space="preserve">электромагнитной совместимости и </w:t>
      </w:r>
      <w:proofErr w:type="spellStart"/>
      <w:r w:rsidRPr="00D0747D">
        <w:rPr>
          <w:bCs/>
          <w:color w:val="000000" w:themeColor="text1"/>
          <w:sz w:val="26"/>
          <w:szCs w:val="26"/>
        </w:rPr>
        <w:t>беспомеховой</w:t>
      </w:r>
      <w:proofErr w:type="spellEnd"/>
      <w:r w:rsidRPr="00D0747D">
        <w:rPr>
          <w:bCs/>
          <w:color w:val="000000" w:themeColor="text1"/>
          <w:sz w:val="26"/>
          <w:szCs w:val="26"/>
        </w:rPr>
        <w:t xml:space="preserve"> работы ГНСС</w:t>
      </w:r>
      <w:r w:rsidRPr="00D0747D">
        <w:rPr>
          <w:color w:val="000000" w:themeColor="text1"/>
          <w:sz w:val="26"/>
          <w:szCs w:val="26"/>
        </w:rPr>
        <w:t xml:space="preserve">. </w:t>
      </w:r>
    </w:p>
    <w:p w:rsidR="00E4003C" w:rsidRPr="00D0747D" w:rsidRDefault="00E4003C" w:rsidP="00E4003C">
      <w:pPr>
        <w:pStyle w:val="a4"/>
        <w:spacing w:before="120"/>
        <w:ind w:left="1843"/>
        <w:rPr>
          <w:color w:val="000000" w:themeColor="text1"/>
          <w:sz w:val="26"/>
          <w:szCs w:val="26"/>
        </w:rPr>
      </w:pPr>
      <w:r w:rsidRPr="00D0747D">
        <w:rPr>
          <w:i/>
          <w:iCs/>
          <w:color w:val="000000" w:themeColor="text1"/>
          <w:sz w:val="26"/>
          <w:szCs w:val="26"/>
        </w:rPr>
        <w:t xml:space="preserve">Международная координация деятельности в области защиты спектра </w:t>
      </w:r>
      <w:r>
        <w:rPr>
          <w:i/>
          <w:iCs/>
          <w:color w:val="000000" w:themeColor="text1"/>
          <w:sz w:val="26"/>
          <w:szCs w:val="26"/>
        </w:rPr>
        <w:t xml:space="preserve">частот </w:t>
      </w:r>
      <w:r w:rsidRPr="00D0747D">
        <w:rPr>
          <w:i/>
          <w:iCs/>
          <w:color w:val="000000" w:themeColor="text1"/>
          <w:sz w:val="26"/>
          <w:szCs w:val="26"/>
        </w:rPr>
        <w:t>ГНСС</w:t>
      </w:r>
      <w:r>
        <w:rPr>
          <w:i/>
          <w:iCs/>
          <w:color w:val="000000" w:themeColor="text1"/>
          <w:sz w:val="26"/>
          <w:szCs w:val="26"/>
        </w:rPr>
        <w:t>,</w:t>
      </w:r>
      <w:r w:rsidRPr="00D0747D">
        <w:rPr>
          <w:i/>
          <w:iCs/>
          <w:color w:val="000000" w:themeColor="text1"/>
          <w:sz w:val="26"/>
          <w:szCs w:val="26"/>
        </w:rPr>
        <w:t xml:space="preserve"> </w:t>
      </w:r>
      <w:r>
        <w:rPr>
          <w:i/>
          <w:iCs/>
          <w:color w:val="000000" w:themeColor="text1"/>
          <w:sz w:val="26"/>
          <w:szCs w:val="26"/>
        </w:rPr>
        <w:t>о</w:t>
      </w:r>
      <w:r w:rsidRPr="00D0747D">
        <w:rPr>
          <w:i/>
          <w:iCs/>
          <w:color w:val="000000" w:themeColor="text1"/>
          <w:sz w:val="26"/>
          <w:szCs w:val="26"/>
        </w:rPr>
        <w:t>беспечени</w:t>
      </w:r>
      <w:r>
        <w:rPr>
          <w:i/>
          <w:iCs/>
          <w:color w:val="000000" w:themeColor="text1"/>
          <w:sz w:val="26"/>
          <w:szCs w:val="26"/>
        </w:rPr>
        <w:t>я</w:t>
      </w:r>
      <w:r w:rsidRPr="00D0747D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D0747D">
        <w:rPr>
          <w:i/>
          <w:iCs/>
          <w:color w:val="000000" w:themeColor="text1"/>
          <w:sz w:val="26"/>
          <w:szCs w:val="26"/>
        </w:rPr>
        <w:t>беспомеховой</w:t>
      </w:r>
      <w:proofErr w:type="spellEnd"/>
      <w:r w:rsidRPr="00D0747D">
        <w:rPr>
          <w:i/>
          <w:iCs/>
          <w:color w:val="000000" w:themeColor="text1"/>
          <w:sz w:val="26"/>
          <w:szCs w:val="26"/>
        </w:rPr>
        <w:t xml:space="preserve"> работы ГНСС и потребителей услуг ГНСС</w:t>
      </w:r>
    </w:p>
    <w:p w:rsidR="00E4003C" w:rsidRPr="00D0747D" w:rsidRDefault="00E4003C" w:rsidP="00E4003C">
      <w:pPr>
        <w:pStyle w:val="a4"/>
        <w:spacing w:before="120"/>
        <w:ind w:left="1843"/>
        <w:rPr>
          <w:color w:val="000000" w:themeColor="text1"/>
          <w:sz w:val="26"/>
          <w:szCs w:val="26"/>
        </w:rPr>
      </w:pPr>
      <w:r w:rsidRPr="00D0747D">
        <w:rPr>
          <w:i/>
          <w:iCs/>
          <w:color w:val="000000" w:themeColor="text1"/>
          <w:sz w:val="26"/>
          <w:szCs w:val="26"/>
        </w:rPr>
        <w:t>Рекомендации по взаимодействию в данной области</w:t>
      </w:r>
    </w:p>
    <w:p w:rsidR="00E4003C" w:rsidRPr="00D0747D" w:rsidRDefault="00E4003C" w:rsidP="00E4003C">
      <w:pPr>
        <w:pStyle w:val="a4"/>
        <w:spacing w:before="120"/>
        <w:ind w:left="1276"/>
        <w:rPr>
          <w:color w:val="000000" w:themeColor="text1"/>
          <w:sz w:val="26"/>
          <w:szCs w:val="26"/>
        </w:rPr>
      </w:pPr>
    </w:p>
    <w:p w:rsidR="00E4003C" w:rsidRPr="00D0747D" w:rsidRDefault="00E4003C" w:rsidP="00E4003C">
      <w:pPr>
        <w:pStyle w:val="a4"/>
        <w:numPr>
          <w:ilvl w:val="1"/>
          <w:numId w:val="6"/>
        </w:numPr>
        <w:spacing w:before="120"/>
        <w:ind w:left="1276" w:hanging="567"/>
        <w:jc w:val="left"/>
        <w:rPr>
          <w:color w:val="000000" w:themeColor="text1"/>
          <w:sz w:val="26"/>
          <w:szCs w:val="26"/>
        </w:rPr>
      </w:pPr>
      <w:r w:rsidRPr="00D0747D">
        <w:rPr>
          <w:color w:val="000000" w:themeColor="text1"/>
          <w:sz w:val="26"/>
          <w:szCs w:val="26"/>
        </w:rPr>
        <w:t xml:space="preserve">Рекомендации на национальном уровне в интересах обеспечения защиты спектра, </w:t>
      </w:r>
      <w:r w:rsidRPr="00D0747D">
        <w:rPr>
          <w:bCs/>
          <w:color w:val="000000" w:themeColor="text1"/>
          <w:sz w:val="26"/>
          <w:szCs w:val="26"/>
        </w:rPr>
        <w:t xml:space="preserve">электромагнитной совместимости и </w:t>
      </w:r>
      <w:proofErr w:type="spellStart"/>
      <w:r w:rsidRPr="00D0747D">
        <w:rPr>
          <w:bCs/>
          <w:color w:val="000000" w:themeColor="text1"/>
          <w:sz w:val="26"/>
          <w:szCs w:val="26"/>
        </w:rPr>
        <w:t>беспомеховой</w:t>
      </w:r>
      <w:proofErr w:type="spellEnd"/>
      <w:r w:rsidRPr="00D0747D">
        <w:rPr>
          <w:bCs/>
          <w:color w:val="000000" w:themeColor="text1"/>
          <w:sz w:val="26"/>
          <w:szCs w:val="26"/>
        </w:rPr>
        <w:t xml:space="preserve"> работы ГНСС. </w:t>
      </w:r>
    </w:p>
    <w:p w:rsidR="00E4003C" w:rsidRDefault="00E4003C" w:rsidP="00E4003C">
      <w:pPr>
        <w:pStyle w:val="a4"/>
        <w:spacing w:before="120"/>
        <w:ind w:left="1843"/>
        <w:rPr>
          <w:bCs/>
          <w:i/>
          <w:color w:val="000000" w:themeColor="text1"/>
          <w:sz w:val="26"/>
          <w:szCs w:val="26"/>
        </w:rPr>
      </w:pPr>
      <w:r w:rsidRPr="00D0747D">
        <w:rPr>
          <w:bCs/>
          <w:i/>
          <w:color w:val="000000" w:themeColor="text1"/>
          <w:sz w:val="26"/>
          <w:szCs w:val="26"/>
        </w:rPr>
        <w:t>Рекомендации в области содержания нормативно-правовой базы на национальном уровне в части обеспечения защиты спектра частот ГНСС.</w:t>
      </w:r>
    </w:p>
    <w:p w:rsidR="00E4003C" w:rsidRPr="00D0747D" w:rsidRDefault="00E4003C" w:rsidP="00E4003C">
      <w:pPr>
        <w:pStyle w:val="a4"/>
        <w:numPr>
          <w:ilvl w:val="0"/>
          <w:numId w:val="7"/>
        </w:numPr>
        <w:tabs>
          <w:tab w:val="clear" w:pos="720"/>
          <w:tab w:val="num" w:pos="851"/>
        </w:tabs>
        <w:spacing w:after="200" w:line="276" w:lineRule="auto"/>
        <w:ind w:left="2127" w:hanging="284"/>
        <w:jc w:val="left"/>
        <w:rPr>
          <w:color w:val="000000" w:themeColor="text1"/>
          <w:sz w:val="26"/>
          <w:szCs w:val="26"/>
        </w:rPr>
      </w:pPr>
      <w:r w:rsidRPr="00D0747D">
        <w:rPr>
          <w:i/>
          <w:iCs/>
          <w:color w:val="000000" w:themeColor="text1"/>
          <w:sz w:val="26"/>
          <w:szCs w:val="26"/>
        </w:rPr>
        <w:t>установление уполномоченных организаций в области оценки электромагнитной и помеховой обстановки в полосах радиочастот ГНСС;</w:t>
      </w:r>
    </w:p>
    <w:p w:rsidR="00E4003C" w:rsidRPr="00D0747D" w:rsidRDefault="00E4003C" w:rsidP="00E4003C">
      <w:pPr>
        <w:pStyle w:val="a4"/>
        <w:numPr>
          <w:ilvl w:val="0"/>
          <w:numId w:val="7"/>
        </w:numPr>
        <w:tabs>
          <w:tab w:val="clear" w:pos="720"/>
          <w:tab w:val="num" w:pos="851"/>
        </w:tabs>
        <w:spacing w:after="200" w:line="276" w:lineRule="auto"/>
        <w:ind w:left="2127" w:hanging="284"/>
        <w:jc w:val="left"/>
        <w:rPr>
          <w:color w:val="000000" w:themeColor="text1"/>
          <w:sz w:val="26"/>
          <w:szCs w:val="26"/>
        </w:rPr>
      </w:pPr>
      <w:r w:rsidRPr="00D0747D">
        <w:rPr>
          <w:i/>
          <w:iCs/>
          <w:color w:val="000000" w:themeColor="text1"/>
          <w:sz w:val="26"/>
          <w:szCs w:val="26"/>
        </w:rPr>
        <w:t>технологический доступ уполномоченных организаций к базам данных частотного планирования и разрешительных документов на использование радиочастот</w:t>
      </w:r>
      <w:r>
        <w:rPr>
          <w:i/>
          <w:iCs/>
          <w:color w:val="000000" w:themeColor="text1"/>
          <w:sz w:val="26"/>
          <w:szCs w:val="26"/>
        </w:rPr>
        <w:t xml:space="preserve"> в полосах частот ГНСС и смежных полосах частот</w:t>
      </w:r>
      <w:r w:rsidRPr="00D0747D">
        <w:rPr>
          <w:i/>
          <w:iCs/>
          <w:color w:val="000000" w:themeColor="text1"/>
          <w:sz w:val="26"/>
          <w:szCs w:val="26"/>
        </w:rPr>
        <w:t>;</w:t>
      </w:r>
    </w:p>
    <w:p w:rsidR="00E4003C" w:rsidRPr="00D0747D" w:rsidRDefault="00E4003C" w:rsidP="00E4003C">
      <w:pPr>
        <w:pStyle w:val="a4"/>
        <w:numPr>
          <w:ilvl w:val="0"/>
          <w:numId w:val="7"/>
        </w:numPr>
        <w:tabs>
          <w:tab w:val="clear" w:pos="720"/>
          <w:tab w:val="num" w:pos="851"/>
        </w:tabs>
        <w:spacing w:after="200" w:line="276" w:lineRule="auto"/>
        <w:ind w:left="2127" w:hanging="284"/>
        <w:jc w:val="left"/>
        <w:rPr>
          <w:color w:val="000000" w:themeColor="text1"/>
          <w:sz w:val="26"/>
          <w:szCs w:val="26"/>
        </w:rPr>
      </w:pPr>
      <w:r w:rsidRPr="00D0747D">
        <w:rPr>
          <w:i/>
          <w:iCs/>
          <w:color w:val="000000" w:themeColor="text1"/>
          <w:sz w:val="26"/>
          <w:szCs w:val="26"/>
        </w:rPr>
        <w:t>сертификационные испытания оборудования потребителей услуг ГНСС  на устойчивость к электромагнитным шумам и помеховым воздействиям;</w:t>
      </w:r>
    </w:p>
    <w:p w:rsidR="00E4003C" w:rsidRPr="00D0747D" w:rsidRDefault="00E4003C" w:rsidP="00E4003C">
      <w:pPr>
        <w:pStyle w:val="a4"/>
        <w:numPr>
          <w:ilvl w:val="0"/>
          <w:numId w:val="7"/>
        </w:numPr>
        <w:tabs>
          <w:tab w:val="clear" w:pos="720"/>
          <w:tab w:val="num" w:pos="851"/>
        </w:tabs>
        <w:spacing w:after="200" w:line="276" w:lineRule="auto"/>
        <w:ind w:left="2127" w:hanging="284"/>
        <w:jc w:val="left"/>
        <w:rPr>
          <w:color w:val="000000" w:themeColor="text1"/>
          <w:sz w:val="26"/>
          <w:szCs w:val="26"/>
        </w:rPr>
      </w:pPr>
      <w:r w:rsidRPr="00D0747D">
        <w:rPr>
          <w:i/>
          <w:iCs/>
          <w:color w:val="000000" w:themeColor="text1"/>
          <w:sz w:val="26"/>
          <w:szCs w:val="26"/>
        </w:rPr>
        <w:t xml:space="preserve">нормирование уровней шумового фона и уровней излучений </w:t>
      </w:r>
      <w:r>
        <w:rPr>
          <w:i/>
          <w:iCs/>
          <w:color w:val="000000" w:themeColor="text1"/>
          <w:sz w:val="26"/>
          <w:szCs w:val="26"/>
        </w:rPr>
        <w:t xml:space="preserve">различных </w:t>
      </w:r>
      <w:r w:rsidRPr="00D0747D">
        <w:rPr>
          <w:i/>
          <w:iCs/>
          <w:color w:val="000000" w:themeColor="text1"/>
          <w:sz w:val="26"/>
          <w:szCs w:val="26"/>
        </w:rPr>
        <w:t xml:space="preserve">источников для оборудования ГНСС и потребителей услуг ГНСС с учетом требований обеспечения надежного распространения и </w:t>
      </w:r>
      <w:proofErr w:type="spellStart"/>
      <w:r>
        <w:rPr>
          <w:i/>
          <w:iCs/>
          <w:color w:val="000000" w:themeColor="text1"/>
          <w:sz w:val="26"/>
          <w:szCs w:val="26"/>
        </w:rPr>
        <w:t>беспомехового</w:t>
      </w:r>
      <w:proofErr w:type="spellEnd"/>
      <w:r>
        <w:rPr>
          <w:i/>
          <w:iCs/>
          <w:color w:val="000000" w:themeColor="text1"/>
          <w:sz w:val="26"/>
          <w:szCs w:val="26"/>
        </w:rPr>
        <w:t xml:space="preserve"> </w:t>
      </w:r>
      <w:r w:rsidRPr="00D0747D">
        <w:rPr>
          <w:i/>
          <w:iCs/>
          <w:color w:val="000000" w:themeColor="text1"/>
          <w:sz w:val="26"/>
          <w:szCs w:val="26"/>
        </w:rPr>
        <w:t xml:space="preserve">приема сигналов ГНСС </w:t>
      </w:r>
    </w:p>
    <w:p w:rsidR="00E4003C" w:rsidRPr="00D0747D" w:rsidRDefault="00E4003C" w:rsidP="00E4003C">
      <w:pPr>
        <w:pStyle w:val="a4"/>
        <w:ind w:left="1843"/>
        <w:rPr>
          <w:color w:val="000000" w:themeColor="text1"/>
          <w:sz w:val="26"/>
          <w:szCs w:val="26"/>
        </w:rPr>
      </w:pPr>
    </w:p>
    <w:p w:rsidR="00E4003C" w:rsidRPr="00D0747D" w:rsidRDefault="00E4003C" w:rsidP="00E4003C">
      <w:pPr>
        <w:pStyle w:val="a4"/>
        <w:numPr>
          <w:ilvl w:val="0"/>
          <w:numId w:val="6"/>
        </w:numPr>
        <w:ind w:left="426" w:hanging="426"/>
        <w:jc w:val="left"/>
        <w:rPr>
          <w:b/>
          <w:color w:val="000000" w:themeColor="text1"/>
          <w:sz w:val="26"/>
          <w:szCs w:val="26"/>
        </w:rPr>
      </w:pPr>
      <w:r w:rsidRPr="00D0747D">
        <w:rPr>
          <w:b/>
          <w:color w:val="000000" w:themeColor="text1"/>
          <w:sz w:val="26"/>
          <w:szCs w:val="26"/>
        </w:rPr>
        <w:lastRenderedPageBreak/>
        <w:t xml:space="preserve">Цели и задачи </w:t>
      </w:r>
      <w:proofErr w:type="spellStart"/>
      <w:r w:rsidRPr="00D0747D">
        <w:rPr>
          <w:b/>
          <w:color w:val="000000" w:themeColor="text1"/>
          <w:sz w:val="26"/>
          <w:szCs w:val="26"/>
        </w:rPr>
        <w:t>радиоконтроля</w:t>
      </w:r>
      <w:proofErr w:type="spellEnd"/>
      <w:r w:rsidRPr="00D0747D">
        <w:rPr>
          <w:b/>
          <w:color w:val="000000" w:themeColor="text1"/>
          <w:sz w:val="26"/>
          <w:szCs w:val="26"/>
        </w:rPr>
        <w:t xml:space="preserve"> и оценки электромагнитной и помеховой обстановки в полосах частот ГНСС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>Цели:</w:t>
      </w:r>
      <w:r w:rsidRPr="001A4A05">
        <w:rPr>
          <w:i/>
          <w:iCs/>
          <w:color w:val="000000" w:themeColor="text1"/>
          <w:sz w:val="26"/>
          <w:szCs w:val="26"/>
        </w:rPr>
        <w:t xml:space="preserve"> </w:t>
      </w:r>
      <w:r w:rsidRPr="001A4A05">
        <w:rPr>
          <w:bCs/>
          <w:i/>
          <w:iCs/>
          <w:color w:val="000000" w:themeColor="text1"/>
          <w:sz w:val="26"/>
          <w:szCs w:val="26"/>
        </w:rPr>
        <w:t xml:space="preserve">Обеспечение устойчивой </w:t>
      </w:r>
      <w:proofErr w:type="spellStart"/>
      <w:r w:rsidRPr="001A4A05">
        <w:rPr>
          <w:bCs/>
          <w:i/>
          <w:iCs/>
          <w:color w:val="000000" w:themeColor="text1"/>
          <w:sz w:val="26"/>
          <w:szCs w:val="26"/>
        </w:rPr>
        <w:t>беспомеховой</w:t>
      </w:r>
      <w:proofErr w:type="spellEnd"/>
      <w:r w:rsidRPr="001A4A05">
        <w:rPr>
          <w:bCs/>
          <w:i/>
          <w:iCs/>
          <w:color w:val="000000" w:themeColor="text1"/>
          <w:sz w:val="26"/>
          <w:szCs w:val="26"/>
        </w:rPr>
        <w:t xml:space="preserve"> работы ГНСС и оборудования потребителей услуг ГНСС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>Задачи:</w:t>
      </w:r>
      <w:r w:rsidRPr="001A4A05">
        <w:rPr>
          <w:i/>
          <w:color w:val="000000" w:themeColor="text1"/>
          <w:sz w:val="26"/>
          <w:szCs w:val="26"/>
        </w:rPr>
        <w:t xml:space="preserve"> </w:t>
      </w:r>
      <w:r w:rsidRPr="001A4A05">
        <w:rPr>
          <w:bCs/>
          <w:i/>
          <w:iCs/>
          <w:color w:val="000000" w:themeColor="text1"/>
          <w:sz w:val="26"/>
          <w:szCs w:val="26"/>
        </w:rPr>
        <w:t>Контроль выполнения надлежащих (требуемых) условий распространения и приема сигналов ГНСС</w:t>
      </w:r>
    </w:p>
    <w:p w:rsidR="00E4003C" w:rsidRPr="001A4A05" w:rsidRDefault="00E4003C" w:rsidP="00E4003C">
      <w:pPr>
        <w:pStyle w:val="a4"/>
        <w:ind w:left="426"/>
        <w:rPr>
          <w:color w:val="000000" w:themeColor="text1"/>
          <w:sz w:val="26"/>
          <w:szCs w:val="26"/>
        </w:rPr>
      </w:pPr>
    </w:p>
    <w:p w:rsidR="00E4003C" w:rsidRPr="001A4A05" w:rsidRDefault="00E4003C" w:rsidP="00E4003C">
      <w:pPr>
        <w:pStyle w:val="a4"/>
        <w:numPr>
          <w:ilvl w:val="0"/>
          <w:numId w:val="6"/>
        </w:numPr>
        <w:ind w:left="426" w:hanging="426"/>
        <w:jc w:val="left"/>
        <w:rPr>
          <w:b/>
          <w:color w:val="000000" w:themeColor="text1"/>
          <w:sz w:val="26"/>
          <w:szCs w:val="26"/>
        </w:rPr>
      </w:pPr>
      <w:r w:rsidRPr="001A4A05">
        <w:rPr>
          <w:b/>
          <w:color w:val="000000" w:themeColor="text1"/>
          <w:sz w:val="26"/>
          <w:szCs w:val="26"/>
        </w:rPr>
        <w:t xml:space="preserve">Контролируемые параметры состояния электромагнитной и помеховой обстановки в полосах радиочастот ГНСС </w:t>
      </w:r>
    </w:p>
    <w:p w:rsidR="00E4003C" w:rsidRPr="001A4A05" w:rsidRDefault="00E4003C" w:rsidP="00E4003C">
      <w:pPr>
        <w:pStyle w:val="a4"/>
        <w:ind w:left="1843"/>
        <w:rPr>
          <w:color w:val="000000" w:themeColor="text1"/>
          <w:sz w:val="26"/>
          <w:szCs w:val="26"/>
        </w:rPr>
      </w:pPr>
      <w:r w:rsidRPr="001A4A05">
        <w:rPr>
          <w:i/>
          <w:iCs/>
          <w:color w:val="000000" w:themeColor="text1"/>
          <w:sz w:val="26"/>
          <w:szCs w:val="26"/>
        </w:rPr>
        <w:t xml:space="preserve">Определение перечня параметров состояния электромагнитной и помеховой обстановки оказывающих </w:t>
      </w:r>
      <w:r w:rsidRPr="00D0747D">
        <w:rPr>
          <w:i/>
          <w:iCs/>
          <w:color w:val="000000" w:themeColor="text1"/>
          <w:sz w:val="26"/>
          <w:szCs w:val="26"/>
        </w:rPr>
        <w:t xml:space="preserve">влияние на качество </w:t>
      </w:r>
      <w:r w:rsidRPr="001A4A05">
        <w:rPr>
          <w:i/>
          <w:iCs/>
          <w:color w:val="000000" w:themeColor="text1"/>
          <w:sz w:val="26"/>
          <w:szCs w:val="26"/>
        </w:rPr>
        <w:t>распространения и приема сигналов ГНСС.</w:t>
      </w:r>
    </w:p>
    <w:p w:rsidR="00E4003C" w:rsidRPr="001A4A05" w:rsidRDefault="00E4003C" w:rsidP="00E4003C">
      <w:pPr>
        <w:pStyle w:val="a4"/>
        <w:ind w:left="1843"/>
        <w:rPr>
          <w:color w:val="000000" w:themeColor="text1"/>
          <w:sz w:val="26"/>
          <w:szCs w:val="26"/>
        </w:rPr>
      </w:pPr>
      <w:r w:rsidRPr="001A4A05">
        <w:rPr>
          <w:i/>
          <w:iCs/>
          <w:color w:val="000000" w:themeColor="text1"/>
          <w:sz w:val="26"/>
          <w:szCs w:val="26"/>
        </w:rPr>
        <w:t>Нормирование параметров состояния электромагнитной и помеховой обстановки в  интересах обеспечения распространения и приема сигналов ГНСС.</w:t>
      </w:r>
    </w:p>
    <w:p w:rsidR="00E4003C" w:rsidRPr="001A4A05" w:rsidRDefault="00E4003C" w:rsidP="00E4003C">
      <w:pPr>
        <w:pStyle w:val="a4"/>
        <w:ind w:left="426"/>
        <w:rPr>
          <w:color w:val="000000" w:themeColor="text1"/>
          <w:sz w:val="26"/>
          <w:szCs w:val="26"/>
        </w:rPr>
      </w:pPr>
    </w:p>
    <w:p w:rsidR="00E4003C" w:rsidRPr="001A4A05" w:rsidRDefault="00E4003C" w:rsidP="00E4003C">
      <w:pPr>
        <w:pStyle w:val="a4"/>
        <w:numPr>
          <w:ilvl w:val="0"/>
          <w:numId w:val="6"/>
        </w:numPr>
        <w:ind w:left="426" w:hanging="426"/>
        <w:jc w:val="left"/>
        <w:rPr>
          <w:b/>
          <w:color w:val="000000" w:themeColor="text1"/>
          <w:sz w:val="26"/>
          <w:szCs w:val="26"/>
        </w:rPr>
      </w:pPr>
      <w:r w:rsidRPr="001A4A05">
        <w:rPr>
          <w:b/>
          <w:color w:val="000000" w:themeColor="text1"/>
          <w:sz w:val="26"/>
          <w:szCs w:val="26"/>
        </w:rPr>
        <w:t xml:space="preserve">Предварительный расчет параметров состояния электромагнитной обстановки и возможности помеховых воздействий </w:t>
      </w:r>
    </w:p>
    <w:p w:rsidR="00E4003C" w:rsidRPr="001A4A05" w:rsidRDefault="00E4003C" w:rsidP="00E4003C">
      <w:pPr>
        <w:pStyle w:val="a4"/>
        <w:ind w:left="1985" w:hanging="142"/>
        <w:rPr>
          <w:i/>
          <w:color w:val="000000" w:themeColor="text1"/>
          <w:sz w:val="26"/>
          <w:szCs w:val="26"/>
        </w:rPr>
      </w:pPr>
      <w:r>
        <w:rPr>
          <w:bCs/>
          <w:i/>
          <w:color w:val="000000" w:themeColor="text1"/>
          <w:sz w:val="26"/>
          <w:szCs w:val="26"/>
        </w:rPr>
        <w:t xml:space="preserve">- </w:t>
      </w:r>
      <w:r w:rsidRPr="001A4A05">
        <w:rPr>
          <w:bCs/>
          <w:i/>
          <w:color w:val="000000" w:themeColor="text1"/>
          <w:sz w:val="26"/>
          <w:szCs w:val="26"/>
        </w:rPr>
        <w:t xml:space="preserve">Модели распространения радиоволн в полосах радиочастот ГНСС. </w:t>
      </w:r>
      <w:r w:rsidRPr="001A4A05">
        <w:rPr>
          <w:bCs/>
          <w:i/>
          <w:iCs/>
          <w:color w:val="000000" w:themeColor="text1"/>
          <w:sz w:val="26"/>
          <w:szCs w:val="26"/>
        </w:rPr>
        <w:t>Рекомендации МСЭ в области моделей распространения радиочастот в полосах радиочастот ГНСС</w:t>
      </w:r>
    </w:p>
    <w:p w:rsidR="00E4003C" w:rsidRPr="001A4A05" w:rsidRDefault="00E4003C" w:rsidP="00E4003C">
      <w:pPr>
        <w:pStyle w:val="a4"/>
        <w:ind w:left="1985" w:hanging="142"/>
        <w:rPr>
          <w:i/>
          <w:color w:val="000000" w:themeColor="text1"/>
          <w:sz w:val="26"/>
          <w:szCs w:val="26"/>
        </w:rPr>
      </w:pPr>
      <w:r>
        <w:rPr>
          <w:bCs/>
          <w:i/>
          <w:color w:val="000000" w:themeColor="text1"/>
          <w:sz w:val="26"/>
          <w:szCs w:val="26"/>
        </w:rPr>
        <w:t xml:space="preserve">- </w:t>
      </w:r>
      <w:r w:rsidRPr="001A4A05">
        <w:rPr>
          <w:bCs/>
          <w:i/>
          <w:color w:val="000000" w:themeColor="text1"/>
          <w:sz w:val="26"/>
          <w:szCs w:val="26"/>
        </w:rPr>
        <w:t>Анализ базы данных действующих радиосре</w:t>
      </w:r>
      <w:proofErr w:type="gramStart"/>
      <w:r w:rsidRPr="001A4A05">
        <w:rPr>
          <w:bCs/>
          <w:i/>
          <w:color w:val="000000" w:themeColor="text1"/>
          <w:sz w:val="26"/>
          <w:szCs w:val="26"/>
        </w:rPr>
        <w:t>дств в с</w:t>
      </w:r>
      <w:proofErr w:type="gramEnd"/>
      <w:r w:rsidRPr="001A4A05">
        <w:rPr>
          <w:bCs/>
          <w:i/>
          <w:color w:val="000000" w:themeColor="text1"/>
          <w:sz w:val="26"/>
          <w:szCs w:val="26"/>
        </w:rPr>
        <w:t xml:space="preserve">межных и совмещенных полосах радиочастот ГНСС. </w:t>
      </w:r>
      <w:r w:rsidRPr="001A4A05">
        <w:rPr>
          <w:bCs/>
          <w:i/>
          <w:iCs/>
          <w:color w:val="000000" w:themeColor="text1"/>
          <w:sz w:val="26"/>
          <w:szCs w:val="26"/>
        </w:rPr>
        <w:t xml:space="preserve">Расчет </w:t>
      </w:r>
      <w:proofErr w:type="gramStart"/>
      <w:r w:rsidRPr="001A4A05">
        <w:rPr>
          <w:bCs/>
          <w:i/>
          <w:iCs/>
          <w:color w:val="000000" w:themeColor="text1"/>
          <w:sz w:val="26"/>
          <w:szCs w:val="26"/>
        </w:rPr>
        <w:t>возможности наличия действия источников излучений</w:t>
      </w:r>
      <w:proofErr w:type="gramEnd"/>
      <w:r w:rsidRPr="001A4A05">
        <w:rPr>
          <w:bCs/>
          <w:i/>
          <w:iCs/>
          <w:color w:val="000000" w:themeColor="text1"/>
          <w:sz w:val="26"/>
          <w:szCs w:val="26"/>
        </w:rPr>
        <w:t xml:space="preserve"> в точках приема сигналов ГНСС</w:t>
      </w:r>
      <w:r>
        <w:rPr>
          <w:bCs/>
          <w:i/>
          <w:iCs/>
          <w:color w:val="000000" w:themeColor="text1"/>
          <w:sz w:val="26"/>
          <w:szCs w:val="26"/>
        </w:rPr>
        <w:t>.</w:t>
      </w:r>
    </w:p>
    <w:p w:rsidR="00E4003C" w:rsidRPr="001A4A05" w:rsidRDefault="00E4003C" w:rsidP="00E4003C">
      <w:pPr>
        <w:pStyle w:val="a4"/>
        <w:ind w:left="1985" w:hanging="142"/>
        <w:rPr>
          <w:i/>
          <w:color w:val="000000" w:themeColor="text1"/>
          <w:sz w:val="26"/>
          <w:szCs w:val="26"/>
        </w:rPr>
      </w:pPr>
      <w:r>
        <w:rPr>
          <w:bCs/>
          <w:i/>
          <w:color w:val="000000" w:themeColor="text1"/>
          <w:sz w:val="26"/>
          <w:szCs w:val="26"/>
        </w:rPr>
        <w:t xml:space="preserve">- </w:t>
      </w:r>
      <w:r w:rsidRPr="001A4A05">
        <w:rPr>
          <w:bCs/>
          <w:i/>
          <w:color w:val="000000" w:themeColor="text1"/>
          <w:sz w:val="26"/>
          <w:szCs w:val="26"/>
        </w:rPr>
        <w:t xml:space="preserve">Формирование отчетов. </w:t>
      </w:r>
      <w:r w:rsidRPr="001A4A05">
        <w:rPr>
          <w:bCs/>
          <w:i/>
          <w:iCs/>
          <w:color w:val="000000" w:themeColor="text1"/>
          <w:sz w:val="26"/>
          <w:szCs w:val="26"/>
        </w:rPr>
        <w:t>Визуализация действия источников излучений в смежных и совмещенных полосах радиочастот ГНСС на цифровых картах местности</w:t>
      </w:r>
    </w:p>
    <w:p w:rsidR="00E4003C" w:rsidRPr="001A4A05" w:rsidRDefault="00E4003C" w:rsidP="00E4003C">
      <w:pPr>
        <w:pStyle w:val="a4"/>
        <w:ind w:left="1146"/>
        <w:rPr>
          <w:color w:val="000000" w:themeColor="text1"/>
          <w:sz w:val="26"/>
          <w:szCs w:val="26"/>
        </w:rPr>
      </w:pPr>
    </w:p>
    <w:p w:rsidR="00E4003C" w:rsidRPr="001A4A05" w:rsidRDefault="00E4003C" w:rsidP="00E4003C">
      <w:pPr>
        <w:pStyle w:val="a4"/>
        <w:numPr>
          <w:ilvl w:val="0"/>
          <w:numId w:val="6"/>
        </w:numPr>
        <w:ind w:left="426" w:hanging="426"/>
        <w:jc w:val="left"/>
        <w:rPr>
          <w:b/>
          <w:color w:val="000000" w:themeColor="text1"/>
          <w:sz w:val="26"/>
          <w:szCs w:val="26"/>
        </w:rPr>
      </w:pPr>
      <w:r w:rsidRPr="001A4A05">
        <w:rPr>
          <w:b/>
          <w:color w:val="000000" w:themeColor="text1"/>
          <w:sz w:val="26"/>
          <w:szCs w:val="26"/>
        </w:rPr>
        <w:t xml:space="preserve">Измерительные задачи в интересах оценки параметров состояния электромагнитной и помеховой обстановки в полосах частот ГНСС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Полный перечень измерительных задач.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Первичные измерительные задачи. </w:t>
      </w:r>
    </w:p>
    <w:p w:rsidR="00E4003C" w:rsidRPr="005F0FDC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Косвенные измерения. Вторичная обработка данных первичных измерений. </w:t>
      </w:r>
    </w:p>
    <w:p w:rsidR="00E4003C" w:rsidRPr="001A4A05" w:rsidRDefault="00E4003C" w:rsidP="00E4003C">
      <w:pPr>
        <w:pStyle w:val="a4"/>
        <w:ind w:left="1276"/>
        <w:rPr>
          <w:color w:val="000000" w:themeColor="text1"/>
          <w:sz w:val="26"/>
          <w:szCs w:val="26"/>
        </w:rPr>
      </w:pPr>
    </w:p>
    <w:p w:rsidR="00E4003C" w:rsidRPr="001A4A05" w:rsidRDefault="00E4003C" w:rsidP="00E4003C">
      <w:pPr>
        <w:pStyle w:val="a4"/>
        <w:numPr>
          <w:ilvl w:val="0"/>
          <w:numId w:val="6"/>
        </w:numPr>
        <w:ind w:left="426" w:hanging="426"/>
        <w:jc w:val="left"/>
        <w:rPr>
          <w:b/>
          <w:color w:val="000000" w:themeColor="text1"/>
          <w:sz w:val="26"/>
          <w:szCs w:val="26"/>
        </w:rPr>
      </w:pPr>
      <w:r w:rsidRPr="001A4A05">
        <w:rPr>
          <w:b/>
          <w:color w:val="000000" w:themeColor="text1"/>
          <w:sz w:val="26"/>
          <w:szCs w:val="26"/>
        </w:rPr>
        <w:t xml:space="preserve">Средства и системы измерений для решения задач оценки электромагнитной и помеховой обстановки в полосах частот ГНСС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Измерительные приемники и анализаторы спектра.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Антенны.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Сеть связи и передачи данных распределенной измерительной системы мониторинга.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Средства обработки и визуализации измерительной информации. </w:t>
      </w:r>
    </w:p>
    <w:p w:rsidR="00E4003C" w:rsidRPr="001A4A05" w:rsidRDefault="00E4003C" w:rsidP="00E4003C">
      <w:pPr>
        <w:pStyle w:val="a4"/>
        <w:ind w:left="1146"/>
        <w:rPr>
          <w:color w:val="000000" w:themeColor="text1"/>
          <w:sz w:val="26"/>
          <w:szCs w:val="26"/>
        </w:rPr>
      </w:pPr>
    </w:p>
    <w:p w:rsidR="00E4003C" w:rsidRPr="001A4A05" w:rsidRDefault="00E4003C" w:rsidP="00E4003C">
      <w:pPr>
        <w:pStyle w:val="a4"/>
        <w:numPr>
          <w:ilvl w:val="0"/>
          <w:numId w:val="6"/>
        </w:numPr>
        <w:spacing w:after="200" w:line="276" w:lineRule="auto"/>
        <w:ind w:left="426"/>
        <w:jc w:val="left"/>
        <w:rPr>
          <w:b/>
          <w:color w:val="000000" w:themeColor="text1"/>
          <w:sz w:val="26"/>
          <w:szCs w:val="26"/>
          <w:lang w:val="en-US"/>
        </w:rPr>
      </w:pPr>
      <w:proofErr w:type="spellStart"/>
      <w:r w:rsidRPr="001A4A05">
        <w:rPr>
          <w:b/>
          <w:color w:val="000000" w:themeColor="text1"/>
          <w:sz w:val="26"/>
          <w:szCs w:val="26"/>
        </w:rPr>
        <w:t>Радиомониторинг</w:t>
      </w:r>
      <w:proofErr w:type="spellEnd"/>
      <w:r w:rsidRPr="001A4A05">
        <w:rPr>
          <w:b/>
          <w:color w:val="000000" w:themeColor="text1"/>
          <w:sz w:val="26"/>
          <w:szCs w:val="26"/>
          <w:lang w:val="en-US"/>
        </w:rPr>
        <w:t xml:space="preserve"> </w:t>
      </w:r>
      <w:r w:rsidRPr="001A4A05">
        <w:rPr>
          <w:b/>
          <w:color w:val="000000" w:themeColor="text1"/>
          <w:sz w:val="26"/>
          <w:szCs w:val="26"/>
        </w:rPr>
        <w:t>полос</w:t>
      </w:r>
      <w:r w:rsidRPr="001A4A05">
        <w:rPr>
          <w:b/>
          <w:color w:val="000000" w:themeColor="text1"/>
          <w:sz w:val="26"/>
          <w:szCs w:val="26"/>
          <w:lang w:val="en-US"/>
        </w:rPr>
        <w:t xml:space="preserve"> </w:t>
      </w:r>
      <w:r w:rsidRPr="001A4A05">
        <w:rPr>
          <w:b/>
          <w:color w:val="000000" w:themeColor="text1"/>
          <w:sz w:val="26"/>
          <w:szCs w:val="26"/>
        </w:rPr>
        <w:t>частот</w:t>
      </w:r>
      <w:r w:rsidRPr="001A4A05">
        <w:rPr>
          <w:b/>
          <w:color w:val="000000" w:themeColor="text1"/>
          <w:sz w:val="26"/>
          <w:szCs w:val="26"/>
          <w:lang w:val="en-US"/>
        </w:rPr>
        <w:t xml:space="preserve"> </w:t>
      </w:r>
      <w:r w:rsidRPr="001A4A05">
        <w:rPr>
          <w:b/>
          <w:color w:val="000000" w:themeColor="text1"/>
          <w:sz w:val="26"/>
          <w:szCs w:val="26"/>
        </w:rPr>
        <w:t xml:space="preserve">ГНСС </w:t>
      </w:r>
    </w:p>
    <w:p w:rsidR="00E4003C" w:rsidRPr="005F0FDC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>Радиочастотный спектр в полосе частот оценки электромагнитной и помеховой обстановки для ГНСС. Интегральные</w:t>
      </w:r>
      <w:r w:rsidRPr="005F0FDC">
        <w:rPr>
          <w:bCs/>
          <w:i/>
          <w:color w:val="000000" w:themeColor="text1"/>
          <w:sz w:val="26"/>
          <w:szCs w:val="26"/>
        </w:rPr>
        <w:t xml:space="preserve"> </w:t>
      </w:r>
      <w:r w:rsidRPr="001A4A05">
        <w:rPr>
          <w:bCs/>
          <w:i/>
          <w:color w:val="000000" w:themeColor="text1"/>
          <w:sz w:val="26"/>
          <w:szCs w:val="26"/>
        </w:rPr>
        <w:t>энергетические</w:t>
      </w:r>
      <w:r w:rsidRPr="005F0FDC">
        <w:rPr>
          <w:bCs/>
          <w:i/>
          <w:color w:val="000000" w:themeColor="text1"/>
          <w:sz w:val="26"/>
          <w:szCs w:val="26"/>
        </w:rPr>
        <w:t xml:space="preserve"> </w:t>
      </w:r>
      <w:r w:rsidRPr="001A4A05">
        <w:rPr>
          <w:bCs/>
          <w:i/>
          <w:color w:val="000000" w:themeColor="text1"/>
          <w:sz w:val="26"/>
          <w:szCs w:val="26"/>
        </w:rPr>
        <w:t>характеристики</w:t>
      </w:r>
      <w:r w:rsidRPr="005F0FDC">
        <w:rPr>
          <w:bCs/>
          <w:i/>
          <w:color w:val="000000" w:themeColor="text1"/>
          <w:sz w:val="26"/>
          <w:szCs w:val="26"/>
        </w:rPr>
        <w:t xml:space="preserve"> </w:t>
      </w:r>
      <w:r w:rsidRPr="001A4A05">
        <w:rPr>
          <w:bCs/>
          <w:i/>
          <w:color w:val="000000" w:themeColor="text1"/>
          <w:sz w:val="26"/>
          <w:szCs w:val="26"/>
        </w:rPr>
        <w:t>спектра</w:t>
      </w:r>
      <w:r w:rsidRPr="005F0FDC">
        <w:rPr>
          <w:bCs/>
          <w:i/>
          <w:color w:val="000000" w:themeColor="text1"/>
          <w:sz w:val="26"/>
          <w:szCs w:val="26"/>
        </w:rPr>
        <w:t xml:space="preserve">. </w:t>
      </w:r>
    </w:p>
    <w:p w:rsidR="00E4003C" w:rsidRPr="00CA4B88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CA4B88">
        <w:rPr>
          <w:bCs/>
          <w:i/>
          <w:color w:val="000000" w:themeColor="text1"/>
          <w:sz w:val="26"/>
          <w:szCs w:val="26"/>
        </w:rPr>
        <w:lastRenderedPageBreak/>
        <w:t xml:space="preserve">Организация и планирование </w:t>
      </w:r>
      <w:proofErr w:type="spellStart"/>
      <w:r w:rsidRPr="00CA4B88">
        <w:rPr>
          <w:bCs/>
          <w:i/>
          <w:color w:val="000000" w:themeColor="text1"/>
          <w:sz w:val="26"/>
          <w:szCs w:val="26"/>
        </w:rPr>
        <w:t>радиомониторинга</w:t>
      </w:r>
      <w:proofErr w:type="spellEnd"/>
      <w:r w:rsidRPr="00CA4B88">
        <w:rPr>
          <w:bCs/>
          <w:i/>
          <w:color w:val="000000" w:themeColor="text1"/>
          <w:sz w:val="26"/>
          <w:szCs w:val="26"/>
        </w:rPr>
        <w:t xml:space="preserve">. </w:t>
      </w:r>
    </w:p>
    <w:p w:rsidR="00E4003C" w:rsidRPr="00CA4B88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CA4B88">
        <w:rPr>
          <w:bCs/>
          <w:i/>
          <w:color w:val="000000" w:themeColor="text1"/>
          <w:sz w:val="26"/>
          <w:szCs w:val="26"/>
        </w:rPr>
        <w:t xml:space="preserve">Оценка электромагнитного шумового фона. </w:t>
      </w:r>
    </w:p>
    <w:p w:rsidR="00E4003C" w:rsidRPr="00CA4B88" w:rsidRDefault="00E4003C" w:rsidP="00E4003C">
      <w:pPr>
        <w:pStyle w:val="a4"/>
        <w:ind w:left="1146"/>
        <w:rPr>
          <w:color w:val="000000" w:themeColor="text1"/>
          <w:sz w:val="26"/>
          <w:szCs w:val="26"/>
        </w:rPr>
      </w:pPr>
    </w:p>
    <w:p w:rsidR="00E4003C" w:rsidRPr="00CA4B88" w:rsidRDefault="00E4003C" w:rsidP="00E4003C">
      <w:pPr>
        <w:pStyle w:val="a4"/>
        <w:numPr>
          <w:ilvl w:val="0"/>
          <w:numId w:val="6"/>
        </w:numPr>
        <w:ind w:left="426" w:hanging="426"/>
        <w:jc w:val="left"/>
        <w:rPr>
          <w:b/>
          <w:color w:val="000000" w:themeColor="text1"/>
          <w:sz w:val="26"/>
          <w:szCs w:val="26"/>
        </w:rPr>
      </w:pPr>
      <w:r w:rsidRPr="00CA4B88">
        <w:rPr>
          <w:b/>
          <w:color w:val="000000" w:themeColor="text1"/>
          <w:sz w:val="26"/>
          <w:szCs w:val="26"/>
        </w:rPr>
        <w:t xml:space="preserve">Вторичная обработка данных измерений. Комплексная оценка электромагнитной и помеховой обстановки </w:t>
      </w:r>
    </w:p>
    <w:p w:rsidR="00E4003C" w:rsidRPr="00CA4B88" w:rsidRDefault="00E4003C" w:rsidP="00E4003C">
      <w:pPr>
        <w:pStyle w:val="a4"/>
        <w:ind w:left="1985" w:hanging="142"/>
        <w:rPr>
          <w:i/>
          <w:color w:val="000000" w:themeColor="text1"/>
          <w:sz w:val="26"/>
          <w:szCs w:val="26"/>
        </w:rPr>
      </w:pPr>
      <w:r w:rsidRPr="00CA4B88">
        <w:rPr>
          <w:i/>
          <w:color w:val="000000" w:themeColor="text1"/>
          <w:sz w:val="26"/>
          <w:szCs w:val="26"/>
        </w:rPr>
        <w:t>- Комплексная оценка электромагнитной и помеховой обстановки в заданной точке пространства.</w:t>
      </w:r>
      <w:r w:rsidRPr="00CA4B88">
        <w:rPr>
          <w:color w:val="000000" w:themeColor="text1"/>
        </w:rPr>
        <w:t xml:space="preserve"> </w:t>
      </w:r>
      <w:r w:rsidRPr="00CA4B88">
        <w:rPr>
          <w:i/>
          <w:color w:val="000000" w:themeColor="text1"/>
          <w:sz w:val="26"/>
          <w:szCs w:val="26"/>
        </w:rPr>
        <w:t>Оперативное выявление помех в полосах частот ГНС.</w:t>
      </w:r>
    </w:p>
    <w:p w:rsidR="00E4003C" w:rsidRPr="00CA4B88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proofErr w:type="gramStart"/>
      <w:r w:rsidRPr="00CA4B88">
        <w:rPr>
          <w:i/>
          <w:color w:val="000000" w:themeColor="text1"/>
          <w:sz w:val="26"/>
          <w:szCs w:val="26"/>
        </w:rPr>
        <w:t>Методические подходы</w:t>
      </w:r>
      <w:proofErr w:type="gramEnd"/>
      <w:r w:rsidRPr="00CA4B88">
        <w:rPr>
          <w:i/>
          <w:color w:val="000000" w:themeColor="text1"/>
          <w:sz w:val="26"/>
          <w:szCs w:val="26"/>
        </w:rPr>
        <w:t xml:space="preserve"> к проведению измерений и оценок в интересах:</w:t>
      </w:r>
    </w:p>
    <w:p w:rsidR="00E4003C" w:rsidRPr="00CA4B88" w:rsidRDefault="00E4003C" w:rsidP="00E4003C">
      <w:pPr>
        <w:pStyle w:val="a4"/>
        <w:ind w:left="2552" w:hanging="284"/>
        <w:rPr>
          <w:i/>
          <w:color w:val="000000" w:themeColor="text1"/>
          <w:sz w:val="26"/>
          <w:szCs w:val="26"/>
        </w:rPr>
      </w:pPr>
      <w:r w:rsidRPr="00CA4B88">
        <w:rPr>
          <w:i/>
          <w:color w:val="000000" w:themeColor="text1"/>
          <w:sz w:val="26"/>
          <w:szCs w:val="26"/>
        </w:rPr>
        <w:t>- экспресс анализа электромагнитной и помеховой обстановки;</w:t>
      </w:r>
    </w:p>
    <w:p w:rsidR="00E4003C" w:rsidRPr="00CA4B88" w:rsidRDefault="00E4003C" w:rsidP="00E4003C">
      <w:pPr>
        <w:pStyle w:val="a4"/>
        <w:ind w:left="2552" w:hanging="284"/>
        <w:rPr>
          <w:i/>
          <w:color w:val="000000" w:themeColor="text1"/>
          <w:sz w:val="26"/>
          <w:szCs w:val="26"/>
        </w:rPr>
      </w:pPr>
      <w:r w:rsidRPr="00CA4B88">
        <w:rPr>
          <w:i/>
          <w:color w:val="000000" w:themeColor="text1"/>
          <w:sz w:val="26"/>
          <w:szCs w:val="26"/>
        </w:rPr>
        <w:t>- оперативного выявления ухудшений условий распространения и приема сигналов ГНСС.</w:t>
      </w:r>
    </w:p>
    <w:p w:rsidR="00E4003C" w:rsidRDefault="00E4003C" w:rsidP="00E4003C">
      <w:pPr>
        <w:pStyle w:val="a4"/>
        <w:ind w:left="1985" w:hanging="142"/>
        <w:rPr>
          <w:bCs/>
          <w:i/>
          <w:color w:val="000000" w:themeColor="text1"/>
          <w:sz w:val="26"/>
          <w:szCs w:val="26"/>
        </w:rPr>
      </w:pPr>
      <w:r w:rsidRPr="00CA4B88">
        <w:rPr>
          <w:bCs/>
          <w:i/>
          <w:color w:val="000000" w:themeColor="text1"/>
          <w:sz w:val="26"/>
          <w:szCs w:val="26"/>
        </w:rPr>
        <w:t>- Комплексная оценка электромагнитной и помеховой обстановки в территориальном районе.</w:t>
      </w:r>
    </w:p>
    <w:p w:rsidR="00E4003C" w:rsidRPr="00CA4B88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CA4B88">
        <w:rPr>
          <w:i/>
          <w:iCs/>
          <w:color w:val="000000" w:themeColor="text1"/>
          <w:sz w:val="26"/>
          <w:szCs w:val="26"/>
        </w:rPr>
        <w:t>Карты местоположения радиосредств работающих в смежных и совмещенных полосах частот ГНСС</w:t>
      </w:r>
      <w:r>
        <w:rPr>
          <w:i/>
          <w:iCs/>
          <w:color w:val="000000" w:themeColor="text1"/>
          <w:sz w:val="26"/>
          <w:szCs w:val="26"/>
        </w:rPr>
        <w:t>.</w:t>
      </w:r>
    </w:p>
    <w:p w:rsidR="00E4003C" w:rsidRPr="00CA4B88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CA4B88">
        <w:rPr>
          <w:i/>
          <w:iCs/>
          <w:color w:val="000000" w:themeColor="text1"/>
          <w:sz w:val="26"/>
          <w:szCs w:val="26"/>
        </w:rPr>
        <w:t>Карты значений уровней электромагнитного шумового фона в территориальных районах в полосах частот ГНСС</w:t>
      </w:r>
      <w:r>
        <w:rPr>
          <w:i/>
          <w:iCs/>
          <w:color w:val="000000" w:themeColor="text1"/>
          <w:sz w:val="26"/>
          <w:szCs w:val="26"/>
        </w:rPr>
        <w:t>.</w:t>
      </w:r>
    </w:p>
    <w:p w:rsidR="00E4003C" w:rsidRPr="00CA4B88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CA4B88">
        <w:rPr>
          <w:i/>
          <w:iCs/>
          <w:color w:val="000000" w:themeColor="text1"/>
          <w:sz w:val="26"/>
          <w:szCs w:val="26"/>
        </w:rPr>
        <w:t>Карты плотности помеховых воздействий в территориальных районах в полосах частот ГНСС</w:t>
      </w:r>
    </w:p>
    <w:p w:rsidR="00E4003C" w:rsidRPr="0099708A" w:rsidRDefault="00E4003C" w:rsidP="00E4003C">
      <w:pPr>
        <w:pStyle w:val="a4"/>
        <w:ind w:left="1985" w:hanging="142"/>
        <w:rPr>
          <w:i/>
          <w:color w:val="000000" w:themeColor="text1"/>
          <w:sz w:val="26"/>
          <w:szCs w:val="26"/>
        </w:rPr>
      </w:pPr>
    </w:p>
    <w:p w:rsidR="00E4003C" w:rsidRPr="0099708A" w:rsidRDefault="00E4003C" w:rsidP="00E4003C">
      <w:pPr>
        <w:pStyle w:val="a4"/>
        <w:numPr>
          <w:ilvl w:val="0"/>
          <w:numId w:val="6"/>
        </w:numPr>
        <w:ind w:left="426" w:hanging="426"/>
        <w:jc w:val="left"/>
        <w:rPr>
          <w:b/>
          <w:color w:val="000000" w:themeColor="text1"/>
          <w:sz w:val="26"/>
          <w:szCs w:val="26"/>
        </w:rPr>
      </w:pPr>
      <w:r w:rsidRPr="0099708A">
        <w:rPr>
          <w:b/>
          <w:color w:val="000000" w:themeColor="text1"/>
          <w:sz w:val="26"/>
          <w:szCs w:val="26"/>
        </w:rPr>
        <w:t>Хранение данных. Обменные форматы данных</w:t>
      </w:r>
      <w:r w:rsidR="00C665F5">
        <w:rPr>
          <w:b/>
          <w:color w:val="000000" w:themeColor="text1"/>
          <w:sz w:val="26"/>
          <w:szCs w:val="26"/>
        </w:rPr>
        <w:t>. Отчеты</w:t>
      </w:r>
      <w:r w:rsidRPr="0099708A">
        <w:rPr>
          <w:b/>
          <w:color w:val="000000" w:themeColor="text1"/>
          <w:sz w:val="26"/>
          <w:szCs w:val="26"/>
        </w:rPr>
        <w:t xml:space="preserve"> </w:t>
      </w:r>
    </w:p>
    <w:p w:rsidR="00E4003C" w:rsidRPr="0099708A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99708A">
        <w:rPr>
          <w:i/>
          <w:color w:val="000000" w:themeColor="text1"/>
          <w:sz w:val="26"/>
          <w:szCs w:val="26"/>
        </w:rPr>
        <w:t xml:space="preserve">Форматы данных радиосредств, работающих в смежных и совмещенных полосах частот ГНСС. </w:t>
      </w:r>
    </w:p>
    <w:p w:rsidR="00E4003C" w:rsidRPr="0099708A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99708A">
        <w:rPr>
          <w:i/>
          <w:color w:val="000000" w:themeColor="text1"/>
          <w:sz w:val="26"/>
          <w:szCs w:val="26"/>
        </w:rPr>
        <w:t xml:space="preserve">Форматы данных средств </w:t>
      </w:r>
      <w:proofErr w:type="spellStart"/>
      <w:r w:rsidRPr="0099708A">
        <w:rPr>
          <w:i/>
          <w:color w:val="000000" w:themeColor="text1"/>
          <w:sz w:val="26"/>
          <w:szCs w:val="26"/>
        </w:rPr>
        <w:t>радиомониторинга</w:t>
      </w:r>
      <w:proofErr w:type="spellEnd"/>
      <w:r w:rsidRPr="0099708A">
        <w:rPr>
          <w:i/>
          <w:color w:val="000000" w:themeColor="text1"/>
          <w:sz w:val="26"/>
          <w:szCs w:val="26"/>
        </w:rPr>
        <w:t xml:space="preserve">. </w:t>
      </w:r>
    </w:p>
    <w:p w:rsidR="00E4003C" w:rsidRPr="0099708A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99708A">
        <w:rPr>
          <w:i/>
          <w:color w:val="000000" w:themeColor="text1"/>
          <w:sz w:val="26"/>
          <w:szCs w:val="26"/>
        </w:rPr>
        <w:t xml:space="preserve">Форматы данных результатов измерений и мониторинга. </w:t>
      </w:r>
    </w:p>
    <w:p w:rsidR="00E4003C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99708A">
        <w:rPr>
          <w:i/>
          <w:color w:val="000000" w:themeColor="text1"/>
          <w:sz w:val="26"/>
          <w:szCs w:val="26"/>
        </w:rPr>
        <w:t xml:space="preserve">Форматы данных помеховых воздействий в полосах частот ГНСС. </w:t>
      </w:r>
    </w:p>
    <w:p w:rsidR="004734E7" w:rsidRPr="0099708A" w:rsidRDefault="004734E7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>
        <w:rPr>
          <w:i/>
          <w:color w:val="000000" w:themeColor="text1"/>
          <w:sz w:val="26"/>
          <w:szCs w:val="26"/>
        </w:rPr>
        <w:t>Отчеты</w:t>
      </w:r>
      <w:bookmarkStart w:id="3" w:name="_GoBack"/>
      <w:bookmarkEnd w:id="3"/>
    </w:p>
    <w:p w:rsidR="00E4003C" w:rsidRPr="005F0FDC" w:rsidRDefault="00E4003C" w:rsidP="00E4003C">
      <w:pPr>
        <w:rPr>
          <w:color w:val="000000" w:themeColor="text1"/>
          <w:sz w:val="26"/>
          <w:szCs w:val="26"/>
        </w:rPr>
      </w:pPr>
    </w:p>
    <w:p w:rsidR="00E4003C" w:rsidRPr="00792A01" w:rsidRDefault="00E4003C" w:rsidP="00792A01">
      <w:pPr>
        <w:ind w:firstLine="709"/>
        <w:rPr>
          <w:sz w:val="26"/>
          <w:szCs w:val="26"/>
        </w:rPr>
      </w:pPr>
    </w:p>
    <w:sectPr w:rsidR="00E4003C" w:rsidRPr="00792A01" w:rsidSect="0033005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074" w:rsidRDefault="00642074" w:rsidP="00BE7CC5">
      <w:r>
        <w:separator/>
      </w:r>
    </w:p>
  </w:endnote>
  <w:endnote w:type="continuationSeparator" w:id="0">
    <w:p w:rsidR="00642074" w:rsidRDefault="00642074" w:rsidP="00BE7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363465"/>
      <w:docPartObj>
        <w:docPartGallery w:val="Page Numbers (Bottom of Page)"/>
        <w:docPartUnique/>
      </w:docPartObj>
    </w:sdtPr>
    <w:sdtEndPr/>
    <w:sdtContent>
      <w:p w:rsidR="00BE7CC5" w:rsidRDefault="00BE7CC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34E7">
          <w:rPr>
            <w:noProof/>
          </w:rPr>
          <w:t>17</w:t>
        </w:r>
        <w:r>
          <w:fldChar w:fldCharType="end"/>
        </w:r>
      </w:p>
    </w:sdtContent>
  </w:sdt>
  <w:p w:rsidR="00BE7CC5" w:rsidRDefault="00BE7CC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074" w:rsidRDefault="00642074" w:rsidP="00BE7CC5">
      <w:r>
        <w:separator/>
      </w:r>
    </w:p>
  </w:footnote>
  <w:footnote w:type="continuationSeparator" w:id="0">
    <w:p w:rsidR="00642074" w:rsidRDefault="00642074" w:rsidP="00BE7C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5116B"/>
    <w:multiLevelType w:val="hybridMultilevel"/>
    <w:tmpl w:val="BF747336"/>
    <w:lvl w:ilvl="0" w:tplc="04190001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40A46B4"/>
    <w:multiLevelType w:val="multilevel"/>
    <w:tmpl w:val="C5BA1B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8DE140E"/>
    <w:multiLevelType w:val="hybridMultilevel"/>
    <w:tmpl w:val="2A9ADE48"/>
    <w:lvl w:ilvl="0" w:tplc="2B1E879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1E0B7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BEA00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5E1AA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F4B20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F29D5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5F80CB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82316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D9AE4A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5B55058E"/>
    <w:multiLevelType w:val="multilevel"/>
    <w:tmpl w:val="ADD8BF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4">
    <w:nsid w:val="653D2CEB"/>
    <w:multiLevelType w:val="multilevel"/>
    <w:tmpl w:val="BB58AFD2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6D471452"/>
    <w:multiLevelType w:val="hybridMultilevel"/>
    <w:tmpl w:val="A816D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168"/>
    <w:rsid w:val="0001020C"/>
    <w:rsid w:val="0001272F"/>
    <w:rsid w:val="000207CD"/>
    <w:rsid w:val="0002142B"/>
    <w:rsid w:val="00027AFA"/>
    <w:rsid w:val="000370E9"/>
    <w:rsid w:val="000402F5"/>
    <w:rsid w:val="0004137A"/>
    <w:rsid w:val="00046B20"/>
    <w:rsid w:val="0005485D"/>
    <w:rsid w:val="00055F09"/>
    <w:rsid w:val="000571D8"/>
    <w:rsid w:val="00060945"/>
    <w:rsid w:val="00064631"/>
    <w:rsid w:val="00066D9C"/>
    <w:rsid w:val="00070CF3"/>
    <w:rsid w:val="000739DC"/>
    <w:rsid w:val="000753E1"/>
    <w:rsid w:val="000827FF"/>
    <w:rsid w:val="00087BFB"/>
    <w:rsid w:val="00092791"/>
    <w:rsid w:val="0009327C"/>
    <w:rsid w:val="000A0678"/>
    <w:rsid w:val="000A1C7E"/>
    <w:rsid w:val="000A23C4"/>
    <w:rsid w:val="000B102D"/>
    <w:rsid w:val="000B33F3"/>
    <w:rsid w:val="000B4E02"/>
    <w:rsid w:val="000B5F2D"/>
    <w:rsid w:val="000B76E6"/>
    <w:rsid w:val="000B777C"/>
    <w:rsid w:val="000C5BBA"/>
    <w:rsid w:val="000C7586"/>
    <w:rsid w:val="000D011C"/>
    <w:rsid w:val="000D1787"/>
    <w:rsid w:val="000D1E7D"/>
    <w:rsid w:val="000D61F9"/>
    <w:rsid w:val="000E0514"/>
    <w:rsid w:val="000E43B3"/>
    <w:rsid w:val="000E4E83"/>
    <w:rsid w:val="000E55CF"/>
    <w:rsid w:val="00105F23"/>
    <w:rsid w:val="00116B83"/>
    <w:rsid w:val="00116ED1"/>
    <w:rsid w:val="001170E4"/>
    <w:rsid w:val="0011748D"/>
    <w:rsid w:val="0012066C"/>
    <w:rsid w:val="00124A42"/>
    <w:rsid w:val="0012639A"/>
    <w:rsid w:val="00134647"/>
    <w:rsid w:val="001404F2"/>
    <w:rsid w:val="00145D3A"/>
    <w:rsid w:val="00146443"/>
    <w:rsid w:val="001519BA"/>
    <w:rsid w:val="00167FF1"/>
    <w:rsid w:val="001772A6"/>
    <w:rsid w:val="00194AE1"/>
    <w:rsid w:val="001A0B4D"/>
    <w:rsid w:val="001A39C3"/>
    <w:rsid w:val="001A4C91"/>
    <w:rsid w:val="001A5863"/>
    <w:rsid w:val="001A5FB1"/>
    <w:rsid w:val="001A6E6E"/>
    <w:rsid w:val="001B2351"/>
    <w:rsid w:val="001C2E04"/>
    <w:rsid w:val="001C4614"/>
    <w:rsid w:val="001C7661"/>
    <w:rsid w:val="001D124C"/>
    <w:rsid w:val="001D3729"/>
    <w:rsid w:val="001D3B4A"/>
    <w:rsid w:val="001D4AE3"/>
    <w:rsid w:val="001D52A0"/>
    <w:rsid w:val="001F146A"/>
    <w:rsid w:val="001F2F71"/>
    <w:rsid w:val="001F5565"/>
    <w:rsid w:val="001F6F16"/>
    <w:rsid w:val="002035C2"/>
    <w:rsid w:val="00205566"/>
    <w:rsid w:val="0020617F"/>
    <w:rsid w:val="002108AC"/>
    <w:rsid w:val="0021380E"/>
    <w:rsid w:val="00215854"/>
    <w:rsid w:val="00216FE4"/>
    <w:rsid w:val="0021780D"/>
    <w:rsid w:val="00223E4C"/>
    <w:rsid w:val="00230AC5"/>
    <w:rsid w:val="00233121"/>
    <w:rsid w:val="002369AC"/>
    <w:rsid w:val="00243207"/>
    <w:rsid w:val="00243920"/>
    <w:rsid w:val="00243D10"/>
    <w:rsid w:val="00254121"/>
    <w:rsid w:val="00255D95"/>
    <w:rsid w:val="00256CF4"/>
    <w:rsid w:val="00265677"/>
    <w:rsid w:val="00270B03"/>
    <w:rsid w:val="0027135D"/>
    <w:rsid w:val="00271733"/>
    <w:rsid w:val="00276046"/>
    <w:rsid w:val="0028360C"/>
    <w:rsid w:val="00284902"/>
    <w:rsid w:val="0028641D"/>
    <w:rsid w:val="00286453"/>
    <w:rsid w:val="00286876"/>
    <w:rsid w:val="00294A44"/>
    <w:rsid w:val="002A16E5"/>
    <w:rsid w:val="002A2BF6"/>
    <w:rsid w:val="002A7912"/>
    <w:rsid w:val="002A7AA8"/>
    <w:rsid w:val="002A7E0D"/>
    <w:rsid w:val="002B4490"/>
    <w:rsid w:val="002B6FEA"/>
    <w:rsid w:val="002B7054"/>
    <w:rsid w:val="002D7210"/>
    <w:rsid w:val="002E0076"/>
    <w:rsid w:val="002F0A59"/>
    <w:rsid w:val="002F2799"/>
    <w:rsid w:val="002F6242"/>
    <w:rsid w:val="00300AB5"/>
    <w:rsid w:val="00303FCF"/>
    <w:rsid w:val="003045FB"/>
    <w:rsid w:val="00314060"/>
    <w:rsid w:val="003233BC"/>
    <w:rsid w:val="0032372C"/>
    <w:rsid w:val="003256F3"/>
    <w:rsid w:val="0033005B"/>
    <w:rsid w:val="00333DF2"/>
    <w:rsid w:val="00334603"/>
    <w:rsid w:val="00354FEF"/>
    <w:rsid w:val="003568B7"/>
    <w:rsid w:val="00362111"/>
    <w:rsid w:val="00366E79"/>
    <w:rsid w:val="00372DB9"/>
    <w:rsid w:val="0037704F"/>
    <w:rsid w:val="00377062"/>
    <w:rsid w:val="003916CD"/>
    <w:rsid w:val="0039205D"/>
    <w:rsid w:val="00395B5D"/>
    <w:rsid w:val="003A0AEB"/>
    <w:rsid w:val="003A49E7"/>
    <w:rsid w:val="003A64A8"/>
    <w:rsid w:val="003A6B07"/>
    <w:rsid w:val="003B0788"/>
    <w:rsid w:val="003B49D7"/>
    <w:rsid w:val="003B6E55"/>
    <w:rsid w:val="003D131C"/>
    <w:rsid w:val="003D29F8"/>
    <w:rsid w:val="003D3B25"/>
    <w:rsid w:val="003D4349"/>
    <w:rsid w:val="003D5E1D"/>
    <w:rsid w:val="003F0350"/>
    <w:rsid w:val="003F403C"/>
    <w:rsid w:val="003F7B35"/>
    <w:rsid w:val="004013ED"/>
    <w:rsid w:val="00405962"/>
    <w:rsid w:val="00414515"/>
    <w:rsid w:val="004160A6"/>
    <w:rsid w:val="004168E9"/>
    <w:rsid w:val="00416EEB"/>
    <w:rsid w:val="00417487"/>
    <w:rsid w:val="00417655"/>
    <w:rsid w:val="0042327E"/>
    <w:rsid w:val="004265C7"/>
    <w:rsid w:val="00427CC1"/>
    <w:rsid w:val="004305E7"/>
    <w:rsid w:val="00432F93"/>
    <w:rsid w:val="00440C45"/>
    <w:rsid w:val="004466DF"/>
    <w:rsid w:val="004543AA"/>
    <w:rsid w:val="0045727D"/>
    <w:rsid w:val="00464312"/>
    <w:rsid w:val="00467E50"/>
    <w:rsid w:val="00467F5F"/>
    <w:rsid w:val="004734E7"/>
    <w:rsid w:val="00481960"/>
    <w:rsid w:val="0048432B"/>
    <w:rsid w:val="00484626"/>
    <w:rsid w:val="00484D6F"/>
    <w:rsid w:val="004866DB"/>
    <w:rsid w:val="00486D8C"/>
    <w:rsid w:val="00490670"/>
    <w:rsid w:val="004930E4"/>
    <w:rsid w:val="004A1330"/>
    <w:rsid w:val="004A3FF1"/>
    <w:rsid w:val="004A4EA4"/>
    <w:rsid w:val="004A79EE"/>
    <w:rsid w:val="004B1AFC"/>
    <w:rsid w:val="004B7153"/>
    <w:rsid w:val="004D3B1B"/>
    <w:rsid w:val="004E1B86"/>
    <w:rsid w:val="004F1371"/>
    <w:rsid w:val="004F2806"/>
    <w:rsid w:val="00502D47"/>
    <w:rsid w:val="0050570A"/>
    <w:rsid w:val="005072DF"/>
    <w:rsid w:val="00510442"/>
    <w:rsid w:val="00513C28"/>
    <w:rsid w:val="0051511D"/>
    <w:rsid w:val="00515ABF"/>
    <w:rsid w:val="00524375"/>
    <w:rsid w:val="00534045"/>
    <w:rsid w:val="0053734C"/>
    <w:rsid w:val="00537C35"/>
    <w:rsid w:val="00540EE3"/>
    <w:rsid w:val="00542457"/>
    <w:rsid w:val="00547E0E"/>
    <w:rsid w:val="00550F56"/>
    <w:rsid w:val="00560E5D"/>
    <w:rsid w:val="00563439"/>
    <w:rsid w:val="00566D0A"/>
    <w:rsid w:val="0057611F"/>
    <w:rsid w:val="00576EC6"/>
    <w:rsid w:val="005827D6"/>
    <w:rsid w:val="00585296"/>
    <w:rsid w:val="005A202E"/>
    <w:rsid w:val="005A585D"/>
    <w:rsid w:val="005A69EF"/>
    <w:rsid w:val="005A6F4D"/>
    <w:rsid w:val="005B1AB4"/>
    <w:rsid w:val="005B4B23"/>
    <w:rsid w:val="005B4D21"/>
    <w:rsid w:val="005B5CBE"/>
    <w:rsid w:val="005C2DB5"/>
    <w:rsid w:val="005D1694"/>
    <w:rsid w:val="005D2B48"/>
    <w:rsid w:val="005E1D53"/>
    <w:rsid w:val="005E380F"/>
    <w:rsid w:val="005E7CEA"/>
    <w:rsid w:val="005F17A2"/>
    <w:rsid w:val="005F3F97"/>
    <w:rsid w:val="00612463"/>
    <w:rsid w:val="00622C20"/>
    <w:rsid w:val="00625D2C"/>
    <w:rsid w:val="00626889"/>
    <w:rsid w:val="00642074"/>
    <w:rsid w:val="006546EA"/>
    <w:rsid w:val="00654BFE"/>
    <w:rsid w:val="00656FD8"/>
    <w:rsid w:val="00675CAF"/>
    <w:rsid w:val="00676355"/>
    <w:rsid w:val="006772A7"/>
    <w:rsid w:val="00680641"/>
    <w:rsid w:val="006809F8"/>
    <w:rsid w:val="006912AD"/>
    <w:rsid w:val="006A16A3"/>
    <w:rsid w:val="006A189F"/>
    <w:rsid w:val="006A35A7"/>
    <w:rsid w:val="006A4569"/>
    <w:rsid w:val="006A7A44"/>
    <w:rsid w:val="006B50CE"/>
    <w:rsid w:val="006C00B1"/>
    <w:rsid w:val="006C035A"/>
    <w:rsid w:val="006C1C4A"/>
    <w:rsid w:val="006C339A"/>
    <w:rsid w:val="006C43B4"/>
    <w:rsid w:val="006C51DE"/>
    <w:rsid w:val="006D0DF8"/>
    <w:rsid w:val="006D20FF"/>
    <w:rsid w:val="006D213B"/>
    <w:rsid w:val="006D3BC8"/>
    <w:rsid w:val="006E0187"/>
    <w:rsid w:val="006E1C34"/>
    <w:rsid w:val="006E3612"/>
    <w:rsid w:val="006E6EE9"/>
    <w:rsid w:val="006F2CE5"/>
    <w:rsid w:val="00704E9A"/>
    <w:rsid w:val="007051C4"/>
    <w:rsid w:val="00705998"/>
    <w:rsid w:val="00706B80"/>
    <w:rsid w:val="007077AC"/>
    <w:rsid w:val="00712F4B"/>
    <w:rsid w:val="007133A3"/>
    <w:rsid w:val="007234D6"/>
    <w:rsid w:val="0072502B"/>
    <w:rsid w:val="00731211"/>
    <w:rsid w:val="00731426"/>
    <w:rsid w:val="007315D9"/>
    <w:rsid w:val="007338F4"/>
    <w:rsid w:val="00740643"/>
    <w:rsid w:val="00743AC4"/>
    <w:rsid w:val="00751B40"/>
    <w:rsid w:val="007531E5"/>
    <w:rsid w:val="0075435D"/>
    <w:rsid w:val="0075444F"/>
    <w:rsid w:val="00755270"/>
    <w:rsid w:val="00756BDD"/>
    <w:rsid w:val="00756ED1"/>
    <w:rsid w:val="00756F9C"/>
    <w:rsid w:val="00766185"/>
    <w:rsid w:val="00767750"/>
    <w:rsid w:val="00772996"/>
    <w:rsid w:val="00774618"/>
    <w:rsid w:val="0077535B"/>
    <w:rsid w:val="00780385"/>
    <w:rsid w:val="007860FE"/>
    <w:rsid w:val="007868EC"/>
    <w:rsid w:val="00791831"/>
    <w:rsid w:val="007923C7"/>
    <w:rsid w:val="00792A01"/>
    <w:rsid w:val="00796106"/>
    <w:rsid w:val="007A0081"/>
    <w:rsid w:val="007A7F48"/>
    <w:rsid w:val="007B18BD"/>
    <w:rsid w:val="007B5E8D"/>
    <w:rsid w:val="007C040E"/>
    <w:rsid w:val="007C0550"/>
    <w:rsid w:val="007C2943"/>
    <w:rsid w:val="007E19C7"/>
    <w:rsid w:val="007F37F0"/>
    <w:rsid w:val="007F3FB4"/>
    <w:rsid w:val="007F6AC4"/>
    <w:rsid w:val="008043E6"/>
    <w:rsid w:val="0080454E"/>
    <w:rsid w:val="008061FF"/>
    <w:rsid w:val="00817EB6"/>
    <w:rsid w:val="00830A5B"/>
    <w:rsid w:val="00833B97"/>
    <w:rsid w:val="00834FCE"/>
    <w:rsid w:val="008360B6"/>
    <w:rsid w:val="00847B6F"/>
    <w:rsid w:val="00850C4F"/>
    <w:rsid w:val="00851023"/>
    <w:rsid w:val="00865C40"/>
    <w:rsid w:val="00867EF5"/>
    <w:rsid w:val="00871ABE"/>
    <w:rsid w:val="008826EF"/>
    <w:rsid w:val="00895B1A"/>
    <w:rsid w:val="008A05BC"/>
    <w:rsid w:val="008A28B4"/>
    <w:rsid w:val="008A53D0"/>
    <w:rsid w:val="008A61F7"/>
    <w:rsid w:val="008B2613"/>
    <w:rsid w:val="008B3B60"/>
    <w:rsid w:val="008B7205"/>
    <w:rsid w:val="008C1401"/>
    <w:rsid w:val="008C2EAD"/>
    <w:rsid w:val="008C5059"/>
    <w:rsid w:val="008C69DB"/>
    <w:rsid w:val="008C6C84"/>
    <w:rsid w:val="008D3AA2"/>
    <w:rsid w:val="008E7F5C"/>
    <w:rsid w:val="008F4EDE"/>
    <w:rsid w:val="0090613E"/>
    <w:rsid w:val="00906B21"/>
    <w:rsid w:val="009141F5"/>
    <w:rsid w:val="00914459"/>
    <w:rsid w:val="009164CB"/>
    <w:rsid w:val="00923A9E"/>
    <w:rsid w:val="00924EDE"/>
    <w:rsid w:val="00926D63"/>
    <w:rsid w:val="00931CEF"/>
    <w:rsid w:val="0093768C"/>
    <w:rsid w:val="0095152A"/>
    <w:rsid w:val="009546D9"/>
    <w:rsid w:val="009556B3"/>
    <w:rsid w:val="009628F5"/>
    <w:rsid w:val="009663E7"/>
    <w:rsid w:val="009666D5"/>
    <w:rsid w:val="0097040B"/>
    <w:rsid w:val="0097054B"/>
    <w:rsid w:val="00971496"/>
    <w:rsid w:val="0097326B"/>
    <w:rsid w:val="00982464"/>
    <w:rsid w:val="00987653"/>
    <w:rsid w:val="009963AD"/>
    <w:rsid w:val="009A05D5"/>
    <w:rsid w:val="009A24AA"/>
    <w:rsid w:val="009A26BB"/>
    <w:rsid w:val="009B0B1A"/>
    <w:rsid w:val="009B4469"/>
    <w:rsid w:val="009B44E3"/>
    <w:rsid w:val="009B77F3"/>
    <w:rsid w:val="009B7DC6"/>
    <w:rsid w:val="009C04CD"/>
    <w:rsid w:val="009C2070"/>
    <w:rsid w:val="009C3949"/>
    <w:rsid w:val="009C7D95"/>
    <w:rsid w:val="009D15AA"/>
    <w:rsid w:val="009D5424"/>
    <w:rsid w:val="009E3702"/>
    <w:rsid w:val="009E37F2"/>
    <w:rsid w:val="009E5C35"/>
    <w:rsid w:val="009E7E9D"/>
    <w:rsid w:val="00A1245E"/>
    <w:rsid w:val="00A12B5C"/>
    <w:rsid w:val="00A21250"/>
    <w:rsid w:val="00A31DF6"/>
    <w:rsid w:val="00A32EA6"/>
    <w:rsid w:val="00A40377"/>
    <w:rsid w:val="00A45FB3"/>
    <w:rsid w:val="00A45FDB"/>
    <w:rsid w:val="00A47570"/>
    <w:rsid w:val="00A53E87"/>
    <w:rsid w:val="00A54005"/>
    <w:rsid w:val="00A55F4D"/>
    <w:rsid w:val="00A6149B"/>
    <w:rsid w:val="00A6189D"/>
    <w:rsid w:val="00A61BBC"/>
    <w:rsid w:val="00A61DEF"/>
    <w:rsid w:val="00A6563D"/>
    <w:rsid w:val="00A66C4A"/>
    <w:rsid w:val="00A673BF"/>
    <w:rsid w:val="00A72BF1"/>
    <w:rsid w:val="00A7473F"/>
    <w:rsid w:val="00AA1F37"/>
    <w:rsid w:val="00AA7628"/>
    <w:rsid w:val="00AA7F42"/>
    <w:rsid w:val="00AB241C"/>
    <w:rsid w:val="00AD625C"/>
    <w:rsid w:val="00AE0929"/>
    <w:rsid w:val="00AF3AF1"/>
    <w:rsid w:val="00B01D70"/>
    <w:rsid w:val="00B02479"/>
    <w:rsid w:val="00B04DB1"/>
    <w:rsid w:val="00B11BA3"/>
    <w:rsid w:val="00B16053"/>
    <w:rsid w:val="00B23AE8"/>
    <w:rsid w:val="00B33566"/>
    <w:rsid w:val="00B40F98"/>
    <w:rsid w:val="00B41A78"/>
    <w:rsid w:val="00B44ADE"/>
    <w:rsid w:val="00B4612A"/>
    <w:rsid w:val="00B46591"/>
    <w:rsid w:val="00B635BE"/>
    <w:rsid w:val="00B63876"/>
    <w:rsid w:val="00B6578A"/>
    <w:rsid w:val="00B7192D"/>
    <w:rsid w:val="00B71B2F"/>
    <w:rsid w:val="00B76120"/>
    <w:rsid w:val="00B8244C"/>
    <w:rsid w:val="00B8319F"/>
    <w:rsid w:val="00B91F51"/>
    <w:rsid w:val="00B95C2C"/>
    <w:rsid w:val="00BA1642"/>
    <w:rsid w:val="00BA561B"/>
    <w:rsid w:val="00BB0042"/>
    <w:rsid w:val="00BB23FC"/>
    <w:rsid w:val="00BB4BC3"/>
    <w:rsid w:val="00BB739E"/>
    <w:rsid w:val="00BB7F80"/>
    <w:rsid w:val="00BC101C"/>
    <w:rsid w:val="00BC158B"/>
    <w:rsid w:val="00BC2C38"/>
    <w:rsid w:val="00BC4E1A"/>
    <w:rsid w:val="00BC5682"/>
    <w:rsid w:val="00BD1BE5"/>
    <w:rsid w:val="00BD51E2"/>
    <w:rsid w:val="00BE1362"/>
    <w:rsid w:val="00BE28E2"/>
    <w:rsid w:val="00BE77AB"/>
    <w:rsid w:val="00BE7CC5"/>
    <w:rsid w:val="00BF7E21"/>
    <w:rsid w:val="00C04CEB"/>
    <w:rsid w:val="00C04D6B"/>
    <w:rsid w:val="00C04D75"/>
    <w:rsid w:val="00C05D60"/>
    <w:rsid w:val="00C103E8"/>
    <w:rsid w:val="00C144BB"/>
    <w:rsid w:val="00C16229"/>
    <w:rsid w:val="00C229F8"/>
    <w:rsid w:val="00C259F5"/>
    <w:rsid w:val="00C30DF5"/>
    <w:rsid w:val="00C32490"/>
    <w:rsid w:val="00C32A44"/>
    <w:rsid w:val="00C34134"/>
    <w:rsid w:val="00C42EBA"/>
    <w:rsid w:val="00C503CE"/>
    <w:rsid w:val="00C62F85"/>
    <w:rsid w:val="00C66312"/>
    <w:rsid w:val="00C665F5"/>
    <w:rsid w:val="00C75E34"/>
    <w:rsid w:val="00C8156A"/>
    <w:rsid w:val="00C81E4E"/>
    <w:rsid w:val="00C83508"/>
    <w:rsid w:val="00C861EE"/>
    <w:rsid w:val="00C92485"/>
    <w:rsid w:val="00C953E2"/>
    <w:rsid w:val="00C96C6F"/>
    <w:rsid w:val="00C96EF4"/>
    <w:rsid w:val="00CA101A"/>
    <w:rsid w:val="00CA2967"/>
    <w:rsid w:val="00CB5A83"/>
    <w:rsid w:val="00CB5FF9"/>
    <w:rsid w:val="00CB6185"/>
    <w:rsid w:val="00CD134F"/>
    <w:rsid w:val="00CE3372"/>
    <w:rsid w:val="00CE60B9"/>
    <w:rsid w:val="00CE7DDF"/>
    <w:rsid w:val="00CF04D7"/>
    <w:rsid w:val="00CF11C5"/>
    <w:rsid w:val="00CF16C0"/>
    <w:rsid w:val="00CF444E"/>
    <w:rsid w:val="00D03DFE"/>
    <w:rsid w:val="00D07B5C"/>
    <w:rsid w:val="00D11A65"/>
    <w:rsid w:val="00D14CCA"/>
    <w:rsid w:val="00D228DE"/>
    <w:rsid w:val="00D24D6D"/>
    <w:rsid w:val="00D254A3"/>
    <w:rsid w:val="00D30464"/>
    <w:rsid w:val="00D340EF"/>
    <w:rsid w:val="00D34CE0"/>
    <w:rsid w:val="00D42ED4"/>
    <w:rsid w:val="00D44248"/>
    <w:rsid w:val="00D51305"/>
    <w:rsid w:val="00D5180E"/>
    <w:rsid w:val="00D52E61"/>
    <w:rsid w:val="00D53F3A"/>
    <w:rsid w:val="00D54745"/>
    <w:rsid w:val="00D57663"/>
    <w:rsid w:val="00D601B9"/>
    <w:rsid w:val="00D61E3A"/>
    <w:rsid w:val="00D771D5"/>
    <w:rsid w:val="00D80157"/>
    <w:rsid w:val="00D85352"/>
    <w:rsid w:val="00D860C1"/>
    <w:rsid w:val="00D876DC"/>
    <w:rsid w:val="00D91176"/>
    <w:rsid w:val="00DA157E"/>
    <w:rsid w:val="00DA3F69"/>
    <w:rsid w:val="00DA45D6"/>
    <w:rsid w:val="00DA48E7"/>
    <w:rsid w:val="00DA5222"/>
    <w:rsid w:val="00DA6CCD"/>
    <w:rsid w:val="00DB41BE"/>
    <w:rsid w:val="00DB49F2"/>
    <w:rsid w:val="00DB4B64"/>
    <w:rsid w:val="00DC4B51"/>
    <w:rsid w:val="00DC6D93"/>
    <w:rsid w:val="00DC6FDB"/>
    <w:rsid w:val="00DD1887"/>
    <w:rsid w:val="00DD1892"/>
    <w:rsid w:val="00DF25B7"/>
    <w:rsid w:val="00DF4A4C"/>
    <w:rsid w:val="00DF70BC"/>
    <w:rsid w:val="00E036D1"/>
    <w:rsid w:val="00E11192"/>
    <w:rsid w:val="00E1125A"/>
    <w:rsid w:val="00E21525"/>
    <w:rsid w:val="00E24AF8"/>
    <w:rsid w:val="00E2735A"/>
    <w:rsid w:val="00E27476"/>
    <w:rsid w:val="00E30D22"/>
    <w:rsid w:val="00E32E88"/>
    <w:rsid w:val="00E34A83"/>
    <w:rsid w:val="00E364FB"/>
    <w:rsid w:val="00E4003C"/>
    <w:rsid w:val="00E426AB"/>
    <w:rsid w:val="00E46FE3"/>
    <w:rsid w:val="00E476E2"/>
    <w:rsid w:val="00E5523A"/>
    <w:rsid w:val="00E62582"/>
    <w:rsid w:val="00E6654A"/>
    <w:rsid w:val="00E669AC"/>
    <w:rsid w:val="00E70220"/>
    <w:rsid w:val="00E744D2"/>
    <w:rsid w:val="00E76FFE"/>
    <w:rsid w:val="00E80EB7"/>
    <w:rsid w:val="00E87977"/>
    <w:rsid w:val="00E90C23"/>
    <w:rsid w:val="00E95168"/>
    <w:rsid w:val="00E951BF"/>
    <w:rsid w:val="00EA2CB7"/>
    <w:rsid w:val="00EB3DC5"/>
    <w:rsid w:val="00EB6F59"/>
    <w:rsid w:val="00EC24DD"/>
    <w:rsid w:val="00EC2F03"/>
    <w:rsid w:val="00EC5A7F"/>
    <w:rsid w:val="00EC6AB5"/>
    <w:rsid w:val="00EC6CD3"/>
    <w:rsid w:val="00ED2E91"/>
    <w:rsid w:val="00ED54A8"/>
    <w:rsid w:val="00EE3450"/>
    <w:rsid w:val="00EE4F0F"/>
    <w:rsid w:val="00EE6CCD"/>
    <w:rsid w:val="00EF265E"/>
    <w:rsid w:val="00EF3D3B"/>
    <w:rsid w:val="00EF5CC2"/>
    <w:rsid w:val="00F04368"/>
    <w:rsid w:val="00F073EF"/>
    <w:rsid w:val="00F079DA"/>
    <w:rsid w:val="00F11EEF"/>
    <w:rsid w:val="00F1397B"/>
    <w:rsid w:val="00F1596B"/>
    <w:rsid w:val="00F16151"/>
    <w:rsid w:val="00F24730"/>
    <w:rsid w:val="00F260CB"/>
    <w:rsid w:val="00F2683A"/>
    <w:rsid w:val="00F30770"/>
    <w:rsid w:val="00F34EA6"/>
    <w:rsid w:val="00F370E6"/>
    <w:rsid w:val="00F378BD"/>
    <w:rsid w:val="00F37E2C"/>
    <w:rsid w:val="00F37EAC"/>
    <w:rsid w:val="00F402C9"/>
    <w:rsid w:val="00F44D3B"/>
    <w:rsid w:val="00F4695A"/>
    <w:rsid w:val="00F50F8D"/>
    <w:rsid w:val="00F54346"/>
    <w:rsid w:val="00F60190"/>
    <w:rsid w:val="00F6186D"/>
    <w:rsid w:val="00F644D8"/>
    <w:rsid w:val="00F66A1D"/>
    <w:rsid w:val="00F67146"/>
    <w:rsid w:val="00F67531"/>
    <w:rsid w:val="00F73620"/>
    <w:rsid w:val="00F75BF0"/>
    <w:rsid w:val="00F837A4"/>
    <w:rsid w:val="00F86825"/>
    <w:rsid w:val="00F87CE0"/>
    <w:rsid w:val="00F9664A"/>
    <w:rsid w:val="00F9680D"/>
    <w:rsid w:val="00FA04FD"/>
    <w:rsid w:val="00FA1EC3"/>
    <w:rsid w:val="00FA2FDB"/>
    <w:rsid w:val="00FA50AF"/>
    <w:rsid w:val="00FB4887"/>
    <w:rsid w:val="00FB490A"/>
    <w:rsid w:val="00FD5E24"/>
    <w:rsid w:val="00FE14FD"/>
    <w:rsid w:val="00FE62C2"/>
    <w:rsid w:val="00FF2955"/>
    <w:rsid w:val="00FF4C18"/>
    <w:rsid w:val="00FF509B"/>
    <w:rsid w:val="00FF727B"/>
    <w:rsid w:val="00FF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95168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1">
    <w:name w:val="heading 1"/>
    <w:aliases w:val="RCC Heading 1"/>
    <w:basedOn w:val="a0"/>
    <w:next w:val="a0"/>
    <w:link w:val="10"/>
    <w:autoRedefine/>
    <w:qFormat/>
    <w:rsid w:val="00286876"/>
    <w:pPr>
      <w:keepNext/>
      <w:numPr>
        <w:numId w:val="1"/>
      </w:numPr>
      <w:spacing w:before="600" w:after="240"/>
      <w:ind w:hanging="11"/>
      <w:outlineLvl w:val="0"/>
    </w:pPr>
    <w:rPr>
      <w:rFonts w:eastAsia="MS Mincho"/>
      <w:b/>
      <w:bCs/>
      <w:caps/>
      <w:noProof/>
      <w:kern w:val="32"/>
      <w:szCs w:val="20"/>
    </w:rPr>
  </w:style>
  <w:style w:type="paragraph" w:styleId="2">
    <w:name w:val="heading 2"/>
    <w:aliases w:val="RCC Heading 2"/>
    <w:basedOn w:val="a0"/>
    <w:next w:val="a0"/>
    <w:link w:val="20"/>
    <w:autoRedefine/>
    <w:qFormat/>
    <w:rsid w:val="004A1330"/>
    <w:pPr>
      <w:ind w:firstLine="567"/>
      <w:outlineLvl w:val="1"/>
    </w:pPr>
    <w:rPr>
      <w:rFonts w:eastAsia="MS Mincho" w:cs="Arial"/>
      <w:noProof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RCC Heading 1 Знак"/>
    <w:basedOn w:val="a1"/>
    <w:link w:val="1"/>
    <w:rsid w:val="00286876"/>
    <w:rPr>
      <w:rFonts w:ascii="Times New Roman" w:eastAsia="MS Mincho" w:hAnsi="Times New Roman" w:cs="Times New Roman"/>
      <w:b/>
      <w:bCs/>
      <w:caps/>
      <w:noProof/>
      <w:kern w:val="32"/>
      <w:sz w:val="24"/>
      <w:szCs w:val="20"/>
    </w:rPr>
  </w:style>
  <w:style w:type="character" w:customStyle="1" w:styleId="20">
    <w:name w:val="Заголовок 2 Знак"/>
    <w:aliases w:val="RCC Heading 2 Знак"/>
    <w:basedOn w:val="a1"/>
    <w:link w:val="2"/>
    <w:rsid w:val="004A1330"/>
    <w:rPr>
      <w:rFonts w:ascii="Times New Roman" w:eastAsia="MS Mincho" w:hAnsi="Times New Roman" w:cs="Arial"/>
      <w:noProof/>
      <w:sz w:val="24"/>
      <w:szCs w:val="20"/>
    </w:rPr>
  </w:style>
  <w:style w:type="paragraph" w:styleId="a4">
    <w:name w:val="List Paragraph"/>
    <w:basedOn w:val="a0"/>
    <w:uiPriority w:val="34"/>
    <w:qFormat/>
    <w:rsid w:val="004A1330"/>
    <w:pPr>
      <w:ind w:left="720"/>
      <w:contextualSpacing/>
    </w:pPr>
  </w:style>
  <w:style w:type="table" w:styleId="a5">
    <w:name w:val="Table Grid"/>
    <w:basedOn w:val="a2"/>
    <w:uiPriority w:val="59"/>
    <w:rsid w:val="009B7D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semiHidden/>
    <w:rsid w:val="009B7DC6"/>
    <w:pPr>
      <w:numPr>
        <w:numId w:val="2"/>
      </w:numPr>
      <w:tabs>
        <w:tab w:val="num" w:pos="360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ind w:left="360"/>
      <w:jc w:val="left"/>
    </w:pPr>
    <w:rPr>
      <w:rFonts w:eastAsia="Times New Roman"/>
      <w:szCs w:val="24"/>
      <w:lang w:val="en-GB"/>
    </w:rPr>
  </w:style>
  <w:style w:type="character" w:styleId="a6">
    <w:name w:val="Hyperlink"/>
    <w:basedOn w:val="a1"/>
    <w:uiPriority w:val="99"/>
    <w:unhideWhenUsed/>
    <w:rsid w:val="006C43B4"/>
    <w:rPr>
      <w:color w:val="0000FF" w:themeColor="hyperlink"/>
      <w:u w:val="single"/>
    </w:rPr>
  </w:style>
  <w:style w:type="paragraph" w:customStyle="1" w:styleId="ArtNo">
    <w:name w:val="Art_No"/>
    <w:basedOn w:val="a0"/>
    <w:next w:val="a0"/>
    <w:rsid w:val="0005485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Times New Roman"/>
      <w:caps/>
      <w:sz w:val="28"/>
      <w:szCs w:val="20"/>
      <w:lang w:val="en-GB"/>
    </w:rPr>
  </w:style>
  <w:style w:type="paragraph" w:styleId="a7">
    <w:name w:val="Balloon Text"/>
    <w:basedOn w:val="a0"/>
    <w:link w:val="a8"/>
    <w:uiPriority w:val="99"/>
    <w:semiHidden/>
    <w:unhideWhenUsed/>
    <w:rsid w:val="00DB41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DB41BE"/>
    <w:rPr>
      <w:rFonts w:ascii="Tahoma" w:eastAsia="Calibri" w:hAnsi="Tahoma" w:cs="Tahoma"/>
      <w:sz w:val="16"/>
      <w:szCs w:val="16"/>
    </w:rPr>
  </w:style>
  <w:style w:type="paragraph" w:styleId="a9">
    <w:name w:val="header"/>
    <w:basedOn w:val="a0"/>
    <w:link w:val="aa"/>
    <w:uiPriority w:val="99"/>
    <w:unhideWhenUsed/>
    <w:rsid w:val="00BE7CC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BE7CC5"/>
    <w:rPr>
      <w:rFonts w:ascii="Times New Roman" w:eastAsia="Calibri" w:hAnsi="Times New Roman" w:cs="Times New Roman"/>
      <w:sz w:val="24"/>
    </w:rPr>
  </w:style>
  <w:style w:type="paragraph" w:styleId="ab">
    <w:name w:val="footer"/>
    <w:basedOn w:val="a0"/>
    <w:link w:val="ac"/>
    <w:uiPriority w:val="99"/>
    <w:unhideWhenUsed/>
    <w:rsid w:val="00BE7CC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BE7CC5"/>
    <w:rPr>
      <w:rFonts w:ascii="Times New Roman" w:eastAsia="Calibri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95168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1">
    <w:name w:val="heading 1"/>
    <w:aliases w:val="RCC Heading 1"/>
    <w:basedOn w:val="a0"/>
    <w:next w:val="a0"/>
    <w:link w:val="10"/>
    <w:autoRedefine/>
    <w:qFormat/>
    <w:rsid w:val="00286876"/>
    <w:pPr>
      <w:keepNext/>
      <w:numPr>
        <w:numId w:val="1"/>
      </w:numPr>
      <w:spacing w:before="600" w:after="240"/>
      <w:ind w:hanging="11"/>
      <w:outlineLvl w:val="0"/>
    </w:pPr>
    <w:rPr>
      <w:rFonts w:eastAsia="MS Mincho"/>
      <w:b/>
      <w:bCs/>
      <w:caps/>
      <w:noProof/>
      <w:kern w:val="32"/>
      <w:szCs w:val="20"/>
    </w:rPr>
  </w:style>
  <w:style w:type="paragraph" w:styleId="2">
    <w:name w:val="heading 2"/>
    <w:aliases w:val="RCC Heading 2"/>
    <w:basedOn w:val="a0"/>
    <w:next w:val="a0"/>
    <w:link w:val="20"/>
    <w:autoRedefine/>
    <w:qFormat/>
    <w:rsid w:val="004A1330"/>
    <w:pPr>
      <w:ind w:firstLine="567"/>
      <w:outlineLvl w:val="1"/>
    </w:pPr>
    <w:rPr>
      <w:rFonts w:eastAsia="MS Mincho" w:cs="Arial"/>
      <w:noProof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RCC Heading 1 Знак"/>
    <w:basedOn w:val="a1"/>
    <w:link w:val="1"/>
    <w:rsid w:val="00286876"/>
    <w:rPr>
      <w:rFonts w:ascii="Times New Roman" w:eastAsia="MS Mincho" w:hAnsi="Times New Roman" w:cs="Times New Roman"/>
      <w:b/>
      <w:bCs/>
      <w:caps/>
      <w:noProof/>
      <w:kern w:val="32"/>
      <w:sz w:val="24"/>
      <w:szCs w:val="20"/>
    </w:rPr>
  </w:style>
  <w:style w:type="character" w:customStyle="1" w:styleId="20">
    <w:name w:val="Заголовок 2 Знак"/>
    <w:aliases w:val="RCC Heading 2 Знак"/>
    <w:basedOn w:val="a1"/>
    <w:link w:val="2"/>
    <w:rsid w:val="004A1330"/>
    <w:rPr>
      <w:rFonts w:ascii="Times New Roman" w:eastAsia="MS Mincho" w:hAnsi="Times New Roman" w:cs="Arial"/>
      <w:noProof/>
      <w:sz w:val="24"/>
      <w:szCs w:val="20"/>
    </w:rPr>
  </w:style>
  <w:style w:type="paragraph" w:styleId="a4">
    <w:name w:val="List Paragraph"/>
    <w:basedOn w:val="a0"/>
    <w:uiPriority w:val="34"/>
    <w:qFormat/>
    <w:rsid w:val="004A1330"/>
    <w:pPr>
      <w:ind w:left="720"/>
      <w:contextualSpacing/>
    </w:pPr>
  </w:style>
  <w:style w:type="table" w:styleId="a5">
    <w:name w:val="Table Grid"/>
    <w:basedOn w:val="a2"/>
    <w:uiPriority w:val="59"/>
    <w:rsid w:val="009B7D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semiHidden/>
    <w:rsid w:val="009B7DC6"/>
    <w:pPr>
      <w:numPr>
        <w:numId w:val="2"/>
      </w:numPr>
      <w:tabs>
        <w:tab w:val="num" w:pos="360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ind w:left="360"/>
      <w:jc w:val="left"/>
    </w:pPr>
    <w:rPr>
      <w:rFonts w:eastAsia="Times New Roman"/>
      <w:szCs w:val="24"/>
      <w:lang w:val="en-GB"/>
    </w:rPr>
  </w:style>
  <w:style w:type="character" w:styleId="a6">
    <w:name w:val="Hyperlink"/>
    <w:basedOn w:val="a1"/>
    <w:uiPriority w:val="99"/>
    <w:unhideWhenUsed/>
    <w:rsid w:val="006C43B4"/>
    <w:rPr>
      <w:color w:val="0000FF" w:themeColor="hyperlink"/>
      <w:u w:val="single"/>
    </w:rPr>
  </w:style>
  <w:style w:type="paragraph" w:customStyle="1" w:styleId="ArtNo">
    <w:name w:val="Art_No"/>
    <w:basedOn w:val="a0"/>
    <w:next w:val="a0"/>
    <w:rsid w:val="0005485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Times New Roman"/>
      <w:caps/>
      <w:sz w:val="28"/>
      <w:szCs w:val="20"/>
      <w:lang w:val="en-GB"/>
    </w:rPr>
  </w:style>
  <w:style w:type="paragraph" w:styleId="a7">
    <w:name w:val="Balloon Text"/>
    <w:basedOn w:val="a0"/>
    <w:link w:val="a8"/>
    <w:uiPriority w:val="99"/>
    <w:semiHidden/>
    <w:unhideWhenUsed/>
    <w:rsid w:val="00DB41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DB41BE"/>
    <w:rPr>
      <w:rFonts w:ascii="Tahoma" w:eastAsia="Calibri" w:hAnsi="Tahoma" w:cs="Tahoma"/>
      <w:sz w:val="16"/>
      <w:szCs w:val="16"/>
    </w:rPr>
  </w:style>
  <w:style w:type="paragraph" w:styleId="a9">
    <w:name w:val="header"/>
    <w:basedOn w:val="a0"/>
    <w:link w:val="aa"/>
    <w:uiPriority w:val="99"/>
    <w:unhideWhenUsed/>
    <w:rsid w:val="00BE7CC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BE7CC5"/>
    <w:rPr>
      <w:rFonts w:ascii="Times New Roman" w:eastAsia="Calibri" w:hAnsi="Times New Roman" w:cs="Times New Roman"/>
      <w:sz w:val="24"/>
    </w:rPr>
  </w:style>
  <w:style w:type="paragraph" w:styleId="ab">
    <w:name w:val="footer"/>
    <w:basedOn w:val="a0"/>
    <w:link w:val="ac"/>
    <w:uiPriority w:val="99"/>
    <w:unhideWhenUsed/>
    <w:rsid w:val="00BE7CC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BE7CC5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fc-cfa.ru" TargetMode="Externa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5E66B-D3F3-4E69-9358-0A2A13686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17</Pages>
  <Words>4708</Words>
  <Characters>26842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Кизима Станислав Васильевич</dc:creator>
  <cp:lastModifiedBy>Кизима Станислав Васильевич</cp:lastModifiedBy>
  <cp:revision>18</cp:revision>
  <cp:lastPrinted>2017-04-07T07:41:00Z</cp:lastPrinted>
  <dcterms:created xsi:type="dcterms:W3CDTF">2017-04-06T11:15:00Z</dcterms:created>
  <dcterms:modified xsi:type="dcterms:W3CDTF">2017-04-10T04:50:00Z</dcterms:modified>
</cp:coreProperties>
</file>