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939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FD1E76" w:rsidRPr="00B21C25" w:rsidTr="00FD1E76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FD1E76" w:rsidRPr="0009689C" w:rsidRDefault="00FD1E76" w:rsidP="00FD1E76">
            <w:bookmarkStart w:id="0" w:name="_Toc416346806"/>
            <w:r>
              <w:rPr>
                <w:noProof/>
                <w:lang w:eastAsia="ru-RU"/>
              </w:rPr>
              <w:drawing>
                <wp:inline distT="0" distB="0" distL="0" distR="0" wp14:anchorId="38C4632F" wp14:editId="611DCAFA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FD1E76" w:rsidRPr="00FD1E76" w:rsidRDefault="00FD1E76" w:rsidP="00FD1E76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FD1E76" w:rsidRPr="0009689C" w:rsidTr="00FD1E76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FD1E76" w:rsidRPr="008971A2" w:rsidRDefault="00FD1E76" w:rsidP="00FD1E76"/>
        </w:tc>
        <w:tc>
          <w:tcPr>
            <w:tcW w:w="4400" w:type="dxa"/>
            <w:shd w:val="clear" w:color="auto" w:fill="auto"/>
            <w:vAlign w:val="center"/>
          </w:tcPr>
          <w:p w:rsidR="00FD1E76" w:rsidRPr="00FD1E76" w:rsidRDefault="00FD1E76" w:rsidP="00FD1E76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FD1E76" w:rsidRPr="00FD1E76" w:rsidRDefault="00FD1E76" w:rsidP="00FD1E76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A16EA5" w:rsidRDefault="00A16EA5" w:rsidP="00CF3888"/>
    <w:p w:rsidR="00C81C7F" w:rsidRDefault="00C81C7F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FD1E76" w:rsidRDefault="00FD1E76" w:rsidP="00CF3888"/>
    <w:p w:rsidR="00FD1E76" w:rsidRDefault="00FD1E76" w:rsidP="00CF3888"/>
    <w:p w:rsidR="007C3B4B" w:rsidRDefault="007C3B4B" w:rsidP="00CF3888"/>
    <w:p w:rsidR="00C81C7F" w:rsidRDefault="00C81C7F" w:rsidP="00CF3888"/>
    <w:p w:rsidR="00C81C7F" w:rsidRPr="00A725BD" w:rsidRDefault="00A725BD" w:rsidP="00A725BD">
      <w:pPr>
        <w:jc w:val="center"/>
        <w:rPr>
          <w:color w:val="2E74B5" w:themeColor="accent1" w:themeShade="BF"/>
        </w:rPr>
      </w:pPr>
      <w:r w:rsidRPr="00A725BD">
        <w:rPr>
          <w:color w:val="2E74B5" w:themeColor="accent1" w:themeShade="BF"/>
        </w:rPr>
        <w:t>Рабочий документ к</w:t>
      </w:r>
    </w:p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616"/>
      </w:tblGrid>
      <w:tr w:rsidR="00CF3888" w:rsidRPr="00B21C25" w:rsidTr="00BA7E26">
        <w:tc>
          <w:tcPr>
            <w:tcW w:w="9832" w:type="dxa"/>
          </w:tcPr>
          <w:p w:rsidR="007C3B4B" w:rsidRDefault="007C3B4B" w:rsidP="007C3B4B">
            <w:pPr>
              <w:jc w:val="center"/>
              <w:rPr>
                <w:sz w:val="28"/>
              </w:rPr>
            </w:pPr>
            <w:r w:rsidRPr="007C3B4B">
              <w:rPr>
                <w:sz w:val="28"/>
              </w:rPr>
              <w:t xml:space="preserve">проекту Вопросника </w:t>
            </w:r>
          </w:p>
          <w:p w:rsidR="007C3B4B" w:rsidRDefault="007C3B4B" w:rsidP="007C3B4B">
            <w:pPr>
              <w:jc w:val="center"/>
              <w:rPr>
                <w:sz w:val="28"/>
              </w:rPr>
            </w:pPr>
          </w:p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CF3888" w:rsidRPr="00BA7E26" w:rsidRDefault="007C3B4B" w:rsidP="007C3B4B">
            <w:pPr>
              <w:jc w:val="center"/>
              <w:rPr>
                <w:b/>
                <w:sz w:val="28"/>
              </w:rPr>
            </w:pPr>
            <w:r w:rsidRPr="007C3B4B">
              <w:rPr>
                <w:b/>
                <w:sz w:val="28"/>
              </w:rPr>
              <w:t>относительно обеспечения защиты сетей сотовой связи от помех</w:t>
            </w:r>
          </w:p>
          <w:p w:rsidR="00A16EA5" w:rsidRPr="00B21C25" w:rsidRDefault="00A16EA5" w:rsidP="00D530A2">
            <w:pPr>
              <w:jc w:val="center"/>
              <w:rPr>
                <w:b/>
                <w:sz w:val="28"/>
              </w:rPr>
            </w:pP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1" w:name="_Toc415230490"/>
      <w:bookmarkStart w:id="2" w:name="_Toc310326611"/>
      <w:r>
        <w:rPr>
          <w:b/>
        </w:rPr>
        <w:br w:type="page"/>
      </w:r>
    </w:p>
    <w:p w:rsidR="00CF3888" w:rsidRDefault="00CF3888" w:rsidP="00CF3888">
      <w:pPr>
        <w:pStyle w:val="1"/>
        <w:rPr>
          <w:color w:val="000000" w:themeColor="text1"/>
          <w:sz w:val="26"/>
          <w:szCs w:val="26"/>
        </w:rPr>
      </w:pPr>
      <w:bookmarkStart w:id="3" w:name="_Toc444021991"/>
      <w:bookmarkEnd w:id="1"/>
      <w:bookmarkEnd w:id="2"/>
      <w:r w:rsidRPr="00201F1D">
        <w:rPr>
          <w:color w:val="000000" w:themeColor="text1"/>
          <w:sz w:val="26"/>
          <w:szCs w:val="26"/>
        </w:rPr>
        <w:lastRenderedPageBreak/>
        <w:t>1 ВВЕДЕНИЕ</w:t>
      </w:r>
      <w:bookmarkEnd w:id="0"/>
      <w:bookmarkEnd w:id="3"/>
    </w:p>
    <w:p w:rsidR="00BB04C9" w:rsidRPr="00262513" w:rsidRDefault="00BB04C9" w:rsidP="00BB04C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При передаче сигналов</w:t>
      </w:r>
      <w:r w:rsidRPr="00262513">
        <w:rPr>
          <w:sz w:val="26"/>
          <w:szCs w:val="26"/>
        </w:rPr>
        <w:t xml:space="preserve"> сотовой подвижной </w:t>
      </w:r>
      <w:r>
        <w:rPr>
          <w:sz w:val="26"/>
          <w:szCs w:val="26"/>
        </w:rPr>
        <w:t>электро</w:t>
      </w:r>
      <w:r w:rsidRPr="00262513">
        <w:rPr>
          <w:sz w:val="26"/>
          <w:szCs w:val="26"/>
        </w:rPr>
        <w:t>связи через эфир на него воздействует целый комплекс нежелательных воздействий. К ним можно отнести: затухание, многолучевое распространение, замирания, временные задержки и др. Однако в существующих системах сотовой связи внедрен целый ряд методов борьбы с данными видами помех (например, помехоустойчивое кодирование). Но существует целый ряд источников радиопомех, негативно влияющих на работу радиоэлектронных средств сотовой подвижной связи.</w:t>
      </w:r>
    </w:p>
    <w:p w:rsidR="00BB04C9" w:rsidRPr="00262513" w:rsidRDefault="00BB04C9" w:rsidP="00BB04C9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Источниками радиопомех радиоэлектронным средствам сотовой подвижной связи могут выступать работающие в полосах радиочастот сотовой подвижной связи репитеры сигналов сотовой подвижной связи, генераторы электромагнитного шума и другое оборудование. </w:t>
      </w:r>
    </w:p>
    <w:p w:rsidR="00BB04C9" w:rsidRDefault="00BB04C9" w:rsidP="00BB04C9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>С целью эффективной борьбы с источниками радиопомех радиоэлектронным средствам сотовой подвижной связи и организации работ по устранению (минимизации) действия помех целесообразным является сбор и систематизация информации о случаях радиопомех радиоэлектронным средствам сотовой подвижной связи и принимаемых мерах по обеспечения защиты сетей сотовой связи от помех.</w:t>
      </w:r>
    </w:p>
    <w:p w:rsidR="00BB04C9" w:rsidRPr="00BB04C9" w:rsidRDefault="00BB04C9" w:rsidP="00BB04C9">
      <w:pPr>
        <w:pStyle w:val="ECCParagraph"/>
        <w:rPr>
          <w:lang w:val="ru-RU"/>
        </w:rPr>
      </w:pPr>
    </w:p>
    <w:p w:rsidR="00CF3888" w:rsidRPr="00201F1D" w:rsidRDefault="00CF3888" w:rsidP="00CF3888">
      <w:pPr>
        <w:pStyle w:val="1"/>
        <w:rPr>
          <w:rStyle w:val="a7"/>
          <w:color w:val="000000" w:themeColor="text1"/>
          <w:sz w:val="26"/>
          <w:szCs w:val="26"/>
          <w:u w:val="none"/>
        </w:rPr>
      </w:pPr>
      <w:bookmarkStart w:id="4" w:name="_Toc416346807"/>
      <w:bookmarkStart w:id="5" w:name="_Toc444021992"/>
      <w:r w:rsidRPr="00201F1D">
        <w:rPr>
          <w:rStyle w:val="a7"/>
          <w:color w:val="000000" w:themeColor="text1"/>
          <w:sz w:val="26"/>
          <w:szCs w:val="26"/>
          <w:u w:val="none"/>
        </w:rPr>
        <w:t xml:space="preserve">2 </w:t>
      </w:r>
      <w:bookmarkEnd w:id="4"/>
      <w:bookmarkEnd w:id="5"/>
      <w:r w:rsidR="005718B8" w:rsidRPr="00201F1D">
        <w:rPr>
          <w:rStyle w:val="a7"/>
          <w:color w:val="000000" w:themeColor="text1"/>
          <w:sz w:val="26"/>
          <w:szCs w:val="26"/>
          <w:u w:val="none"/>
        </w:rPr>
        <w:t xml:space="preserve">Обзор случаев помех </w:t>
      </w:r>
      <w:r w:rsidR="005718B8" w:rsidRPr="00201F1D">
        <w:rPr>
          <w:sz w:val="26"/>
          <w:szCs w:val="26"/>
        </w:rPr>
        <w:t>радиоэлектронным средствам сотовой подвижной связи</w:t>
      </w:r>
    </w:p>
    <w:p w:rsidR="008A5645" w:rsidRDefault="000B2B66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[Классификация </w:t>
      </w:r>
      <w:r w:rsidR="005718B8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источников (причин) радиопомех и </w:t>
      </w:r>
      <w:r w:rsidR="000822DF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проводимых работ по </w:t>
      </w:r>
      <w:r w:rsidR="00C307E4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их </w:t>
      </w:r>
      <w:r w:rsidR="000822DF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устране</w:t>
      </w:r>
      <w:r w:rsidR="00C307E4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нию (минимизации) действия</w:t>
      </w: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]</w:t>
      </w:r>
      <w:r w:rsidR="00CF3888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 </w:t>
      </w:r>
    </w:p>
    <w:p w:rsidR="0049168F" w:rsidRDefault="0049168F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>
        <w:rPr>
          <w:rStyle w:val="a7"/>
          <w:rFonts w:cs="Arial"/>
          <w:color w:val="000000" w:themeColor="text1"/>
          <w:sz w:val="26"/>
          <w:szCs w:val="26"/>
          <w:u w:val="none"/>
        </w:rPr>
        <w:t>2.1. Генераторы электр</w:t>
      </w:r>
      <w:r w:rsidR="00FE1D98">
        <w:rPr>
          <w:rStyle w:val="a7"/>
          <w:rFonts w:cs="Arial"/>
          <w:color w:val="000000" w:themeColor="text1"/>
          <w:sz w:val="26"/>
          <w:szCs w:val="26"/>
          <w:u w:val="none"/>
        </w:rPr>
        <w:t>о</w:t>
      </w:r>
      <w:r>
        <w:rPr>
          <w:rStyle w:val="a7"/>
          <w:rFonts w:cs="Arial"/>
          <w:color w:val="000000" w:themeColor="text1"/>
          <w:sz w:val="26"/>
          <w:szCs w:val="26"/>
          <w:u w:val="none"/>
        </w:rPr>
        <w:t>магнитного шума</w:t>
      </w:r>
      <w:r w:rsidR="00FE1D98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. Использование в странах РСС. </w:t>
      </w:r>
    </w:p>
    <w:p w:rsidR="00FE1D98" w:rsidRDefault="00FE1D98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>
        <w:rPr>
          <w:rStyle w:val="a7"/>
          <w:rFonts w:cs="Arial"/>
          <w:color w:val="000000" w:themeColor="text1"/>
          <w:sz w:val="26"/>
          <w:szCs w:val="26"/>
          <w:u w:val="none"/>
        </w:rPr>
        <w:t>2.2. Репитеры сигналов сотовой подвижной связи. Использование в странах РСС.</w:t>
      </w:r>
    </w:p>
    <w:p w:rsidR="00FE1D98" w:rsidRPr="00201F1D" w:rsidRDefault="00FE1D98" w:rsidP="00CF3888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>
        <w:rPr>
          <w:rStyle w:val="a7"/>
          <w:rFonts w:cs="Arial"/>
          <w:color w:val="000000" w:themeColor="text1"/>
          <w:sz w:val="26"/>
          <w:szCs w:val="26"/>
          <w:u w:val="none"/>
        </w:rPr>
        <w:t>2.3. Другие источники помех.</w:t>
      </w:r>
    </w:p>
    <w:p w:rsidR="0013678C" w:rsidRPr="00201F1D" w:rsidRDefault="0013678C" w:rsidP="0013678C">
      <w:pPr>
        <w:pStyle w:val="1"/>
        <w:rPr>
          <w:rStyle w:val="a7"/>
          <w:color w:val="000000" w:themeColor="text1"/>
          <w:sz w:val="26"/>
          <w:szCs w:val="26"/>
          <w:u w:val="none"/>
        </w:rPr>
      </w:pPr>
      <w:r w:rsidRPr="00201F1D">
        <w:rPr>
          <w:rStyle w:val="a7"/>
          <w:color w:val="000000" w:themeColor="text1"/>
          <w:sz w:val="26"/>
          <w:szCs w:val="26"/>
          <w:u w:val="none"/>
        </w:rPr>
        <w:t xml:space="preserve">3 </w:t>
      </w:r>
      <w:r w:rsidR="000822DF" w:rsidRPr="00201F1D">
        <w:rPr>
          <w:sz w:val="26"/>
          <w:szCs w:val="26"/>
        </w:rPr>
        <w:t xml:space="preserve">меры по </w:t>
      </w:r>
      <w:r w:rsidR="00C307E4" w:rsidRPr="00201F1D">
        <w:rPr>
          <w:sz w:val="26"/>
          <w:szCs w:val="26"/>
        </w:rPr>
        <w:t>обеспечению</w:t>
      </w:r>
      <w:r w:rsidR="000822DF" w:rsidRPr="00201F1D">
        <w:rPr>
          <w:sz w:val="26"/>
          <w:szCs w:val="26"/>
        </w:rPr>
        <w:t xml:space="preserve"> защиты сетей сотовой связи от помех</w:t>
      </w:r>
    </w:p>
    <w:p w:rsidR="0013678C" w:rsidRDefault="00C307E4" w:rsidP="0013678C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0B2B66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[Анализ</w:t>
      </w:r>
      <w:r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 xml:space="preserve"> </w:t>
      </w:r>
      <w:r w:rsidRPr="00201F1D">
        <w:rPr>
          <w:sz w:val="26"/>
          <w:szCs w:val="26"/>
        </w:rPr>
        <w:t>принимаемых мер по обеспечения защиты сетей сотовой связи от помех</w:t>
      </w:r>
      <w:r w:rsidR="00E151C8" w:rsidRPr="00201F1D">
        <w:rPr>
          <w:sz w:val="26"/>
          <w:szCs w:val="26"/>
        </w:rPr>
        <w:t xml:space="preserve"> и рекомендации по их применению</w:t>
      </w:r>
      <w:r w:rsidR="000B2B66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]</w:t>
      </w:r>
      <w:r w:rsidR="0013678C" w:rsidRPr="00201F1D">
        <w:rPr>
          <w:rStyle w:val="a7"/>
          <w:rFonts w:cs="Arial"/>
          <w:color w:val="000000" w:themeColor="text1"/>
          <w:sz w:val="26"/>
          <w:szCs w:val="26"/>
          <w:u w:val="none"/>
        </w:rPr>
        <w:t>.</w:t>
      </w:r>
    </w:p>
    <w:p w:rsidR="00FE1D98" w:rsidRDefault="00FE1D98" w:rsidP="0013678C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>
        <w:rPr>
          <w:rStyle w:val="a7"/>
          <w:rFonts w:cs="Arial"/>
          <w:color w:val="000000" w:themeColor="text1"/>
          <w:sz w:val="26"/>
          <w:szCs w:val="26"/>
          <w:u w:val="none"/>
        </w:rPr>
        <w:t>3.1. Защита сетей сотовой подвижной связи от ГЭМШ. Рекомендации по их применению. Типовые характеристики ГЭМШ.</w:t>
      </w:r>
    </w:p>
    <w:p w:rsidR="00FE1D98" w:rsidRPr="00201F1D" w:rsidRDefault="00FE1D98" w:rsidP="0013678C">
      <w:pPr>
        <w:ind w:firstLine="567"/>
        <w:rPr>
          <w:rStyle w:val="a7"/>
          <w:rFonts w:cs="Arial"/>
          <w:color w:val="000000" w:themeColor="text1"/>
          <w:sz w:val="26"/>
          <w:szCs w:val="26"/>
          <w:u w:val="none"/>
        </w:rPr>
      </w:pPr>
      <w:r>
        <w:rPr>
          <w:rStyle w:val="a7"/>
          <w:rFonts w:cs="Arial"/>
          <w:color w:val="000000" w:themeColor="text1"/>
          <w:sz w:val="26"/>
          <w:szCs w:val="26"/>
          <w:u w:val="none"/>
        </w:rPr>
        <w:t>3.2. Анализ использования репитеров сигналов сотовой подвижной связи. Рекомендации по ре</w:t>
      </w:r>
      <w:r w:rsidR="00BE1C8F">
        <w:rPr>
          <w:rStyle w:val="a7"/>
          <w:rFonts w:cs="Arial"/>
          <w:color w:val="000000" w:themeColor="text1"/>
          <w:sz w:val="26"/>
          <w:szCs w:val="26"/>
          <w:u w:val="none"/>
        </w:rPr>
        <w:t>г</w:t>
      </w:r>
      <w:r>
        <w:rPr>
          <w:rStyle w:val="a7"/>
          <w:rFonts w:cs="Arial"/>
          <w:color w:val="000000" w:themeColor="text1"/>
          <w:sz w:val="26"/>
          <w:szCs w:val="26"/>
          <w:u w:val="none"/>
        </w:rPr>
        <w:t>уляторным требованиям к их использованию на сетях сотовой подвижной связи.</w:t>
      </w:r>
      <w:bookmarkStart w:id="6" w:name="_GoBack"/>
      <w:bookmarkEnd w:id="6"/>
    </w:p>
    <w:p w:rsidR="009E3A0D" w:rsidRPr="00201F1D" w:rsidRDefault="00E151C8" w:rsidP="009E3A0D">
      <w:pPr>
        <w:pStyle w:val="1"/>
        <w:rPr>
          <w:rStyle w:val="a7"/>
          <w:color w:val="000000" w:themeColor="text1"/>
          <w:sz w:val="26"/>
          <w:szCs w:val="26"/>
          <w:u w:val="none"/>
        </w:rPr>
      </w:pPr>
      <w:r w:rsidRPr="00201F1D">
        <w:rPr>
          <w:rStyle w:val="a7"/>
          <w:color w:val="000000" w:themeColor="text1"/>
          <w:sz w:val="26"/>
          <w:szCs w:val="26"/>
          <w:u w:val="none"/>
        </w:rPr>
        <w:t>4</w:t>
      </w:r>
      <w:r w:rsidR="009E3A0D" w:rsidRPr="00201F1D">
        <w:rPr>
          <w:rStyle w:val="a7"/>
          <w:color w:val="000000" w:themeColor="text1"/>
          <w:sz w:val="26"/>
          <w:szCs w:val="26"/>
          <w:u w:val="none"/>
        </w:rPr>
        <w:t xml:space="preserve"> ЗАКЛЮЧЕНИЕ</w:t>
      </w:r>
    </w:p>
    <w:sectPr w:rsidR="009E3A0D" w:rsidRPr="00201F1D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4E8" w:rsidRDefault="003544E8" w:rsidP="00CF3888">
      <w:r>
        <w:separator/>
      </w:r>
    </w:p>
  </w:endnote>
  <w:endnote w:type="continuationSeparator" w:id="0">
    <w:p w:rsidR="003544E8" w:rsidRDefault="003544E8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4E8" w:rsidRDefault="003544E8" w:rsidP="00CF3888">
      <w:r>
        <w:separator/>
      </w:r>
    </w:p>
  </w:footnote>
  <w:footnote w:type="continuationSeparator" w:id="0">
    <w:p w:rsidR="003544E8" w:rsidRDefault="003544E8" w:rsidP="00CF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 w15:restartNumberingAfterBreak="0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 w15:restartNumberingAfterBreak="0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 w15:restartNumberingAfterBreak="0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 w15:restartNumberingAfterBreak="0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7" w15:restartNumberingAfterBreak="0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4" w15:restartNumberingAfterBreak="0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5" w15:restartNumberingAfterBreak="0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E36C84"/>
    <w:multiLevelType w:val="multilevel"/>
    <w:tmpl w:val="FCEC7FBC"/>
    <w:numStyleLink w:val="ECCBullets"/>
  </w:abstractNum>
  <w:abstractNum w:abstractNumId="17" w15:restartNumberingAfterBreak="0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1"/>
  </w:num>
  <w:num w:numId="5">
    <w:abstractNumId w:val="4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16"/>
  </w:num>
  <w:num w:numId="10">
    <w:abstractNumId w:val="14"/>
  </w:num>
  <w:num w:numId="11">
    <w:abstractNumId w:val="10"/>
  </w:num>
  <w:num w:numId="12">
    <w:abstractNumId w:val="6"/>
  </w:num>
  <w:num w:numId="13">
    <w:abstractNumId w:val="15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"/>
  </w:num>
  <w:num w:numId="20">
    <w:abstractNumId w:val="0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888"/>
    <w:rsid w:val="000236C8"/>
    <w:rsid w:val="00061A72"/>
    <w:rsid w:val="000822DF"/>
    <w:rsid w:val="00085D00"/>
    <w:rsid w:val="00095953"/>
    <w:rsid w:val="000B2B66"/>
    <w:rsid w:val="000D10DC"/>
    <w:rsid w:val="000D3EF3"/>
    <w:rsid w:val="000D600F"/>
    <w:rsid w:val="00117BC9"/>
    <w:rsid w:val="00123B7C"/>
    <w:rsid w:val="0013678C"/>
    <w:rsid w:val="00151578"/>
    <w:rsid w:val="00190C42"/>
    <w:rsid w:val="001B2C00"/>
    <w:rsid w:val="00201F1D"/>
    <w:rsid w:val="00224F79"/>
    <w:rsid w:val="002D29DB"/>
    <w:rsid w:val="002E2466"/>
    <w:rsid w:val="00300A48"/>
    <w:rsid w:val="00311F0A"/>
    <w:rsid w:val="0033224E"/>
    <w:rsid w:val="003544E8"/>
    <w:rsid w:val="003824C2"/>
    <w:rsid w:val="003E5671"/>
    <w:rsid w:val="00472DF8"/>
    <w:rsid w:val="00476BF4"/>
    <w:rsid w:val="00477303"/>
    <w:rsid w:val="0049168F"/>
    <w:rsid w:val="004B1E79"/>
    <w:rsid w:val="004C4135"/>
    <w:rsid w:val="004F0E9C"/>
    <w:rsid w:val="004F1C8F"/>
    <w:rsid w:val="005718B8"/>
    <w:rsid w:val="005C50D0"/>
    <w:rsid w:val="005C77C7"/>
    <w:rsid w:val="005F32F6"/>
    <w:rsid w:val="005F6DEC"/>
    <w:rsid w:val="00642C81"/>
    <w:rsid w:val="00667862"/>
    <w:rsid w:val="00723636"/>
    <w:rsid w:val="007540A4"/>
    <w:rsid w:val="00780DB3"/>
    <w:rsid w:val="007C3B4B"/>
    <w:rsid w:val="007C4157"/>
    <w:rsid w:val="007E6916"/>
    <w:rsid w:val="00831252"/>
    <w:rsid w:val="0085213B"/>
    <w:rsid w:val="0086723E"/>
    <w:rsid w:val="0087017C"/>
    <w:rsid w:val="008A5645"/>
    <w:rsid w:val="008C7351"/>
    <w:rsid w:val="008F41B0"/>
    <w:rsid w:val="009039A0"/>
    <w:rsid w:val="009071EE"/>
    <w:rsid w:val="009905C0"/>
    <w:rsid w:val="009C77CA"/>
    <w:rsid w:val="009D113B"/>
    <w:rsid w:val="009E3A0D"/>
    <w:rsid w:val="009F6619"/>
    <w:rsid w:val="00A12535"/>
    <w:rsid w:val="00A16EA5"/>
    <w:rsid w:val="00A20DBC"/>
    <w:rsid w:val="00A725BD"/>
    <w:rsid w:val="00A73964"/>
    <w:rsid w:val="00A75A18"/>
    <w:rsid w:val="00AF5D0D"/>
    <w:rsid w:val="00BA7E26"/>
    <w:rsid w:val="00BB04C9"/>
    <w:rsid w:val="00BC621B"/>
    <w:rsid w:val="00BE1C8F"/>
    <w:rsid w:val="00BE5C03"/>
    <w:rsid w:val="00C05564"/>
    <w:rsid w:val="00C307E4"/>
    <w:rsid w:val="00C562F7"/>
    <w:rsid w:val="00C81C7F"/>
    <w:rsid w:val="00CA2723"/>
    <w:rsid w:val="00CD1AB6"/>
    <w:rsid w:val="00CF3888"/>
    <w:rsid w:val="00D0266B"/>
    <w:rsid w:val="00D530A2"/>
    <w:rsid w:val="00DA2484"/>
    <w:rsid w:val="00DB0FBE"/>
    <w:rsid w:val="00DC53BC"/>
    <w:rsid w:val="00DC5502"/>
    <w:rsid w:val="00DF2BD6"/>
    <w:rsid w:val="00E151C8"/>
    <w:rsid w:val="00EC29A0"/>
    <w:rsid w:val="00EE54CB"/>
    <w:rsid w:val="00EE7E76"/>
    <w:rsid w:val="00F00703"/>
    <w:rsid w:val="00F321A1"/>
    <w:rsid w:val="00F93D2E"/>
    <w:rsid w:val="00FC67F2"/>
    <w:rsid w:val="00FD1E76"/>
    <w:rsid w:val="00FE1D98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30B47-57EE-4702-A209-B5C1A094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CF3888"/>
    <w:pPr>
      <w:keepNext/>
      <w:spacing w:before="600" w:after="240"/>
      <w:ind w:hanging="5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CF3888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uiPriority w:val="59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49439-38C5-4E06-B29C-AC797C1F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aiIMT</dc:creator>
  <cp:keywords/>
  <dc:description/>
  <cp:lastModifiedBy>FB Supervisor</cp:lastModifiedBy>
  <cp:revision>3</cp:revision>
  <dcterms:created xsi:type="dcterms:W3CDTF">2017-04-11T03:12:00Z</dcterms:created>
  <dcterms:modified xsi:type="dcterms:W3CDTF">2017-04-11T06:05:00Z</dcterms:modified>
</cp:coreProperties>
</file>