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F2A" w:rsidRDefault="00775027" w:rsidP="007750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Проект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38E6" w:rsidRDefault="009938E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</w:t>
      </w:r>
      <w:r>
        <w:rPr>
          <w:rFonts w:ascii="Times New Roman" w:hAnsi="Times New Roman" w:cs="Times New Roman"/>
          <w:b/>
          <w:sz w:val="28"/>
          <w:szCs w:val="28"/>
        </w:rPr>
        <w:t xml:space="preserve">-справочный материал </w:t>
      </w:r>
    </w:p>
    <w:p w:rsidR="009938E6" w:rsidRPr="009938E6" w:rsidRDefault="009938E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«Развертывание сети </w:t>
      </w:r>
      <w:proofErr w:type="spellStart"/>
      <w:r w:rsidRPr="009938E6">
        <w:rPr>
          <w:rFonts w:ascii="Times New Roman" w:hAnsi="Times New Roman" w:cs="Times New Roman"/>
          <w:b/>
          <w:sz w:val="28"/>
          <w:szCs w:val="28"/>
          <w:lang w:val="en-US"/>
        </w:rPr>
        <w:t>LoRa</w:t>
      </w:r>
      <w:proofErr w:type="spellEnd"/>
      <w:r w:rsidRPr="009938E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135F2A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Введение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135F2A" w:rsidRPr="00B73CF5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настоящее время в Республике Казахстан и странах СНГ стремительно развивается сеть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которая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из направлений технологии </w:t>
      </w:r>
      <w:r>
        <w:rPr>
          <w:rFonts w:ascii="Times New Roman" w:hAnsi="Times New Roman" w:cs="Times New Roman"/>
          <w:sz w:val="28"/>
          <w:szCs w:val="28"/>
          <w:lang w:val="en-US"/>
        </w:rPr>
        <w:t>LPWAN</w:t>
      </w:r>
      <w:r>
        <w:rPr>
          <w:rFonts w:ascii="Times New Roman" w:hAnsi="Times New Roman" w:cs="Times New Roman"/>
          <w:sz w:val="28"/>
          <w:szCs w:val="28"/>
        </w:rPr>
        <w:t>, применяющейся в различных сферах деятельности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передачи небольших по объему данных на дальние расстояния. </w:t>
      </w:r>
      <w:r>
        <w:rPr>
          <w:rFonts w:ascii="Times New Roman" w:hAnsi="Times New Roman"/>
          <w:sz w:val="28"/>
          <w:szCs w:val="28"/>
          <w:lang w:val="kk-KZ"/>
        </w:rPr>
        <w:t>Данная технология является одной из перспективных беспроводных технологий на современном рынке «Интернета вещей» (</w:t>
      </w:r>
      <w:r>
        <w:rPr>
          <w:rFonts w:ascii="Times New Roman" w:hAnsi="Times New Roman"/>
          <w:sz w:val="28"/>
          <w:szCs w:val="28"/>
          <w:lang w:val="en-US"/>
        </w:rPr>
        <w:t>Internet</w:t>
      </w:r>
      <w:r w:rsidR="00D57C3A" w:rsidRPr="00D57C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D57C3A" w:rsidRPr="00D57C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Things</w:t>
      </w:r>
      <w:r w:rsidRPr="0083349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IoT</w:t>
      </w:r>
      <w:r>
        <w:rPr>
          <w:rFonts w:ascii="Times New Roman" w:hAnsi="Times New Roman"/>
          <w:sz w:val="28"/>
          <w:szCs w:val="28"/>
        </w:rPr>
        <w:t>)</w:t>
      </w:r>
      <w:r w:rsidRPr="001E7F35">
        <w:rPr>
          <w:rFonts w:ascii="Times New Roman" w:hAnsi="Times New Roman"/>
          <w:sz w:val="28"/>
          <w:szCs w:val="28"/>
        </w:rPr>
        <w:t>.</w:t>
      </w:r>
    </w:p>
    <w:p w:rsidR="00135F2A" w:rsidRPr="00360896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Казахстане имеется ряд компаний, желающих развертывать сети </w:t>
      </w:r>
      <w:r>
        <w:rPr>
          <w:rFonts w:ascii="Times New Roman" w:hAnsi="Times New Roman"/>
          <w:sz w:val="28"/>
          <w:szCs w:val="28"/>
          <w:lang w:val="en-US"/>
        </w:rPr>
        <w:t>IoT</w:t>
      </w:r>
      <w:r>
        <w:rPr>
          <w:rFonts w:ascii="Times New Roman" w:hAnsi="Times New Roman"/>
          <w:sz w:val="28"/>
          <w:szCs w:val="28"/>
          <w:lang w:val="kk-KZ"/>
        </w:rPr>
        <w:t xml:space="preserve"> на базе технологии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. Специфика технологии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предпологает использование ширины канала 125 кГц в полосе частот </w:t>
      </w:r>
      <w:r w:rsidRPr="00AD6D0E">
        <w:rPr>
          <w:rFonts w:ascii="Times New Roman" w:hAnsi="Times New Roman"/>
          <w:bCs/>
          <w:sz w:val="28"/>
          <w:szCs w:val="28"/>
        </w:rPr>
        <w:t>86</w:t>
      </w:r>
      <w:r>
        <w:rPr>
          <w:rFonts w:ascii="Times New Roman" w:hAnsi="Times New Roman"/>
          <w:bCs/>
          <w:sz w:val="28"/>
          <w:szCs w:val="28"/>
          <w:lang w:val="kk-KZ"/>
        </w:rPr>
        <w:t>4</w:t>
      </w:r>
      <w:r w:rsidRPr="00AD6D0E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kk-KZ"/>
        </w:rPr>
        <w:t>869</w:t>
      </w:r>
      <w:r w:rsidRPr="00AD6D0E">
        <w:rPr>
          <w:rFonts w:ascii="Times New Roman" w:hAnsi="Times New Roman"/>
          <w:bCs/>
          <w:sz w:val="28"/>
          <w:szCs w:val="28"/>
        </w:rPr>
        <w:t xml:space="preserve"> МГц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135F2A" w:rsidRPr="001E7F35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 xml:space="preserve">Однако, в </w:t>
      </w:r>
      <w:r>
        <w:rPr>
          <w:rFonts w:ascii="Times New Roman" w:hAnsi="Times New Roman"/>
          <w:sz w:val="28"/>
          <w:szCs w:val="28"/>
          <w:lang w:val="kk-KZ"/>
        </w:rPr>
        <w:t xml:space="preserve">Казахстане полосу частот </w:t>
      </w:r>
      <w:r>
        <w:rPr>
          <w:rFonts w:ascii="Times New Roman" w:hAnsi="Times New Roman"/>
          <w:sz w:val="28"/>
          <w:lang w:val="kk-KZ"/>
        </w:rPr>
        <w:t>863-868 МГц</w:t>
      </w:r>
      <w:r>
        <w:rPr>
          <w:rFonts w:ascii="Times New Roman" w:hAnsi="Times New Roman"/>
          <w:sz w:val="28"/>
          <w:szCs w:val="28"/>
          <w:lang w:val="kk-KZ"/>
        </w:rPr>
        <w:t xml:space="preserve"> используют неспециализированные </w:t>
      </w:r>
      <w:r>
        <w:rPr>
          <w:rFonts w:ascii="Times New Roman" w:hAnsi="Times New Roman"/>
          <w:sz w:val="28"/>
          <w:lang w:val="en-US"/>
        </w:rPr>
        <w:t>SRD</w:t>
      </w:r>
      <w:r>
        <w:rPr>
          <w:rFonts w:ascii="Times New Roman" w:hAnsi="Times New Roman"/>
          <w:sz w:val="28"/>
        </w:rPr>
        <w:t>-устройства</w:t>
      </w:r>
      <w:r>
        <w:rPr>
          <w:rFonts w:ascii="Times New Roman" w:hAnsi="Times New Roman"/>
          <w:sz w:val="28"/>
          <w:lang w:val="kk-KZ"/>
        </w:rPr>
        <w:t>, работающие с максимальной занима</w:t>
      </w:r>
      <w:r w:rsidR="007548E3">
        <w:rPr>
          <w:rFonts w:ascii="Times New Roman" w:hAnsi="Times New Roman"/>
          <w:sz w:val="28"/>
          <w:lang w:val="kk-KZ"/>
        </w:rPr>
        <w:t>емой шириной полосы 100 кГц и с</w:t>
      </w:r>
      <w:r w:rsidR="007548E3" w:rsidRPr="007548E3">
        <w:rPr>
          <w:rFonts w:ascii="Times New Roman" w:hAnsi="Times New Roman"/>
          <w:sz w:val="28"/>
        </w:rPr>
        <w:t xml:space="preserve"> </w:t>
      </w:r>
      <w:r w:rsidR="007548E3">
        <w:rPr>
          <w:rFonts w:ascii="Times New Roman" w:hAnsi="Times New Roman"/>
          <w:sz w:val="28"/>
          <w:lang w:val="kk-KZ"/>
        </w:rPr>
        <w:t>эквивалентной изотропно-излучаемой мощностью (</w:t>
      </w:r>
      <w:r>
        <w:rPr>
          <w:rFonts w:ascii="Times New Roman" w:hAnsi="Times New Roman"/>
          <w:sz w:val="28"/>
          <w:lang w:val="kk-KZ"/>
        </w:rPr>
        <w:t>ЭИИМ</w:t>
      </w:r>
      <w:r w:rsidR="007548E3">
        <w:rPr>
          <w:rFonts w:ascii="Times New Roman" w:hAnsi="Times New Roman"/>
          <w:sz w:val="28"/>
          <w:lang w:val="kk-KZ"/>
        </w:rPr>
        <w:t>)</w:t>
      </w:r>
      <w:r>
        <w:rPr>
          <w:rFonts w:ascii="Times New Roman" w:hAnsi="Times New Roman"/>
          <w:sz w:val="28"/>
          <w:lang w:val="kk-KZ"/>
        </w:rPr>
        <w:t xml:space="preserve"> до 25 мВт.</w:t>
      </w:r>
    </w:p>
    <w:p w:rsidR="00135F2A" w:rsidRPr="003B16BE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182E">
        <w:rPr>
          <w:rFonts w:ascii="Times New Roman" w:hAnsi="Times New Roman"/>
          <w:sz w:val="28"/>
          <w:lang w:val="en-US"/>
        </w:rPr>
        <w:t>SRD</w:t>
      </w:r>
      <w:r w:rsidR="007548E3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– это приемопередающие системы или устройства, которые обеспечивают </w:t>
      </w:r>
      <w:r w:rsidRPr="00554221">
        <w:rPr>
          <w:rFonts w:ascii="Times New Roman" w:hAnsi="Times New Roman"/>
          <w:sz w:val="28"/>
          <w:szCs w:val="28"/>
        </w:rPr>
        <w:t>одностороннюю или двустороннюю связь</w:t>
      </w:r>
      <w:r>
        <w:rPr>
          <w:rFonts w:ascii="Times New Roman" w:hAnsi="Times New Roman"/>
          <w:sz w:val="28"/>
          <w:szCs w:val="28"/>
          <w:lang w:val="kk-KZ"/>
        </w:rPr>
        <w:t xml:space="preserve"> на </w:t>
      </w:r>
      <w:r w:rsidRPr="007F005A">
        <w:rPr>
          <w:rFonts w:ascii="Times New Roman" w:hAnsi="Times New Roman"/>
          <w:i/>
          <w:sz w:val="28"/>
          <w:szCs w:val="28"/>
          <w:lang w:val="kk-KZ"/>
        </w:rPr>
        <w:t>небольши</w:t>
      </w:r>
      <w:r>
        <w:rPr>
          <w:rFonts w:ascii="Times New Roman" w:hAnsi="Times New Roman"/>
          <w:i/>
          <w:sz w:val="28"/>
          <w:szCs w:val="28"/>
          <w:lang w:val="kk-KZ"/>
        </w:rPr>
        <w:t>е расстояния</w:t>
      </w:r>
      <w:r>
        <w:rPr>
          <w:rFonts w:ascii="Times New Roman" w:hAnsi="Times New Roman"/>
          <w:sz w:val="28"/>
          <w:szCs w:val="28"/>
          <w:lang w:val="kk-KZ"/>
        </w:rPr>
        <w:t xml:space="preserve"> (до несколько сотен метров). Оборудование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осуществляет передачу данных на </w:t>
      </w:r>
      <w:r w:rsidRPr="007F005A">
        <w:rPr>
          <w:rFonts w:ascii="Times New Roman" w:hAnsi="Times New Roman"/>
          <w:i/>
          <w:sz w:val="28"/>
          <w:szCs w:val="28"/>
          <w:lang w:val="kk-KZ"/>
        </w:rPr>
        <w:t>большие расстояния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. </w:t>
      </w:r>
      <w:r w:rsidRPr="003B16BE">
        <w:rPr>
          <w:rFonts w:ascii="Times New Roman" w:hAnsi="Times New Roman"/>
          <w:sz w:val="28"/>
          <w:szCs w:val="28"/>
          <w:lang w:val="kk-KZ"/>
        </w:rPr>
        <w:t>Таким образом,</w:t>
      </w:r>
      <w:r>
        <w:rPr>
          <w:rFonts w:ascii="Times New Roman" w:hAnsi="Times New Roman"/>
          <w:sz w:val="28"/>
          <w:szCs w:val="28"/>
        </w:rPr>
        <w:t xml:space="preserve">оборудование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LoRaWAN</w:t>
      </w:r>
      <w:proofErr w:type="spellEnd"/>
      <w:r w:rsidR="00F14B1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не </w:t>
      </w:r>
      <w:proofErr w:type="spellStart"/>
      <w:r>
        <w:rPr>
          <w:rFonts w:ascii="Times New Roman" w:hAnsi="Times New Roman"/>
          <w:sz w:val="28"/>
          <w:szCs w:val="28"/>
        </w:rPr>
        <w:t>отн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kk-KZ"/>
        </w:rPr>
        <w:t>ится</w:t>
      </w:r>
      <w:r>
        <w:rPr>
          <w:rFonts w:ascii="Times New Roman" w:hAnsi="Times New Roman"/>
          <w:sz w:val="28"/>
          <w:szCs w:val="28"/>
        </w:rPr>
        <w:t xml:space="preserve">  к  </w:t>
      </w:r>
      <w:r>
        <w:rPr>
          <w:rFonts w:ascii="Times New Roman" w:hAnsi="Times New Roman"/>
          <w:sz w:val="28"/>
          <w:szCs w:val="28"/>
          <w:lang w:val="en-US"/>
        </w:rPr>
        <w:t>SRD</w:t>
      </w:r>
      <w:r>
        <w:rPr>
          <w:rFonts w:ascii="Times New Roman" w:hAnsi="Times New Roman"/>
          <w:sz w:val="28"/>
          <w:szCs w:val="28"/>
        </w:rPr>
        <w:t xml:space="preserve"> устройствам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135F2A" w:rsidRDefault="00135F2A" w:rsidP="00135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связи с этим, на последнем собрании  рабочей группы </w:t>
      </w:r>
      <w:r>
        <w:rPr>
          <w:rFonts w:ascii="Times New Roman" w:hAnsi="Times New Roman" w:cs="Times New Roman"/>
          <w:sz w:val="28"/>
          <w:lang w:val="kk-KZ"/>
        </w:rPr>
        <w:t>по управлению радиочастотным спектром при Комиссии по регулированию использования радиочастотного спектра и спутниковых орбит Регионального содружества в области связи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было решено одобрить </w:t>
      </w:r>
      <w:r w:rsidR="00736296">
        <w:rPr>
          <w:rFonts w:ascii="Times New Roman" w:hAnsi="Times New Roman" w:cs="Times New Roman"/>
          <w:sz w:val="28"/>
          <w:lang w:val="kk-KZ"/>
        </w:rPr>
        <w:t>разработку документа,</w:t>
      </w:r>
      <w:r w:rsidR="007548E3">
        <w:rPr>
          <w:rFonts w:ascii="Times New Roman" w:hAnsi="Times New Roman" w:cs="Times New Roman"/>
          <w:sz w:val="28"/>
          <w:lang w:val="kk-KZ"/>
        </w:rPr>
        <w:t xml:space="preserve"> </w:t>
      </w:r>
      <w:r w:rsidR="00736296">
        <w:rPr>
          <w:rFonts w:ascii="Times New Roman" w:hAnsi="Times New Roman" w:cs="Times New Roman"/>
          <w:sz w:val="28"/>
          <w:szCs w:val="28"/>
          <w:lang w:val="kk-KZ"/>
        </w:rPr>
        <w:t xml:space="preserve">содержащего                 информационно-справочные материалы, технические параметры и полосы частот для развертывания сетей </w:t>
      </w:r>
      <w:proofErr w:type="spellStart"/>
      <w:r w:rsidR="00736296"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736296">
        <w:rPr>
          <w:rFonts w:ascii="Times New Roman" w:hAnsi="Times New Roman" w:cs="Times New Roman"/>
          <w:sz w:val="28"/>
          <w:szCs w:val="28"/>
          <w:lang w:val="kk-KZ"/>
        </w:rPr>
        <w:t xml:space="preserve"> в странах участников РСС. </w:t>
      </w:r>
    </w:p>
    <w:p w:rsidR="00736296" w:rsidRPr="00736296" w:rsidRDefault="00736296" w:rsidP="00135F2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данном документе приводится описание сети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 w:cs="Times New Roman"/>
          <w:sz w:val="28"/>
          <w:szCs w:val="28"/>
        </w:rPr>
        <w:t>, технические параметры, полосы частот, а также опыт Казахстана.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6BB" w:rsidRPr="00736296" w:rsidRDefault="00443668" w:rsidP="0044366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736296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Содержание</w:t>
      </w:r>
    </w:p>
    <w:p w:rsidR="00443668" w:rsidRPr="00443668" w:rsidRDefault="00443668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36296" w:rsidTr="002F2576">
        <w:tc>
          <w:tcPr>
            <w:tcW w:w="9571" w:type="dxa"/>
          </w:tcPr>
          <w:p w:rsidR="00736296" w:rsidRPr="00775027" w:rsidRDefault="00736296" w:rsidP="00775027">
            <w:pPr>
              <w:rPr>
                <w:rFonts w:ascii="Times New Roman" w:hAnsi="Times New Roman"/>
                <w:sz w:val="28"/>
                <w:szCs w:val="28"/>
              </w:rPr>
            </w:pP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>Список сокращений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...........................</w:t>
            </w:r>
            <w:r w:rsidR="00791590"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.............................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</w:t>
            </w:r>
            <w:r w:rsidR="007750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36296" w:rsidTr="002F2576">
        <w:tc>
          <w:tcPr>
            <w:tcW w:w="9571" w:type="dxa"/>
          </w:tcPr>
          <w:p w:rsidR="00736296" w:rsidRPr="00736296" w:rsidRDefault="00736296" w:rsidP="002F2576">
            <w:pPr>
              <w:rPr>
                <w:rFonts w:ascii="Times New Roman" w:hAnsi="Times New Roman"/>
                <w:sz w:val="28"/>
                <w:szCs w:val="28"/>
              </w:rPr>
            </w:pPr>
            <w:r w:rsidRPr="00791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="007548E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 xml:space="preserve">Описание технологии 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en-US"/>
              </w:rPr>
              <w:t>LoRaWAN</w:t>
            </w:r>
            <w:r w:rsidR="002F2576">
              <w:rPr>
                <w:rFonts w:ascii="Times New Roman" w:hAnsi="Times New Roman"/>
                <w:sz w:val="28"/>
                <w:szCs w:val="28"/>
                <w:lang w:val="kk-KZ"/>
              </w:rPr>
              <w:t>..................</w:t>
            </w:r>
            <w:r w:rsidR="00791590"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............................</w:t>
            </w:r>
            <w:r w:rsidR="002F2576">
              <w:rPr>
                <w:rFonts w:ascii="Times New Roman" w:hAnsi="Times New Roman"/>
                <w:sz w:val="28"/>
                <w:szCs w:val="28"/>
                <w:lang w:val="kk-KZ"/>
              </w:rPr>
              <w:t>.....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>5</w:t>
            </w:r>
          </w:p>
        </w:tc>
      </w:tr>
      <w:tr w:rsidR="00736296" w:rsidTr="002F2576">
        <w:tc>
          <w:tcPr>
            <w:tcW w:w="9571" w:type="dxa"/>
          </w:tcPr>
          <w:p w:rsidR="00736296" w:rsidRDefault="002F2576" w:rsidP="006F41C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 xml:space="preserve">2 Внедрение 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en-US"/>
              </w:rPr>
              <w:t>LoRaWAN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 xml:space="preserve"> в Республике Казахстан</w:t>
            </w:r>
            <w:r w:rsidR="00791590">
              <w:rPr>
                <w:rFonts w:ascii="Times New Roman" w:hAnsi="Times New Roman"/>
                <w:sz w:val="28"/>
                <w:szCs w:val="28"/>
                <w:lang w:val="kk-KZ"/>
              </w:rPr>
              <w:t>.................</w:t>
            </w:r>
            <w:r w:rsidR="006F41C7">
              <w:rPr>
                <w:rFonts w:ascii="Times New Roman" w:hAnsi="Times New Roman"/>
                <w:sz w:val="28"/>
                <w:szCs w:val="28"/>
                <w:lang w:val="kk-KZ"/>
              </w:rPr>
              <w:t>..</w:t>
            </w:r>
            <w:r w:rsidR="0079159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F416E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6F41C7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</w:tr>
      <w:tr w:rsidR="00736296" w:rsidTr="002F2576">
        <w:tc>
          <w:tcPr>
            <w:tcW w:w="9571" w:type="dxa"/>
          </w:tcPr>
          <w:p w:rsidR="00736296" w:rsidRDefault="002F2576" w:rsidP="006F41C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>Заключение</w:t>
            </w: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 xml:space="preserve"> .............</w:t>
            </w:r>
            <w:r w:rsidR="00791590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..............................</w:t>
            </w: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.......................................................1</w:t>
            </w:r>
            <w:r w:rsidR="006F41C7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4</w:t>
            </w:r>
          </w:p>
        </w:tc>
      </w:tr>
    </w:tbl>
    <w:p w:rsidR="009C3F8E" w:rsidRPr="003152C8" w:rsidRDefault="003152C8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2C8">
        <w:rPr>
          <w:rFonts w:ascii="Times New Roman" w:hAnsi="Times New Roman" w:cs="Times New Roman"/>
          <w:b/>
          <w:caps/>
          <w:sz w:val="28"/>
          <w:szCs w:val="28"/>
          <w:lang w:val="kk-KZ"/>
        </w:rPr>
        <w:t>Список использованных источников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.....................................</w:t>
      </w:r>
      <w:r>
        <w:rPr>
          <w:rFonts w:ascii="Times New Roman" w:hAnsi="Times New Roman" w:cs="Times New Roman"/>
          <w:sz w:val="28"/>
          <w:szCs w:val="28"/>
        </w:rPr>
        <w:t>1</w:t>
      </w:r>
      <w:r w:rsidR="006F41C7">
        <w:rPr>
          <w:rFonts w:ascii="Times New Roman" w:hAnsi="Times New Roman" w:cs="Times New Roman"/>
          <w:sz w:val="28"/>
          <w:szCs w:val="28"/>
        </w:rPr>
        <w:t>5</w:t>
      </w: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F2576" w:rsidRPr="00791590" w:rsidRDefault="002F2576" w:rsidP="007915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1590">
        <w:rPr>
          <w:rFonts w:ascii="Times New Roman" w:hAnsi="Times New Roman"/>
          <w:b/>
          <w:caps/>
          <w:sz w:val="28"/>
          <w:szCs w:val="28"/>
          <w:lang w:val="kk-KZ"/>
        </w:rPr>
        <w:lastRenderedPageBreak/>
        <w:t>Список сокращений</w:t>
      </w: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425"/>
        <w:gridCol w:w="7620"/>
      </w:tblGrid>
      <w:tr w:rsidR="00791590" w:rsidTr="00E902D7">
        <w:tc>
          <w:tcPr>
            <w:tcW w:w="1526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IoT</w:t>
            </w:r>
          </w:p>
        </w:tc>
        <w:tc>
          <w:tcPr>
            <w:tcW w:w="425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791590" w:rsidP="0079159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Internet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Things</w:t>
            </w:r>
          </w:p>
        </w:tc>
      </w:tr>
      <w:tr w:rsidR="00791590" w:rsidTr="00E902D7">
        <w:tc>
          <w:tcPr>
            <w:tcW w:w="1526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C182E">
              <w:rPr>
                <w:rFonts w:ascii="Times New Roman" w:hAnsi="Times New Roman"/>
                <w:sz w:val="28"/>
                <w:lang w:val="en-US"/>
              </w:rPr>
              <w:t>SRD</w:t>
            </w:r>
          </w:p>
        </w:tc>
        <w:tc>
          <w:tcPr>
            <w:tcW w:w="425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Short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range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devices</w:t>
            </w:r>
            <w:r w:rsidRPr="00E902D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устройства малого радиуса действия)</w:t>
            </w:r>
          </w:p>
        </w:tc>
      </w:tr>
      <w:tr w:rsidR="00791590" w:rsidRPr="00F416E0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LPWAN</w:t>
            </w:r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Pr="00E902D7" w:rsidRDefault="00E902D7" w:rsidP="009C3F8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Low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Power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Wide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Area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Network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</w:p>
        </w:tc>
      </w:tr>
      <w:tr w:rsidR="00791590" w:rsidRPr="00F416E0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7548E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  <w:lang w:val="kk-KZ"/>
              </w:rPr>
              <w:t>Long Range Wide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8153E">
              <w:rPr>
                <w:rFonts w:ascii="Times New Roman" w:hAnsi="Times New Roman"/>
                <w:sz w:val="28"/>
                <w:szCs w:val="28"/>
                <w:lang w:val="kk-KZ"/>
              </w:rPr>
              <w:t>Area Networks</w:t>
            </w:r>
          </w:p>
        </w:tc>
      </w:tr>
      <w:tr w:rsidR="00791590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LoRa</w:t>
            </w:r>
            <w:proofErr w:type="spellEnd"/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  <w:lang w:val="kk-KZ"/>
              </w:rPr>
              <w:t>Long Range</w:t>
            </w:r>
          </w:p>
        </w:tc>
      </w:tr>
      <w:tr w:rsidR="00791590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FSK</w:t>
            </w:r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Frequency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Shift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Keying</w:t>
            </w:r>
            <w:proofErr w:type="spellEnd"/>
          </w:p>
        </w:tc>
      </w:tr>
      <w:tr w:rsidR="00E902D7" w:rsidTr="00E902D7">
        <w:tc>
          <w:tcPr>
            <w:tcW w:w="1526" w:type="dxa"/>
          </w:tcPr>
          <w:p w:rsidR="00E902D7" w:rsidRPr="00A8153E" w:rsidRDefault="00E902D7" w:rsidP="009C3F8E">
            <w:pPr>
              <w:rPr>
                <w:rFonts w:ascii="Times New Roman" w:hAnsi="Times New Roman"/>
                <w:sz w:val="28"/>
                <w:szCs w:val="28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CSS</w:t>
            </w:r>
          </w:p>
        </w:tc>
        <w:tc>
          <w:tcPr>
            <w:tcW w:w="425" w:type="dxa"/>
          </w:tcPr>
          <w:p w:rsidR="00E902D7" w:rsidRDefault="00E902D7" w:rsidP="0025262D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Pr="00A8153E" w:rsidRDefault="00E902D7" w:rsidP="00E902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Chirp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Spread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Spectrum</w:t>
            </w:r>
            <w:proofErr w:type="spellEnd"/>
            <w:r w:rsidRPr="00A8153E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E902D7" w:rsidTr="00E902D7">
        <w:tc>
          <w:tcPr>
            <w:tcW w:w="1526" w:type="dxa"/>
          </w:tcPr>
          <w:p w:rsidR="00E902D7" w:rsidRPr="00A8153E" w:rsidRDefault="00E902D7" w:rsidP="009C3F8E">
            <w:pPr>
              <w:rPr>
                <w:rFonts w:ascii="Times New Roman" w:hAnsi="Times New Roman"/>
                <w:sz w:val="28"/>
                <w:szCs w:val="28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FEC</w:t>
            </w:r>
          </w:p>
        </w:tc>
        <w:tc>
          <w:tcPr>
            <w:tcW w:w="425" w:type="dxa"/>
          </w:tcPr>
          <w:p w:rsidR="00E902D7" w:rsidRDefault="00E902D7" w:rsidP="0025262D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Pr="00A8153E" w:rsidRDefault="00E902D7" w:rsidP="00E902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Forward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Error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Correction</w:t>
            </w:r>
            <w:proofErr w:type="spellEnd"/>
          </w:p>
        </w:tc>
      </w:tr>
      <w:tr w:rsidR="00E902D7" w:rsidTr="00E902D7">
        <w:tc>
          <w:tcPr>
            <w:tcW w:w="1526" w:type="dxa"/>
          </w:tcPr>
          <w:p w:rsidR="00E902D7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PHY</w:t>
            </w:r>
          </w:p>
        </w:tc>
        <w:tc>
          <w:tcPr>
            <w:tcW w:w="425" w:type="dxa"/>
          </w:tcPr>
          <w:p w:rsidR="00E902D7" w:rsidRDefault="00E902D7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Physical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Layer</w:t>
            </w:r>
            <w:proofErr w:type="spellEnd"/>
          </w:p>
        </w:tc>
      </w:tr>
      <w:tr w:rsidR="00E902D7" w:rsidTr="00E902D7">
        <w:tc>
          <w:tcPr>
            <w:tcW w:w="1526" w:type="dxa"/>
          </w:tcPr>
          <w:p w:rsidR="00E902D7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A22EC">
              <w:rPr>
                <w:rFonts w:ascii="Times New Roman" w:hAnsi="Times New Roman"/>
                <w:sz w:val="28"/>
                <w:szCs w:val="28"/>
              </w:rPr>
              <w:t>End-Node</w:t>
            </w:r>
            <w:proofErr w:type="spellEnd"/>
          </w:p>
        </w:tc>
        <w:tc>
          <w:tcPr>
            <w:tcW w:w="425" w:type="dxa"/>
          </w:tcPr>
          <w:p w:rsidR="00E902D7" w:rsidRDefault="00E902D7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Pr="00E902D7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Конечный узел</w:t>
            </w:r>
          </w:p>
        </w:tc>
      </w:tr>
      <w:tr w:rsidR="00E902D7" w:rsidTr="00E902D7">
        <w:tc>
          <w:tcPr>
            <w:tcW w:w="1526" w:type="dxa"/>
          </w:tcPr>
          <w:p w:rsidR="00E902D7" w:rsidRPr="00AA22EC" w:rsidRDefault="00E902D7" w:rsidP="009C3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ЭИИМ</w:t>
            </w:r>
          </w:p>
        </w:tc>
        <w:tc>
          <w:tcPr>
            <w:tcW w:w="425" w:type="dxa"/>
          </w:tcPr>
          <w:p w:rsidR="00E902D7" w:rsidRDefault="00E902D7" w:rsidP="0025262D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Default="00E902D7" w:rsidP="00E902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Эквивалентная изотропно-излучаемая мощность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РГ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Рабочая группа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РСС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Региональное содружество в области связи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РЧС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Радиочастотный спектр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caps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МСЭ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Международный союз электросвязи</w:t>
            </w:r>
          </w:p>
        </w:tc>
      </w:tr>
    </w:tbl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02D7" w:rsidRDefault="00E902D7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02D7" w:rsidRDefault="00E902D7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02D7" w:rsidRDefault="00E902D7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C3F8E" w:rsidRPr="00E902D7" w:rsidRDefault="009C3F8E" w:rsidP="00E902D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E902D7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 xml:space="preserve">Описание технологии </w:t>
      </w:r>
      <w:r w:rsidRPr="00E902D7">
        <w:rPr>
          <w:rFonts w:ascii="Times New Roman" w:hAnsi="Times New Roman" w:cs="Times New Roman"/>
          <w:b/>
          <w:caps/>
          <w:sz w:val="28"/>
          <w:szCs w:val="28"/>
          <w:lang w:val="en-US"/>
        </w:rPr>
        <w:t>LoRaWAN</w:t>
      </w:r>
    </w:p>
    <w:p w:rsidR="009C3F8E" w:rsidRDefault="009C3F8E" w:rsidP="009C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153E" w:rsidRPr="00A8153E" w:rsidRDefault="00A8153E" w:rsidP="00A81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 xml:space="preserve">В январе 2015 года </w:t>
      </w:r>
      <w:r w:rsidR="00E902D7">
        <w:rPr>
          <w:rFonts w:ascii="Times New Roman" w:hAnsi="Times New Roman" w:cs="Times New Roman"/>
          <w:sz w:val="28"/>
          <w:szCs w:val="28"/>
          <w:lang w:val="kk-KZ"/>
        </w:rPr>
        <w:t xml:space="preserve">была </w:t>
      </w:r>
      <w:r w:rsidRPr="00A8153E">
        <w:rPr>
          <w:rFonts w:ascii="Times New Roman" w:hAnsi="Times New Roman" w:cs="Times New Roman"/>
          <w:sz w:val="28"/>
          <w:szCs w:val="28"/>
        </w:rPr>
        <w:t>создана некоммерческая организация </w:t>
      </w:r>
      <w:proofErr w:type="spellStart"/>
      <w:r w:rsidR="00455658" w:rsidRPr="00A8153E">
        <w:rPr>
          <w:rFonts w:ascii="Times New Roman" w:hAnsi="Times New Roman" w:cs="Times New Roman"/>
          <w:sz w:val="28"/>
          <w:szCs w:val="28"/>
        </w:rPr>
        <w:fldChar w:fldCharType="begin"/>
      </w:r>
      <w:r w:rsidRPr="00A8153E">
        <w:rPr>
          <w:rFonts w:ascii="Times New Roman" w:hAnsi="Times New Roman" w:cs="Times New Roman"/>
          <w:sz w:val="28"/>
          <w:szCs w:val="28"/>
        </w:rPr>
        <w:instrText xml:space="preserve"> HYPERLINK "https://www.lora-alliance.org/" \t "_blank" </w:instrTex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separate"/>
      </w:r>
      <w:r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LoRaAlliance</w:t>
      </w:r>
      <w:proofErr w:type="spellEnd"/>
      <w:r w:rsidR="00455658" w:rsidRPr="00A8153E">
        <w:rPr>
          <w:rFonts w:ascii="Times New Roman" w:hAnsi="Times New Roman" w:cs="Times New Roman"/>
          <w:sz w:val="28"/>
          <w:szCs w:val="28"/>
        </w:rPr>
        <w:fldChar w:fldCharType="end"/>
      </w:r>
      <w:r w:rsidRPr="00A8153E">
        <w:rPr>
          <w:rFonts w:ascii="Times New Roman" w:hAnsi="Times New Roman" w:cs="Times New Roman"/>
          <w:sz w:val="28"/>
          <w:szCs w:val="28"/>
        </w:rPr>
        <w:t xml:space="preserve"> с целью принятия и продвижения протокола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в качестве единого стандарта для глобальных сетей с низким энергопотреблением (</w:t>
      </w:r>
      <w:hyperlink r:id="rId8" w:tgtFrame="_blank" w:history="1">
        <w:r w:rsidRPr="00A8153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LPWAN</w:t>
        </w:r>
      </w:hyperlink>
      <w:r w:rsidRPr="00A8153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8153E">
        <w:rPr>
          <w:rFonts w:ascii="Times New Roman" w:hAnsi="Times New Roman" w:cs="Times New Roman"/>
          <w:sz w:val="28"/>
          <w:szCs w:val="28"/>
        </w:rPr>
        <w:t xml:space="preserve"> от англ.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Low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Wide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Area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A8153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455658" w:rsidRPr="00A8153E">
        <w:rPr>
          <w:rFonts w:ascii="Times New Roman" w:hAnsi="Times New Roman" w:cs="Times New Roman"/>
          <w:sz w:val="28"/>
          <w:szCs w:val="28"/>
        </w:rPr>
        <w:fldChar w:fldCharType="begin"/>
      </w:r>
      <w:r w:rsidRPr="00A8153E">
        <w:rPr>
          <w:rFonts w:ascii="Times New Roman" w:hAnsi="Times New Roman" w:cs="Times New Roman"/>
          <w:sz w:val="28"/>
          <w:szCs w:val="28"/>
        </w:rPr>
        <w:instrText xml:space="preserve"> HYPERLINK "https://www.lora-alliance.org/" \t "_blank" </w:instrTex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separate"/>
      </w:r>
      <w:r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LoRaAlliance</w:t>
      </w:r>
      <w:proofErr w:type="spellEnd"/>
      <w:r w:rsidR="00455658" w:rsidRPr="00A8153E">
        <w:rPr>
          <w:rFonts w:ascii="Times New Roman" w:hAnsi="Times New Roman" w:cs="Times New Roman"/>
          <w:sz w:val="28"/>
          <w:szCs w:val="28"/>
        </w:rPr>
        <w:fldChar w:fldCharType="end"/>
      </w:r>
      <w:r w:rsidRPr="00A8153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входят </w:t>
      </w:r>
      <w:r w:rsidRPr="00A8153E">
        <w:rPr>
          <w:rFonts w:ascii="Times New Roman" w:hAnsi="Times New Roman" w:cs="Times New Roman"/>
          <w:sz w:val="28"/>
          <w:szCs w:val="28"/>
        </w:rPr>
        <w:t>производители программного обеспечения, микроэлектроники, операторы связи и т.д.</w:t>
      </w:r>
      <w:r>
        <w:rPr>
          <w:rFonts w:ascii="Times New Roman" w:hAnsi="Times New Roman" w:cs="Times New Roman"/>
          <w:sz w:val="28"/>
          <w:szCs w:val="28"/>
          <w:lang w:val="kk-KZ"/>
        </w:rPr>
        <w:t>, как</w:t>
      </w:r>
      <w:r w:rsidRPr="00A8153E">
        <w:rPr>
          <w:rFonts w:ascii="Times New Roman" w:hAnsi="Times New Roman" w:cs="Times New Roman"/>
          <w:sz w:val="28"/>
          <w:szCs w:val="28"/>
        </w:rPr>
        <w:t xml:space="preserve">: IBM,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Semtech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Cisco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Inmarsat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Swisscom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A8153E" w:rsidRPr="00A8153E" w:rsidRDefault="00A8153E" w:rsidP="00A81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 xml:space="preserve">Технология модуляции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Long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)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представляет собой метод модуляции, который обеспечивает значительно б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льшую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дальность связи (зону покрытия), чем другие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конкурирующие с ним способы. Метод основывается на технологии модуляции с расширенным спектром и вариации линейной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частотной модуляции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Chirp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Spread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Spectrum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,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CSS) с интегрированной прямой коррекцией ошибок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Forward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Error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Correction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, FEC).</w:t>
      </w:r>
    </w:p>
    <w:p w:rsidR="00A8153E" w:rsidRPr="003152C8" w:rsidRDefault="00A8153E" w:rsidP="00A81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значительно повышает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чувствительность приемника и, аналогично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другим методам модуляции с расширенным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спектром, использует всю ширину полосы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пропускания канала для передачи сигнала, что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делает его устойчивым к канальным шумам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и нечувствительным к смещениям, вызванным неточностями в настройке частот при использовании недорогих опорных кварцевых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 xml:space="preserve">резонаторов. Технология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позволяет осуществлять демодуляцию сигналов с уровнями</w:t>
      </w:r>
      <w:r w:rsidR="000F17B2" w:rsidRPr="000F17B2">
        <w:rPr>
          <w:rFonts w:ascii="Times New Roman" w:hAnsi="Times New Roman" w:cs="Times New Roman"/>
          <w:sz w:val="28"/>
          <w:szCs w:val="28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на 19,5 дБ ниже уровня шумов, при</w:t>
      </w:r>
      <w:r w:rsidR="00643C4E" w:rsidRPr="00643C4E">
        <w:rPr>
          <w:rFonts w:ascii="Times New Roman" w:hAnsi="Times New Roman" w:cs="Times New Roman"/>
          <w:sz w:val="28"/>
          <w:szCs w:val="28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том, что</w:t>
      </w:r>
      <w:r w:rsidR="00643C4E" w:rsidRPr="00643C4E">
        <w:rPr>
          <w:rFonts w:ascii="Times New Roman" w:hAnsi="Times New Roman" w:cs="Times New Roman"/>
          <w:sz w:val="28"/>
          <w:szCs w:val="28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для правильной демодуляции большинству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систем с частотной манипуляцией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Frequency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Shift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Keying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, FSK) нужна мощность сигнала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как минимум на 8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8153E">
        <w:rPr>
          <w:rFonts w:ascii="Times New Roman" w:hAnsi="Times New Roman" w:cs="Times New Roman"/>
          <w:sz w:val="28"/>
          <w:szCs w:val="28"/>
        </w:rPr>
        <w:t>10 дБ выше уровня шума.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 xml:space="preserve">Модуляция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определяет тот физический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уровень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Layer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PHY, иногда его называют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слой</w:t>
      </w:r>
      <w:r>
        <w:rPr>
          <w:rFonts w:ascii="Cambria Math" w:hAnsi="Cambria Math" w:cs="Cambria Math"/>
          <w:sz w:val="28"/>
          <w:szCs w:val="28"/>
          <w:lang w:val="kk-KZ"/>
        </w:rPr>
        <w:t>»</w:t>
      </w:r>
      <w:r w:rsidRPr="00A8153E">
        <w:rPr>
          <w:rFonts w:ascii="Times New Roman" w:hAnsi="Times New Roman" w:cs="Times New Roman"/>
          <w:sz w:val="28"/>
          <w:szCs w:val="28"/>
        </w:rPr>
        <w:t>), который может быть использован с различными протоколами и в различных вариантах сетевой архитектуры, таких как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сетка</w:t>
      </w:r>
      <w:r>
        <w:rPr>
          <w:rFonts w:ascii="Cambria Math" w:hAnsi="Cambria Math" w:cs="Cambria Math"/>
          <w:sz w:val="28"/>
          <w:szCs w:val="28"/>
          <w:lang w:val="kk-KZ"/>
        </w:rPr>
        <w:t>»</w:t>
      </w:r>
      <w:r w:rsidRPr="00A815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Mesh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звезда</w:t>
      </w:r>
      <w:r>
        <w:rPr>
          <w:rFonts w:ascii="Cambria Math" w:hAnsi="Cambria Math" w:cs="Cambria Math"/>
          <w:sz w:val="28"/>
          <w:szCs w:val="28"/>
          <w:lang w:val="kk-KZ"/>
        </w:rPr>
        <w:t>»</w:t>
      </w:r>
      <w:r w:rsidRPr="00A815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Star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точка-к</w:t>
      </w:r>
      <w:r w:rsidRPr="00A8153E">
        <w:rPr>
          <w:rFonts w:ascii="Cambria Math" w:hAnsi="Cambria Math" w:cs="Cambria Math"/>
          <w:sz w:val="28"/>
          <w:szCs w:val="28"/>
        </w:rPr>
        <w:t>‑</w:t>
      </w:r>
      <w:r w:rsidRPr="00A8153E">
        <w:rPr>
          <w:rFonts w:ascii="Times New Roman" w:hAnsi="Times New Roman" w:cs="Times New Roman"/>
          <w:sz w:val="28"/>
          <w:szCs w:val="28"/>
        </w:rPr>
        <w:t>точке</w:t>
      </w:r>
      <w:r>
        <w:rPr>
          <w:rFonts w:ascii="Cambria Math" w:hAnsi="Cambria Math" w:cs="Cambria Math"/>
          <w:sz w:val="28"/>
          <w:szCs w:val="28"/>
          <w:lang w:val="kk-KZ"/>
        </w:rPr>
        <w:t xml:space="preserve">» </w:t>
      </w:r>
      <w:r w:rsidRPr="00A8153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point-to-point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) и т. п.</w:t>
      </w:r>
      <w:r w:rsidR="003152C8" w:rsidRPr="003152C8">
        <w:rPr>
          <w:rFonts w:ascii="Times New Roman" w:hAnsi="Times New Roman" w:cs="Times New Roman"/>
          <w:sz w:val="28"/>
          <w:szCs w:val="28"/>
        </w:rPr>
        <w:t>[1].</w:t>
      </w:r>
    </w:p>
    <w:p w:rsidR="00646931" w:rsidRDefault="00646931" w:rsidP="00646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Система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работает в субгигагерцовом диапазоне частот: 169, 433 и 915 МГц в США,а в Европе – в диапазоне 868 МГц. Чаще всего применяются рабочие частоты 868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и 915 МГц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Согласно спецификации [2],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LoRa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 использует циклически единственный вариант передачи,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который ограничивает скорость создания сообщений. Тем не менее, за счет поддержки нескольких каналов, LoRa позволяет конечным узлам участвовать в процедурах обмена данными посредством изменения частоты несущей при соблюдении беспошлинного лимита цикла в каждом канале. Выбор скорости передачи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данных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 эт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 компромисс между зоной покрытия и объемом данных, сообщения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 разными скоростями передачи данных не мешают друг другу. Скорость передачи данных LoRa находится в диапазоне от 0,3 до 50 Кбит/с. Чтобы максимизировать время автономной работы конечных устройств и общую пропускную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способность сети, сетевая инфраструктура LoRa может управлять скоростью передачи данных для каждого прибора индивидуально посредством адаптивной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скорости передачи данных.</w:t>
      </w:r>
    </w:p>
    <w:p w:rsidR="00E421C9" w:rsidRDefault="00E421C9" w:rsidP="00E42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Модуляция 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8153E">
        <w:rPr>
          <w:rFonts w:ascii="Times New Roman" w:hAnsi="Times New Roman" w:cs="Times New Roman"/>
          <w:sz w:val="28"/>
          <w:szCs w:val="28"/>
          <w:lang w:val="kk-KZ"/>
        </w:rPr>
        <w:t>LoRa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>является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 физическим уровнем (</w: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begin"/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"https://ru.wikipedia.org/wiki/%D0%A1%D0%B5%D1%82%D0%B5%D0%B2%D0%B0%D1%8F_%D0%BC%D0%BE%D0%B4%D0%B5%D0%BB%D1%8C_OSI" \t "_blank" </w:instrTex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separate"/>
      </w:r>
      <w:r w:rsidR="00A8153E"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OSI media layer 1</w: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end"/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LoRaWAN (Long 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Range Wide 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>Area Networks) – это MAC протокол канального уровня (</w: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begin"/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"https://ru.wikipedia.org/wiki/%D0%A1%D0%B5%D1%82%D0%B5%D0%B2%D0%B0%D1%8F_%D0%BC%D0%BE%D0%B4%D0%B5%D0%BB%D1%8C_OSI" \t "_blank" </w:instrTex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separate"/>
      </w:r>
      <w:r w:rsidR="00A8153E"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OSI media layer 2</w:t>
      </w:r>
      <w:r w:rsidR="00455658" w:rsidRPr="00A8153E">
        <w:rPr>
          <w:rFonts w:ascii="Times New Roman" w:hAnsi="Times New Roman" w:cs="Times New Roman"/>
          <w:sz w:val="28"/>
          <w:szCs w:val="28"/>
        </w:rPr>
        <w:fldChar w:fldCharType="end"/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) для сетей с множеством узлов с большим радиусом действия и низким собственным потреблением мощности. </w:t>
      </w:r>
    </w:p>
    <w:p w:rsidR="00A8153E" w:rsidRPr="00A8153E" w:rsidRDefault="00A8153E" w:rsidP="00E42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>Узлам сети характерны низкое энергопотребление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 xml:space="preserve">, т.е. </w:t>
      </w:r>
      <w:r w:rsidRPr="00A8153E">
        <w:rPr>
          <w:rFonts w:ascii="Times New Roman" w:hAnsi="Times New Roman" w:cs="Times New Roman"/>
          <w:sz w:val="28"/>
          <w:szCs w:val="28"/>
        </w:rPr>
        <w:t>до 10 лет работы от обычных батарей АА, невысокая скорость обмена данными, большая дальность связи (15 км в сельской местности и 5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км в плотной городской застройке) и низкая стоимость оконечного оборудования.</w:t>
      </w:r>
    </w:p>
    <w:p w:rsidR="00A77817" w:rsidRPr="00E421C9" w:rsidRDefault="00E421C9" w:rsidP="00E42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21C9">
        <w:rPr>
          <w:rFonts w:ascii="Times New Roman" w:hAnsi="Times New Roman" w:cs="Times New Roman"/>
          <w:sz w:val="28"/>
          <w:szCs w:val="28"/>
        </w:rPr>
        <w:t xml:space="preserve">Отличительной особенностью </w:t>
      </w:r>
      <w:proofErr w:type="spellStart"/>
      <w:r w:rsidRPr="00E421C9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E421C9">
        <w:rPr>
          <w:rFonts w:ascii="Times New Roman" w:hAnsi="Times New Roman" w:cs="Times New Roman"/>
          <w:sz w:val="28"/>
          <w:szCs w:val="28"/>
        </w:rPr>
        <w:t xml:space="preserve"> сети является то, что она предусматривает три класса устройств для решения различных задач и применений в сети.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21C9">
        <w:rPr>
          <w:rFonts w:ascii="Times New Roman" w:hAnsi="Times New Roman" w:cs="Times New Roman"/>
          <w:sz w:val="28"/>
          <w:szCs w:val="28"/>
        </w:rPr>
        <w:t>На рис. 1 отображены классы устройств: класс А, класс B и класс C.</w:t>
      </w:r>
    </w:p>
    <w:p w:rsidR="00E421C9" w:rsidRPr="00E421C9" w:rsidRDefault="00E421C9" w:rsidP="00E421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1C9" w:rsidRPr="00E421C9" w:rsidRDefault="00E421C9" w:rsidP="00E421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3444" cy="2105601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515" cy="210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C9" w:rsidRPr="00AA22EC" w:rsidRDefault="00AA22EC" w:rsidP="00AA22E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Рис. 1 – Классы устройств в сетях </w:t>
      </w:r>
      <w:proofErr w:type="spellStart"/>
      <w:r w:rsidRPr="00A77817">
        <w:rPr>
          <w:rFonts w:ascii="Times New Roman" w:hAnsi="Times New Roman" w:cs="Times New Roman"/>
          <w:sz w:val="28"/>
          <w:szCs w:val="28"/>
        </w:rPr>
        <w:t>LoRa</w:t>
      </w:r>
      <w:proofErr w:type="spellEnd"/>
    </w:p>
    <w:p w:rsidR="00E421C9" w:rsidRDefault="00E421C9" w:rsidP="00A77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22EC" w:rsidRDefault="00AA22EC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 xml:space="preserve">«Класс А» определяет функциональный режим по умолчанию в сетях 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>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В «классе А» сеанс связи осуществляет конечное устройство. Узел передает данные короткими посылками по заданному графику на шлюз. После каждой передачи данных, оконечное устройство открывает одно приемное окно на некоторый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промежуток времени, ожидая следующей команды, отправляемой сервером.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В случае, если ответа не поступает, узел переходит в режим сна, тем самым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уменьшая потребление энергии. Второе окно открывается в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другом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поддиапазоне (предварительно согласовывается с сервером) в целях повышения устойчивости против колебаний канала. Сервер накапливает данные и пересылает их сразу, как только узел выходит на связь. Сети «класса А» предназначены главным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образом для мониторинга приложений, они наиболее экономичны в электропотреблении и наиболее распространены на практике.</w:t>
      </w:r>
    </w:p>
    <w:p w:rsidR="00AA22EC" w:rsidRDefault="00AA22EC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>В «классе В» выделено дополнительное окно приема, которое открывается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устройством по расписанию. По специальному сигналу «маяк» от шлюза конечное устройство осуществляет синхронизацию внутреннего времени со временем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 xml:space="preserve">сети, тем самым составляя 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расписание. Таким образом, благодаря такому дополнительному окну, у сервера появляется возможность начать передачу данных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в заранее известное время.</w:t>
      </w:r>
    </w:p>
    <w:p w:rsidR="00AA22EC" w:rsidRDefault="00AA22EC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lastRenderedPageBreak/>
        <w:t>Наконец, устройства «класса C» имеют максимальное, почти непрерывное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окно приема, которое закрывается только на время передачи данных. Это позволяет применять их для решения задач, требующих получения большого объёма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данных. Этот класс устройств потребляет наибольшее количество энергии, поэтому обычно не использует батарейное питание, но получает данные от сервера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сети с наименьшими задержками.</w:t>
      </w:r>
    </w:p>
    <w:p w:rsidR="00AA22EC" w:rsidRDefault="00AA22EC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 xml:space="preserve">На рис. 2 рассмотрена архитектура 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 xml:space="preserve"> сетей. Классическая сеть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 xml:space="preserve"> состоит из следующих элементов: конечные узлы, шлюзы, сервер сети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и сервер приложений.</w:t>
      </w:r>
    </w:p>
    <w:p w:rsidR="00E421C9" w:rsidRDefault="00AA22EC" w:rsidP="00A85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>Конечный узел (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End-Node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>) предназначен для осуществления управляющих,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контролирующих и измерительных функций. Он содержит набор необходимых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датчиков и управляющих элементов. Имеют, как правило, батарейное питание.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Узлы включают передачу данных л</w:t>
      </w:r>
      <w:r>
        <w:rPr>
          <w:rFonts w:ascii="Times New Roman" w:hAnsi="Times New Roman" w:cs="Times New Roman"/>
          <w:sz w:val="28"/>
          <w:szCs w:val="28"/>
        </w:rPr>
        <w:t>ишь на некоторый промежуток вре</w:t>
      </w:r>
      <w:r w:rsidRPr="00AA22EC">
        <w:rPr>
          <w:rFonts w:ascii="Times New Roman" w:hAnsi="Times New Roman" w:cs="Times New Roman"/>
          <w:sz w:val="28"/>
          <w:szCs w:val="28"/>
        </w:rPr>
        <w:t>мени (обычно на 1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A22EC">
        <w:rPr>
          <w:rFonts w:ascii="Times New Roman" w:hAnsi="Times New Roman" w:cs="Times New Roman"/>
          <w:sz w:val="28"/>
          <w:szCs w:val="28"/>
        </w:rPr>
        <w:t>5 секунд), по окончании которого открывается два временных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окна для приема данных. Остальное время приемопередатчик конечных узлов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находятся либо в неактивном состоянии, либо в состоянии приема, в зависимости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от класса устройства (A, B или С).</w:t>
      </w:r>
    </w:p>
    <w:p w:rsidR="00E421C9" w:rsidRDefault="00E421C9" w:rsidP="00A77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22EC" w:rsidRDefault="00AA22EC" w:rsidP="007750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Roboto" w:eastAsia="Times New Roman" w:hAnsi="Roboto" w:cs="Times New Roman"/>
          <w:noProof/>
          <w:color w:val="363636"/>
          <w:sz w:val="24"/>
          <w:szCs w:val="24"/>
          <w:lang w:eastAsia="ru-RU"/>
        </w:rPr>
        <w:drawing>
          <wp:inline distT="0" distB="0" distL="0" distR="0">
            <wp:extent cx="5768942" cy="3140765"/>
            <wp:effectExtent l="0" t="0" r="0" b="0"/>
            <wp:docPr id="7" name="Рисунок 7" descr="Архитектура LoRaWAN с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хитектура LoRaWAN сете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564" cy="31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C9" w:rsidRDefault="00AA22EC" w:rsidP="00AA22E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Рис.2 – </w:t>
      </w:r>
      <w:r w:rsidRPr="00AA22EC">
        <w:rPr>
          <w:rFonts w:ascii="Times New Roman" w:hAnsi="Times New Roman" w:cs="Times New Roman"/>
          <w:sz w:val="28"/>
          <w:szCs w:val="28"/>
        </w:rPr>
        <w:t>Ар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>х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итектураLoRaWAN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 xml:space="preserve"> сетей</w:t>
      </w:r>
    </w:p>
    <w:p w:rsidR="00E421C9" w:rsidRDefault="00E421C9" w:rsidP="00A77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25AE" w:rsidRDefault="001825AE" w:rsidP="0018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25AE">
        <w:rPr>
          <w:rFonts w:ascii="Times New Roman" w:hAnsi="Times New Roman" w:cs="Times New Roman"/>
          <w:sz w:val="28"/>
          <w:szCs w:val="28"/>
        </w:rPr>
        <w:t>Устройство, принимающее данные от кон</w:t>
      </w:r>
      <w:r>
        <w:rPr>
          <w:rFonts w:ascii="Times New Roman" w:hAnsi="Times New Roman" w:cs="Times New Roman"/>
          <w:sz w:val="28"/>
          <w:szCs w:val="28"/>
        </w:rPr>
        <w:t>ечных устройств с помощью радио</w:t>
      </w:r>
      <w:r w:rsidRPr="001825AE">
        <w:rPr>
          <w:rFonts w:ascii="Times New Roman" w:hAnsi="Times New Roman" w:cs="Times New Roman"/>
          <w:sz w:val="28"/>
          <w:szCs w:val="28"/>
        </w:rPr>
        <w:t>канала и передающее и</w:t>
      </w:r>
      <w:r>
        <w:rPr>
          <w:rFonts w:ascii="Times New Roman" w:hAnsi="Times New Roman" w:cs="Times New Roman"/>
          <w:sz w:val="28"/>
          <w:szCs w:val="28"/>
        </w:rPr>
        <w:t xml:space="preserve">х в транзитную сеть – Шлюз </w:t>
      </w:r>
      <w:proofErr w:type="spellStart"/>
      <w:r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Gateway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Concentrator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).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 xml:space="preserve">Транзитными сетями могут выступать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Ethernet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WiFi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, сотовые сети и любые другие</w:t>
      </w:r>
      <w:r w:rsidR="00AA1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 xml:space="preserve">телекоммуникационные каналы. </w:t>
      </w:r>
    </w:p>
    <w:p w:rsidR="001825AE" w:rsidRDefault="001825AE" w:rsidP="0018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25AE">
        <w:rPr>
          <w:rFonts w:ascii="Times New Roman" w:hAnsi="Times New Roman" w:cs="Times New Roman"/>
          <w:sz w:val="28"/>
          <w:szCs w:val="28"/>
        </w:rPr>
        <w:t>Шлюз и конечные устройства образуют сетевую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топологию типа «звезда». Часто данное устройство содержит многоканальные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приёмопередатчики для обработки сигналов в нескольких каналах одновременно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 xml:space="preserve">или даже, нескольких сигналов в одном канале. </w:t>
      </w:r>
      <w:r w:rsidRPr="001825AE">
        <w:rPr>
          <w:rFonts w:ascii="Times New Roman" w:hAnsi="Times New Roman" w:cs="Times New Roman"/>
          <w:sz w:val="28"/>
          <w:szCs w:val="28"/>
        </w:rPr>
        <w:lastRenderedPageBreak/>
        <w:t>Соответственно, несколько таких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устройств обеспечивает зону покрытия сети и прозрачную двунаправленную передачу данных между конечными узлами и сервером.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Сервер сети (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) предназначен для управления сетью: заданием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расписания, адаптацией скорости, хранением и обработкой принимаемых данных.</w:t>
      </w:r>
    </w:p>
    <w:p w:rsidR="00AA22EC" w:rsidRPr="001825AE" w:rsidRDefault="001825AE" w:rsidP="00E217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5AE">
        <w:rPr>
          <w:rFonts w:ascii="Times New Roman" w:hAnsi="Times New Roman" w:cs="Times New Roman"/>
          <w:sz w:val="28"/>
          <w:szCs w:val="28"/>
        </w:rPr>
        <w:t>Сервер приложений (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) может удаленно контролировать работу конечных узлов и собирать необходимые данные с них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6931" w:rsidRPr="00646931">
        <w:rPr>
          <w:rFonts w:ascii="Times New Roman" w:hAnsi="Times New Roman" w:cs="Times New Roman"/>
          <w:sz w:val="28"/>
          <w:szCs w:val="28"/>
        </w:rPr>
        <w:t>[3]</w:t>
      </w:r>
      <w:r w:rsidRPr="001825AE">
        <w:rPr>
          <w:rFonts w:ascii="Times New Roman" w:hAnsi="Times New Roman" w:cs="Times New Roman"/>
          <w:sz w:val="28"/>
          <w:szCs w:val="28"/>
        </w:rPr>
        <w:t>.</w:t>
      </w:r>
    </w:p>
    <w:p w:rsidR="001339B6" w:rsidRDefault="001339B6" w:rsidP="00786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41C7">
        <w:rPr>
          <w:rFonts w:ascii="Times New Roman" w:hAnsi="Times New Roman" w:cs="Times New Roman"/>
          <w:b/>
          <w:sz w:val="28"/>
          <w:szCs w:val="28"/>
        </w:rPr>
        <w:t xml:space="preserve">Основные преимущества беспроводных сетей </w:t>
      </w:r>
      <w:proofErr w:type="spellStart"/>
      <w:r w:rsidRPr="006F41C7">
        <w:rPr>
          <w:rFonts w:ascii="Times New Roman" w:hAnsi="Times New Roman" w:cs="Times New Roman"/>
          <w:b/>
          <w:sz w:val="28"/>
          <w:szCs w:val="28"/>
        </w:rPr>
        <w:t>LoRaWAN</w:t>
      </w:r>
      <w:proofErr w:type="spellEnd"/>
      <w:r w:rsidRPr="0078694C">
        <w:rPr>
          <w:rFonts w:ascii="Times New Roman" w:hAnsi="Times New Roman" w:cs="Times New Roman"/>
          <w:sz w:val="28"/>
          <w:szCs w:val="28"/>
        </w:rPr>
        <w:t xml:space="preserve"> обусловлены использованием широкополосной модуляции </w:t>
      </w:r>
      <w:proofErr w:type="spellStart"/>
      <w:r w:rsidRPr="0078694C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78694C">
        <w:rPr>
          <w:rFonts w:ascii="Times New Roman" w:hAnsi="Times New Roman" w:cs="Times New Roman"/>
          <w:sz w:val="28"/>
          <w:szCs w:val="28"/>
        </w:rPr>
        <w:t xml:space="preserve"> и безлицензионных ди</w:t>
      </w:r>
      <w:r w:rsidR="0078694C">
        <w:rPr>
          <w:rFonts w:ascii="Times New Roman" w:hAnsi="Times New Roman" w:cs="Times New Roman"/>
          <w:sz w:val="28"/>
          <w:szCs w:val="28"/>
        </w:rPr>
        <w:t xml:space="preserve">апазонов частот. Сети </w:t>
      </w:r>
      <w:proofErr w:type="spellStart"/>
      <w:r w:rsidR="0078694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="0078694C">
        <w:rPr>
          <w:rFonts w:ascii="Times New Roman" w:hAnsi="Times New Roman" w:cs="Times New Roman"/>
          <w:sz w:val="28"/>
          <w:szCs w:val="28"/>
        </w:rPr>
        <w:t>:</w:t>
      </w:r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совместимы с существующими сетями/технологиями беспроводной передачи данных;</w:t>
      </w:r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обладают высокой помехоустойчивостью;</w:t>
      </w:r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способны обслуживать десятки и сотни тысяч устройств;</w:t>
      </w:r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обеспечивают большую зону охвата и малое энергопотребление оконечных устройств.</w:t>
      </w:r>
    </w:p>
    <w:p w:rsidR="0078694C" w:rsidRPr="0078694C" w:rsidRDefault="001339B6" w:rsidP="0078694C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694C">
        <w:rPr>
          <w:rFonts w:ascii="Times New Roman" w:hAnsi="Times New Roman" w:cs="Times New Roman"/>
          <w:b/>
          <w:sz w:val="28"/>
          <w:szCs w:val="28"/>
        </w:rPr>
        <w:t xml:space="preserve">Варианты применения беспроводных сетей </w:t>
      </w:r>
      <w:proofErr w:type="spellStart"/>
      <w:r w:rsidRPr="0078694C">
        <w:rPr>
          <w:rFonts w:ascii="Times New Roman" w:hAnsi="Times New Roman" w:cs="Times New Roman"/>
          <w:b/>
          <w:sz w:val="28"/>
          <w:szCs w:val="28"/>
        </w:rPr>
        <w:t>LoRaWAN</w:t>
      </w:r>
      <w:proofErr w:type="spellEnd"/>
      <w:r w:rsidR="0078694C" w:rsidRPr="007869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1339B6" w:rsidRPr="0078694C" w:rsidRDefault="001339B6" w:rsidP="00CD7584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считывание показаний счетчиков газа, воды, электричества;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694C">
        <w:rPr>
          <w:rFonts w:ascii="Times New Roman" w:hAnsi="Times New Roman" w:cs="Times New Roman"/>
          <w:sz w:val="28"/>
          <w:szCs w:val="28"/>
        </w:rPr>
        <w:t>SmartGrid</w:t>
      </w:r>
      <w:proofErr w:type="spellEnd"/>
      <w:r w:rsidRPr="0078694C">
        <w:rPr>
          <w:rFonts w:ascii="Times New Roman" w:hAnsi="Times New Roman" w:cs="Times New Roman"/>
          <w:sz w:val="28"/>
          <w:szCs w:val="28"/>
        </w:rPr>
        <w:t xml:space="preserve"> (мониторинг электрических сетей нового поколения;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автотранспорта и грузов на определенной территории (определение местоположения, информация о состоянии транспортных средств и грузов);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контроль состояния контейнеров/емкостей на производстве (нефтехимические производства, контейнеры для отходов производства, контейнеры с опасными веществами);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производственного оборудования (уменьшение простоя, контроль параметров, обеспечение безопасности персонала);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умные парковки (мониторинг доступности парковочных мест);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мусорных баков (оптимизация процессов утилизации мусора);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умное уличное и пр. освещение (удаленное управление, контроль состояния);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погодных условий;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контроль состояния люков (предотвращение несанкционированных проникновений);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контроль наличия вредных веществ в атмосфере;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сбор данных о состоянии окружающей среды (загрязнение, шум, дождь, ветер и пр.);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пожарная, охранная сигнализация;</w:t>
      </w:r>
    </w:p>
    <w:p w:rsidR="001339B6" w:rsidRPr="00D87E85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автоматизация зданий (контроль температуры, влажности, управление воротами, жалюзи)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60CC" w:rsidRPr="00FD60CC">
        <w:rPr>
          <w:rFonts w:ascii="Times New Roman" w:hAnsi="Times New Roman" w:cs="Times New Roman"/>
          <w:sz w:val="28"/>
          <w:szCs w:val="28"/>
        </w:rPr>
        <w:t>[4]</w:t>
      </w:r>
      <w:r w:rsidRPr="0078694C">
        <w:rPr>
          <w:rFonts w:ascii="Times New Roman" w:hAnsi="Times New Roman" w:cs="Times New Roman"/>
          <w:sz w:val="28"/>
          <w:szCs w:val="28"/>
        </w:rPr>
        <w:t>.</w:t>
      </w:r>
    </w:p>
    <w:p w:rsidR="00D87E85" w:rsidRDefault="00D87E85" w:rsidP="00D87E8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031F" w:rsidRPr="00FD60CC" w:rsidRDefault="006F031F" w:rsidP="00FD60CC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FD60CC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 xml:space="preserve">Внедрение </w:t>
      </w:r>
      <w:r w:rsidRPr="00FD60CC">
        <w:rPr>
          <w:rFonts w:ascii="Times New Roman" w:hAnsi="Times New Roman" w:cs="Times New Roman"/>
          <w:b/>
          <w:caps/>
          <w:sz w:val="28"/>
          <w:szCs w:val="28"/>
          <w:lang w:val="en-US"/>
        </w:rPr>
        <w:t>LoRaWAN</w:t>
      </w:r>
      <w:r w:rsidRPr="00FD60CC">
        <w:rPr>
          <w:rFonts w:ascii="Times New Roman" w:hAnsi="Times New Roman" w:cs="Times New Roman"/>
          <w:b/>
          <w:caps/>
          <w:sz w:val="28"/>
          <w:szCs w:val="28"/>
          <w:lang w:val="kk-KZ"/>
        </w:rPr>
        <w:t xml:space="preserve"> в Республике Казахстан</w:t>
      </w:r>
    </w:p>
    <w:p w:rsidR="008B7A69" w:rsidRPr="008B7A69" w:rsidRDefault="008B7A69" w:rsidP="008B7A69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031F" w:rsidRDefault="00E56162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Республике Казахстан порядок  </w:t>
      </w:r>
      <w:r w:rsidR="00A45306" w:rsidRPr="00D87E85">
        <w:rPr>
          <w:rFonts w:ascii="Times New Roman" w:hAnsi="Times New Roman" w:cs="Times New Roman"/>
          <w:sz w:val="28"/>
          <w:szCs w:val="28"/>
          <w:lang w:val="kk-KZ"/>
        </w:rPr>
        <w:t>выдачи разрешительных документов в области связи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5173">
        <w:rPr>
          <w:rFonts w:ascii="Times New Roman" w:hAnsi="Times New Roman" w:cs="Times New Roman"/>
          <w:sz w:val="28"/>
          <w:szCs w:val="28"/>
          <w:lang w:val="kk-KZ"/>
        </w:rPr>
        <w:t>регламенти</w:t>
      </w:r>
      <w:r w:rsidR="00A45306">
        <w:rPr>
          <w:rFonts w:ascii="Times New Roman" w:hAnsi="Times New Roman" w:cs="Times New Roman"/>
          <w:sz w:val="28"/>
          <w:szCs w:val="28"/>
          <w:lang w:val="kk-KZ"/>
        </w:rPr>
        <w:t>рован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Приказом и.о.министра по инвестициям и развитию РК от  21.01.2015 г. №34 «Об утверждении 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присвоения полос частот, радиочастот (радиочастотных каналов),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эксплуатации радиоэлектронных средств и высокочастотных устройств,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проведения расчета электромагнитной совместимости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радиоэлектронных средств гражданского назначения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(далее – Правила)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56162" w:rsidRDefault="00E56162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В соответствии с пунктом 21 Приложения 1 </w:t>
      </w:r>
      <w:r w:rsidR="00D87E85">
        <w:rPr>
          <w:rFonts w:ascii="Times New Roman" w:hAnsi="Times New Roman" w:cs="Times New Roman"/>
          <w:sz w:val="28"/>
          <w:lang w:val="kk-KZ"/>
        </w:rPr>
        <w:t xml:space="preserve">Правил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неспециализированные </w:t>
      </w:r>
      <w:r>
        <w:rPr>
          <w:rFonts w:ascii="Times New Roman" w:hAnsi="Times New Roman" w:cs="Times New Roman"/>
          <w:sz w:val="28"/>
          <w:lang w:val="en-US"/>
        </w:rPr>
        <w:t>SRD</w:t>
      </w:r>
      <w:r w:rsidR="00D87E85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устройства</w:t>
      </w:r>
      <w:r>
        <w:rPr>
          <w:rFonts w:ascii="Times New Roman" w:hAnsi="Times New Roman" w:cs="Times New Roman"/>
          <w:sz w:val="28"/>
          <w:lang w:val="kk-KZ"/>
        </w:rPr>
        <w:t>, работающие в диапазонах частот 863-868 МГц с шириной канала 100 кГц (</w:t>
      </w:r>
      <w:r w:rsidR="00D87E85">
        <w:rPr>
          <w:rFonts w:ascii="Times New Roman" w:hAnsi="Times New Roman" w:cs="Times New Roman"/>
          <w:sz w:val="28"/>
          <w:lang w:val="kk-KZ"/>
        </w:rPr>
        <w:t xml:space="preserve">ЭИИМ </w:t>
      </w:r>
      <w:r>
        <w:rPr>
          <w:rFonts w:ascii="Times New Roman" w:hAnsi="Times New Roman" w:cs="Times New Roman"/>
          <w:sz w:val="28"/>
          <w:lang w:val="kk-KZ"/>
        </w:rPr>
        <w:t xml:space="preserve">до 25 мВт) могут использоваться </w:t>
      </w:r>
      <w:r>
        <w:rPr>
          <w:rFonts w:ascii="Times New Roman" w:hAnsi="Times New Roman" w:cs="Times New Roman"/>
          <w:sz w:val="28"/>
        </w:rPr>
        <w:t xml:space="preserve">на территории </w:t>
      </w:r>
      <w:r>
        <w:rPr>
          <w:rFonts w:ascii="Times New Roman" w:hAnsi="Times New Roman" w:cs="Times New Roman"/>
          <w:sz w:val="28"/>
          <w:lang w:val="kk-KZ"/>
        </w:rPr>
        <w:t>РК</w:t>
      </w:r>
      <w:r>
        <w:rPr>
          <w:rFonts w:ascii="Times New Roman" w:hAnsi="Times New Roman" w:cs="Times New Roman"/>
          <w:sz w:val="28"/>
        </w:rPr>
        <w:t xml:space="preserve"> без получения разрешительных документов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E56162" w:rsidRDefault="00E56162" w:rsidP="00E561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D6D0E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  <w:lang w:val="kk-KZ"/>
        </w:rPr>
        <w:t>технической документации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базовая станция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работает</w:t>
      </w:r>
      <w:r w:rsidRPr="00AD6D0E">
        <w:rPr>
          <w:rFonts w:ascii="Times New Roman" w:hAnsi="Times New Roman" w:cs="Times New Roman"/>
          <w:bCs/>
          <w:sz w:val="28"/>
          <w:szCs w:val="28"/>
        </w:rPr>
        <w:t xml:space="preserve"> в диапазоне 86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AD6D0E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869</w:t>
      </w:r>
      <w:r w:rsidRPr="00AD6D0E">
        <w:rPr>
          <w:rFonts w:ascii="Times New Roman" w:hAnsi="Times New Roman" w:cs="Times New Roman"/>
          <w:bCs/>
          <w:sz w:val="28"/>
          <w:szCs w:val="28"/>
        </w:rPr>
        <w:t xml:space="preserve"> МГц с мощностью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передатчика</w:t>
      </w:r>
      <w:r w:rsidR="00D87E8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25</w:t>
      </w:r>
      <w:r w:rsidRPr="00AD6D0E">
        <w:rPr>
          <w:rFonts w:ascii="Times New Roman" w:hAnsi="Times New Roman" w:cs="Times New Roman"/>
          <w:bCs/>
          <w:sz w:val="28"/>
          <w:szCs w:val="28"/>
        </w:rPr>
        <w:t xml:space="preserve"> мВт. </w:t>
      </w:r>
      <w:r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Комплектация базовой станции предусматривает ее оснащение внешней антенной с коэффициентом усиления 10 дБи. Следовательно, ЭИИМ станции составляет </w:t>
      </w:r>
      <w:r w:rsidRPr="00574F42">
        <w:rPr>
          <w:rFonts w:ascii="Times New Roman" w:hAnsi="Times New Roman" w:cs="Times New Roman"/>
          <w:spacing w:val="-1"/>
          <w:sz w:val="28"/>
          <w:szCs w:val="28"/>
          <w:lang w:val="kk-KZ"/>
        </w:rPr>
        <w:t>250</w:t>
      </w:r>
      <w:r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мВт.</w:t>
      </w:r>
    </w:p>
    <w:p w:rsidR="00E56162" w:rsidRPr="003728BF" w:rsidRDefault="00E56162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Согласно Приложению 4 Решения №5/8-11 рабочей группы по управлению радиочастотным спектром Регионального содружества в области связи (далее – РСС) «Информационно-справочные материалы по использованию устройств малого радиуса действия в странах участников РСС», </w:t>
      </w:r>
      <w:r w:rsidRPr="00AC182E">
        <w:rPr>
          <w:rFonts w:ascii="Times New Roman" w:hAnsi="Times New Roman" w:cs="Times New Roman"/>
          <w:sz w:val="28"/>
          <w:lang w:val="en-US"/>
        </w:rPr>
        <w:t>SRD</w:t>
      </w:r>
      <w:r>
        <w:rPr>
          <w:rFonts w:ascii="Times New Roman" w:hAnsi="Times New Roman" w:cs="Times New Roman"/>
          <w:sz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short</w:t>
      </w:r>
      <w:r w:rsidR="000E0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="000E0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devices</w:t>
      </w:r>
      <w:r>
        <w:rPr>
          <w:rFonts w:ascii="Times New Roman" w:hAnsi="Times New Roman" w:cs="Times New Roman"/>
          <w:sz w:val="28"/>
          <w:szCs w:val="28"/>
          <w:lang w:val="kk-KZ"/>
        </w:rPr>
        <w:t>) – это приемопередающие системы или устройства, которые обеспечивают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4221">
        <w:rPr>
          <w:rFonts w:ascii="Times New Roman" w:hAnsi="Times New Roman" w:cs="Times New Roman"/>
          <w:sz w:val="28"/>
          <w:szCs w:val="28"/>
        </w:rPr>
        <w:t>одностороннюю или двустороннюю связь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небольших расстояниях (до несколько сотен метров)</w:t>
      </w:r>
      <w:r w:rsidRPr="00554221">
        <w:rPr>
          <w:rFonts w:ascii="Times New Roman" w:hAnsi="Times New Roman" w:cs="Times New Roman"/>
          <w:sz w:val="28"/>
          <w:szCs w:val="28"/>
        </w:rPr>
        <w:t>, и способность которых создавать помехи другому радиооборудованию очень мала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C53A4" w:rsidRPr="003728BF" w:rsidRDefault="000C53A4" w:rsidP="000C5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Соответственно,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ится</w:t>
      </w:r>
      <w:r>
        <w:rPr>
          <w:rFonts w:ascii="Times New Roman" w:hAnsi="Times New Roman" w:cs="Times New Roman"/>
          <w:sz w:val="28"/>
          <w:szCs w:val="28"/>
        </w:rPr>
        <w:t xml:space="preserve">  к  </w:t>
      </w:r>
      <w:r>
        <w:rPr>
          <w:rFonts w:ascii="Times New Roman" w:hAnsi="Times New Roman" w:cs="Times New Roman"/>
          <w:sz w:val="28"/>
          <w:szCs w:val="28"/>
          <w:lang w:val="en-US"/>
        </w:rPr>
        <w:t>SRD</w:t>
      </w:r>
      <w:r>
        <w:rPr>
          <w:rFonts w:ascii="Times New Roman" w:hAnsi="Times New Roman" w:cs="Times New Roman"/>
          <w:sz w:val="28"/>
          <w:szCs w:val="28"/>
        </w:rPr>
        <w:t xml:space="preserve"> устройствам,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указанны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ункте </w:t>
      </w:r>
      <w:r>
        <w:rPr>
          <w:rFonts w:ascii="Times New Roman" w:hAnsi="Times New Roman" w:cs="Times New Roman"/>
          <w:sz w:val="28"/>
          <w:szCs w:val="28"/>
        </w:rPr>
        <w:t xml:space="preserve">21 приложения 1 Правил </w:t>
      </w:r>
      <w:r w:rsidRPr="00B3598D">
        <w:rPr>
          <w:rFonts w:ascii="Times New Roman" w:hAnsi="Times New Roman" w:cs="Times New Roman"/>
          <w:sz w:val="28"/>
          <w:szCs w:val="28"/>
          <w:lang w:val="kk-KZ"/>
        </w:rPr>
        <w:t>ввиду несоответствия запрашиваемой ширины канала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не подходит под определение </w:t>
      </w:r>
      <w:r>
        <w:rPr>
          <w:rFonts w:ascii="Times New Roman" w:hAnsi="Times New Roman" w:cs="Times New Roman"/>
          <w:sz w:val="28"/>
          <w:szCs w:val="28"/>
          <w:lang w:val="en-US"/>
        </w:rPr>
        <w:t>SRD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устройства, описанного в документе </w:t>
      </w:r>
      <w:r>
        <w:rPr>
          <w:rFonts w:ascii="Times New Roman" w:hAnsi="Times New Roman" w:cs="Times New Roman"/>
          <w:sz w:val="28"/>
          <w:lang w:val="kk-KZ"/>
        </w:rPr>
        <w:t>«Информационно-справочные материалы по использованию устройств малого радиуса действия в странах участников РСС»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6162" w:rsidRPr="008B7A69" w:rsidRDefault="00421761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Таким образом,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A69" w:rsidRPr="008B7A69">
        <w:rPr>
          <w:rFonts w:ascii="Times New Roman" w:hAnsi="Times New Roman" w:cs="Times New Roman"/>
          <w:sz w:val="28"/>
          <w:szCs w:val="28"/>
          <w:lang w:val="kk-KZ"/>
        </w:rPr>
        <w:t>в стране</w:t>
      </w:r>
      <w:r w:rsidR="008B7A69">
        <w:rPr>
          <w:rFonts w:ascii="Times New Roman" w:hAnsi="Times New Roman" w:cs="Times New Roman"/>
          <w:sz w:val="28"/>
          <w:szCs w:val="28"/>
          <w:lang w:val="kk-KZ"/>
        </w:rPr>
        <w:t xml:space="preserve"> отсутствует нормативная база о регулировании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A69">
        <w:rPr>
          <w:rFonts w:ascii="Times New Roman" w:hAnsi="Times New Roman" w:cs="Times New Roman"/>
          <w:sz w:val="28"/>
          <w:szCs w:val="28"/>
          <w:lang w:val="kk-KZ"/>
        </w:rPr>
        <w:t>использования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A69" w:rsidRPr="008B7A69">
        <w:rPr>
          <w:rFonts w:ascii="Times New Roman" w:hAnsi="Times New Roman" w:cs="Times New Roman"/>
          <w:sz w:val="28"/>
          <w:szCs w:val="28"/>
        </w:rPr>
        <w:t xml:space="preserve">устройств, работающих по </w:t>
      </w:r>
      <w:r w:rsidR="008B7A69" w:rsidRPr="008B7A69">
        <w:rPr>
          <w:rFonts w:ascii="Times New Roman" w:hAnsi="Times New Roman" w:cs="Times New Roman"/>
          <w:sz w:val="28"/>
          <w:szCs w:val="28"/>
          <w:lang w:val="kk-KZ"/>
        </w:rPr>
        <w:t xml:space="preserve">протоколу </w:t>
      </w:r>
      <w:proofErr w:type="spellStart"/>
      <w:r w:rsidR="008B7A69" w:rsidRPr="008B7A69"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8B7A69" w:rsidRPr="008B7A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056C4" w:rsidRPr="00F056C4" w:rsidRDefault="002D2F86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Однако</w:t>
      </w:r>
      <w:r w:rsidR="00A3093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C5173">
        <w:rPr>
          <w:rFonts w:ascii="Times New Roman" w:hAnsi="Times New Roman" w:cs="Times New Roman"/>
          <w:sz w:val="28"/>
          <w:szCs w:val="28"/>
          <w:lang w:val="kk-KZ"/>
        </w:rPr>
        <w:t xml:space="preserve">ряд отечественных компаний предлагают «умные» решения на базе технологии </w:t>
      </w:r>
      <w:proofErr w:type="spellStart"/>
      <w:r w:rsidR="007C5173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 w:rsidR="007C517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15771" cy="4309607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677" t="8138" r="1740" b="5139"/>
                    <a:stretch/>
                  </pic:blipFill>
                  <pic:spPr bwMode="auto">
                    <a:xfrm>
                      <a:off x="0" y="0"/>
                      <a:ext cx="5917616" cy="4310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5CE3" w:rsidRDefault="00E15CE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5CE3" w:rsidRDefault="00E15CE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5CE3" w:rsidRPr="00E15CE3" w:rsidRDefault="00E15CE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60CC" w:rsidRPr="00FD60CC" w:rsidRDefault="00FD60CC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C5173" w:rsidRPr="007C5173" w:rsidRDefault="007C517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756744" cy="3536722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77" t="8351" r="1740" b="7067"/>
                    <a:stretch/>
                  </pic:blipFill>
                  <pic:spPr bwMode="auto">
                    <a:xfrm>
                      <a:off x="0" y="0"/>
                      <a:ext cx="5758454" cy="3537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162" w:rsidRDefault="00E15CE3" w:rsidP="00E15C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54309" cy="353833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794" t="9524" r="6570" b="18174"/>
                    <a:stretch/>
                  </pic:blipFill>
                  <pic:spPr bwMode="auto">
                    <a:xfrm>
                      <a:off x="0" y="0"/>
                      <a:ext cx="6165338" cy="3544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56C4" w:rsidRPr="00F056C4" w:rsidRDefault="00F056C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56C4">
        <w:rPr>
          <w:rFonts w:ascii="Times New Roman" w:hAnsi="Times New Roman" w:cs="Times New Roman"/>
          <w:sz w:val="28"/>
          <w:szCs w:val="28"/>
        </w:rPr>
        <w:t xml:space="preserve">В Казахстане с 2017 года активно внедряется система энергоэффективной сети </w:t>
      </w:r>
      <w:r w:rsidRPr="00F056C4">
        <w:rPr>
          <w:rFonts w:ascii="Times New Roman" w:hAnsi="Times New Roman" w:cs="Times New Roman"/>
          <w:sz w:val="28"/>
          <w:szCs w:val="28"/>
          <w:lang w:val="en-US"/>
        </w:rPr>
        <w:t>LPWAN</w:t>
      </w:r>
      <w:r w:rsidRPr="00F056C4">
        <w:rPr>
          <w:rFonts w:ascii="Times New Roman" w:hAnsi="Times New Roman" w:cs="Times New Roman"/>
          <w:sz w:val="28"/>
          <w:szCs w:val="28"/>
        </w:rPr>
        <w:t xml:space="preserve"> на базе технологий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F056C4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 с охватом всех частных и многоквартирных домов, зданий и городской территории в городах Астана, Алматы и Шымкент. АО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F056C4">
        <w:rPr>
          <w:rFonts w:ascii="Times New Roman" w:hAnsi="Times New Roman" w:cs="Times New Roman"/>
          <w:sz w:val="28"/>
          <w:szCs w:val="28"/>
        </w:rPr>
        <w:t>Казахтелеком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 уже завершило  первый этап проекта. 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F056C4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 позволит управлять коммунальными службами, осуществлять удаленный сбор данных с различных типов датчиков: холодная вода, горячая вода, отопление, газ, электричество.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56C4">
        <w:rPr>
          <w:rFonts w:ascii="Times New Roman" w:hAnsi="Times New Roman" w:cs="Times New Roman"/>
          <w:sz w:val="28"/>
          <w:szCs w:val="28"/>
        </w:rPr>
        <w:t>Она даст возможность повысить прозрачность энергопотребления, эффективность использования энергоресурсов. Кроме того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F056C4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, сократит операционные затраты на сбор и обработку данных </w:t>
      </w:r>
      <w:proofErr w:type="spellStart"/>
      <w:r w:rsidRPr="00F056C4">
        <w:rPr>
          <w:rFonts w:ascii="Times New Roman" w:hAnsi="Times New Roman" w:cs="Times New Roman"/>
          <w:sz w:val="28"/>
          <w:szCs w:val="28"/>
        </w:rPr>
        <w:t>энергоучета</w:t>
      </w:r>
      <w:proofErr w:type="spellEnd"/>
      <w:r w:rsidRPr="00F056C4">
        <w:rPr>
          <w:rFonts w:ascii="Times New Roman" w:hAnsi="Times New Roman" w:cs="Times New Roman"/>
          <w:sz w:val="28"/>
          <w:szCs w:val="28"/>
        </w:rPr>
        <w:t>.</w:t>
      </w:r>
    </w:p>
    <w:p w:rsidR="00F056C4" w:rsidRDefault="00F056C4" w:rsidP="00BD2D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6C4">
        <w:rPr>
          <w:rFonts w:ascii="Times New Roman" w:hAnsi="Times New Roman" w:cs="Times New Roman"/>
          <w:sz w:val="28"/>
          <w:szCs w:val="28"/>
          <w:lang w:val="kk-KZ"/>
        </w:rPr>
        <w:t xml:space="preserve">Данная М2М сеть станет основной инфраструктурой для реализации решений умного города, в частности по автоматизации сбора показаний с приборов учета ресурсов (Smart Metering – Интеллектуальные счетчики </w:t>
      </w:r>
      <w:r w:rsidR="007B1EF3" w:rsidRPr="00F056C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056C4">
        <w:rPr>
          <w:rFonts w:ascii="Times New Roman" w:hAnsi="Times New Roman" w:cs="Times New Roman"/>
          <w:sz w:val="28"/>
          <w:szCs w:val="28"/>
          <w:lang w:val="kk-KZ"/>
        </w:rPr>
        <w:t xml:space="preserve"> это разновидность счетчиков определяющих показатели потребления более детально – примечание автора) и по умному освещению (Smart Lightning). Преимуществами сети LoRa является высокая масштабируемость за счет большого радиуса покрытия (до 25 км), долгий срок службы батареи конечных устройств (до 10 лет), и открытость ее протокола для широкого спектра устройств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4157" w:rsidRDefault="007B1EF3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Учитывая многочисленные запросы от компаний, желающих внедрить данную технологию в Казахстане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>Вице-министром информации и коммуникаций РК Туяковым Д.Ш. был у</w:t>
      </w:r>
      <w:proofErr w:type="spellStart"/>
      <w:r w:rsidR="00BD2D60" w:rsidRPr="009A34A6">
        <w:rPr>
          <w:rFonts w:ascii="Times New Roman" w:hAnsi="Times New Roman" w:cs="Times New Roman"/>
          <w:sz w:val="28"/>
          <w:szCs w:val="28"/>
        </w:rPr>
        <w:t>твержден</w:t>
      </w:r>
      <w:proofErr w:type="spellEnd"/>
      <w:r w:rsidR="00BD2D60" w:rsidRPr="009A34A6">
        <w:rPr>
          <w:rFonts w:ascii="Times New Roman" w:hAnsi="Times New Roman" w:cs="Times New Roman"/>
          <w:sz w:val="28"/>
          <w:szCs w:val="28"/>
        </w:rPr>
        <w:t xml:space="preserve"> «План по реализации пилотного проекта 5</w:t>
      </w:r>
      <w:r w:rsidR="00BD2D60" w:rsidRPr="009A34A6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и применению технологии </w:t>
      </w:r>
      <w:proofErr w:type="spellStart"/>
      <w:r w:rsidR="00BD2D60" w:rsidRPr="009A34A6"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>».</w:t>
      </w:r>
      <w:r w:rsidR="00CD75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14157" w:rsidRDefault="00CD7584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Пункты данного плана приведены ниже</w:t>
      </w:r>
    </w:p>
    <w:p w:rsidR="00214157" w:rsidRDefault="00713320" w:rsidP="00214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14157" w:rsidRDefault="00214157" w:rsidP="00214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214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B076397" wp14:editId="0D1D0F6B">
            <wp:extent cx="5810304" cy="346676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3482" t="25714" r="10402" b="14762"/>
                    <a:stretch/>
                  </pic:blipFill>
                  <pic:spPr bwMode="auto">
                    <a:xfrm>
                      <a:off x="0" y="0"/>
                      <a:ext cx="5813616" cy="3468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4157" w:rsidRDefault="00214157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2D60" w:rsidRPr="00214157" w:rsidRDefault="00837684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осле проведения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многочисленных 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>совещаний было принято протокольное решение М</w:t>
      </w:r>
      <w:r w:rsidR="000E033B">
        <w:rPr>
          <w:rFonts w:ascii="Times New Roman" w:hAnsi="Times New Roman" w:cs="Times New Roman"/>
          <w:sz w:val="28"/>
          <w:szCs w:val="28"/>
          <w:lang w:val="kk-KZ"/>
        </w:rPr>
        <w:t>инистерства информации и коммуникаций Республики Казахстан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 использовании данной технологии в пилотн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 режиме на срок шесть месяцев для определения возникновения </w:t>
      </w:r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>неприемлемых помех существующим устр</w:t>
      </w:r>
      <w:r>
        <w:rPr>
          <w:rFonts w:ascii="Times New Roman" w:hAnsi="Times New Roman" w:cs="Times New Roman"/>
          <w:sz w:val="28"/>
          <w:szCs w:val="28"/>
          <w:lang w:val="kk-KZ"/>
        </w:rPr>
        <w:t>ойствам малого радиуса действия.</w:t>
      </w:r>
    </w:p>
    <w:p w:rsidR="00A3093C" w:rsidRPr="00A3093C" w:rsidRDefault="00A3093C" w:rsidP="00713320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7684">
        <w:rPr>
          <w:rFonts w:ascii="Times New Roman" w:hAnsi="Times New Roman" w:cs="Times New Roman"/>
          <w:sz w:val="28"/>
          <w:szCs w:val="28"/>
          <w:lang w:val="kk-KZ"/>
        </w:rPr>
        <w:t>Таким образом, у</w:t>
      </w:r>
      <w:r w:rsidR="00DF0504">
        <w:rPr>
          <w:rFonts w:ascii="Times New Roman" w:hAnsi="Times New Roman" w:cs="Times New Roman"/>
          <w:sz w:val="28"/>
          <w:szCs w:val="28"/>
          <w:lang w:val="kk-KZ"/>
        </w:rPr>
        <w:t>читывая актуальность данного вопроса АС Казахстана предлагает вариант нового вопросника для сбора информации от АС РСС.</w:t>
      </w:r>
    </w:p>
    <w:p w:rsidR="00A3093C" w:rsidRPr="00A3093C" w:rsidRDefault="00A3093C" w:rsidP="00A309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94"/>
        <w:gridCol w:w="7411"/>
        <w:gridCol w:w="1871"/>
      </w:tblGrid>
      <w:tr w:rsidR="00A3093C" w:rsidRPr="00A3093C" w:rsidTr="00A3093C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411" w:type="dxa"/>
            <w:shd w:val="clear" w:color="auto" w:fill="D9D9D9" w:themeFill="background1" w:themeFillShade="D9"/>
            <w:vAlign w:val="center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Разрешено ли в Вашей стране применение </w:t>
            </w:r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етевого протокола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беспроводной передачи данных?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Регулирование использования устройств, работающих по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протоколу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Вашей стране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 (законодательство, стандарты, НПА)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На каких частотах работает оборудование 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Вашей стране?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Требуется ли получение разрешительных документов для устройств, работающих по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протоколу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Вашей стране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Требуется ли регистрация устройств, работающих по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протоколу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Вашей стране?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Зависит ли получение разрешительных документов для устройств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 от используемых параметров оборудования?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Предельно допустимые характеристики оборудования, работающего по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протоколу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="0071332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(частота, мощность, ширина полосы, модуляция)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411" w:type="dxa"/>
          </w:tcPr>
          <w:p w:rsidR="00A3093C" w:rsidRPr="00A3093C" w:rsidRDefault="00A3093C" w:rsidP="000E033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Относится ли 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устройства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 </w:t>
            </w:r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SRD</w:t>
            </w:r>
            <w:r w:rsidR="0071332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устройствам в Вашей стране?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A3093C" w:rsidRPr="00A3093C" w:rsidTr="00A3093C">
        <w:tc>
          <w:tcPr>
            <w:tcW w:w="494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7411" w:type="dxa"/>
          </w:tcPr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Сталкивались ли Вы со случаями неприемлемых помех радиоэлектронным средствам из-за применения устройств, работающих по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протоколу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A3093C" w:rsidRPr="00A3093C" w:rsidRDefault="00A3093C" w:rsidP="00421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Если да, то какие меры были предприняты для устранения помех?</w:t>
            </w:r>
          </w:p>
        </w:tc>
        <w:tc>
          <w:tcPr>
            <w:tcW w:w="1871" w:type="dxa"/>
          </w:tcPr>
          <w:p w:rsidR="00A3093C" w:rsidRPr="00A3093C" w:rsidRDefault="00A3093C" w:rsidP="00421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</w:tbl>
    <w:p w:rsidR="00E56162" w:rsidRDefault="00E56162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421C9" w:rsidRDefault="00E421C9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504" w:rsidRDefault="00DF050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504" w:rsidRDefault="00DF050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504" w:rsidRDefault="00DF050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7684" w:rsidRDefault="0083768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7684" w:rsidRDefault="0083768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7684" w:rsidRDefault="0083768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7684" w:rsidRDefault="0083768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14157" w:rsidRDefault="00214157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7684" w:rsidRDefault="0083768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7684" w:rsidRDefault="0083768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7684" w:rsidRDefault="0083768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421C9" w:rsidRPr="00DF0504" w:rsidRDefault="001339B6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DF0504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З</w:t>
      </w:r>
      <w:r w:rsidR="00E421C9" w:rsidRPr="00DF0504">
        <w:rPr>
          <w:rFonts w:ascii="Times New Roman" w:hAnsi="Times New Roman" w:cs="Times New Roman"/>
          <w:b/>
          <w:caps/>
          <w:sz w:val="28"/>
          <w:szCs w:val="28"/>
          <w:lang w:val="kk-KZ"/>
        </w:rPr>
        <w:t>аключение</w:t>
      </w:r>
    </w:p>
    <w:p w:rsidR="001339B6" w:rsidRPr="001339B6" w:rsidRDefault="001339B6" w:rsidP="001339B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1C9" w:rsidRDefault="00E421C9" w:rsidP="00E42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Технология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является одной из перспективных беспроводных технологий на современном рынке «Интернета вещей», которая осуществляет передачу данных на </w:t>
      </w:r>
      <w:r w:rsidRPr="009D3944">
        <w:rPr>
          <w:rFonts w:ascii="Times New Roman" w:hAnsi="Times New Roman" w:cs="Times New Roman"/>
          <w:i/>
          <w:sz w:val="28"/>
          <w:szCs w:val="28"/>
          <w:lang w:val="kk-KZ"/>
        </w:rPr>
        <w:t>большие расстояния</w:t>
      </w:r>
      <w:r w:rsidR="00DF050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F0504" w:rsidRDefault="00DF0504" w:rsidP="00E42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Данная технология имеет в</w:t>
      </w:r>
      <w:proofErr w:type="spellStart"/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озможност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ь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развертывания межмашинных соединений (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Machine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Machine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) на расстояние до 20 км при скорости до 50 Кбит/с, а также имеет минимальное потребление электроэнергии, обеспечивающее несколько лет автономной работы на одном аккумуляторе типа АА. Масштаб применений данной технологии велик: от домашней автоматизации и интернета вещей до промышленности и умных городов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E421C9" w:rsidRDefault="00F056C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6C4">
        <w:rPr>
          <w:rFonts w:ascii="Times New Roman" w:hAnsi="Times New Roman" w:cs="Times New Roman"/>
          <w:sz w:val="28"/>
          <w:szCs w:val="28"/>
          <w:lang w:val="kk-KZ"/>
        </w:rPr>
        <w:t>Учитывая возрастающую потребность в связи для «Интернета вещей», а также появление компонентной базы для недорогих и компактных устройств, актуальность LPWAN-сетей будет стремительно расти.</w:t>
      </w:r>
    </w:p>
    <w:p w:rsidR="00837684" w:rsidRPr="00837684" w:rsidRDefault="0083768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Однако, ввиду отсутствия нормативной базы, развертывание сети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становится невозможным и требует проведения исследований для дальнейшего внесения соответствующих изменений в НПА в области связи.</w:t>
      </w:r>
    </w:p>
    <w:p w:rsidR="00F056C4" w:rsidRPr="00837684" w:rsidRDefault="00F056C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52C8" w:rsidRDefault="003152C8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F416E0" w:rsidRDefault="00F416E0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B75E1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3152C8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Список использованных источников</w:t>
      </w:r>
    </w:p>
    <w:p w:rsidR="00F82610" w:rsidRPr="00DF0504" w:rsidRDefault="00F82610" w:rsidP="00F82610">
      <w:pPr>
        <w:spacing w:after="0" w:line="240" w:lineRule="auto"/>
        <w:ind w:firstLine="708"/>
        <w:rPr>
          <w:rFonts w:ascii="Times New Roman" w:hAnsi="Times New Roman" w:cs="Times New Roman"/>
          <w:b/>
          <w:caps/>
          <w:sz w:val="28"/>
          <w:szCs w:val="28"/>
        </w:rPr>
      </w:pPr>
    </w:p>
    <w:p w:rsidR="003152C8" w:rsidRDefault="003152C8" w:rsidP="00F82610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К. Верхулевский.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 w:rsidR="007133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все, что вы хотели знать об этом </w:t>
      </w:r>
      <w:r w:rsidRPr="003152C8">
        <w:rPr>
          <w:rFonts w:ascii="Times New Roman" w:hAnsi="Times New Roman" w:cs="Times New Roman"/>
          <w:sz w:val="28"/>
          <w:szCs w:val="28"/>
        </w:rPr>
        <w:t xml:space="preserve">//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Компоненты и технологии. </w:t>
      </w:r>
      <w:r>
        <w:rPr>
          <w:rFonts w:ascii="Times New Roman" w:hAnsi="Times New Roman" w:cs="Times New Roman"/>
          <w:sz w:val="28"/>
          <w:szCs w:val="28"/>
        </w:rPr>
        <w:t>– 2016. – №3. – С.110-114.</w:t>
      </w:r>
    </w:p>
    <w:p w:rsidR="00646931" w:rsidRDefault="00646931" w:rsidP="00F82610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Gimranov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R.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R., </w:t>
      </w: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Kirichek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R.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V., </w:t>
      </w: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Shpakov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M.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N. The </w:t>
      </w: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 M2M Technology // Telecom IT. – 2015. – №2 (10). – pp. 62</w:t>
      </w:r>
      <w:r w:rsidR="0071332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>73.</w:t>
      </w:r>
    </w:p>
    <w:p w:rsidR="00646931" w:rsidRPr="00FD60CC" w:rsidRDefault="00646931" w:rsidP="00F82610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931">
        <w:rPr>
          <w:rFonts w:ascii="Times New Roman" w:hAnsi="Times New Roman" w:cs="Times New Roman"/>
          <w:sz w:val="28"/>
          <w:szCs w:val="28"/>
        </w:rPr>
        <w:t>Кумаритова</w:t>
      </w:r>
      <w:proofErr w:type="spellEnd"/>
      <w:r w:rsidRPr="00646931">
        <w:rPr>
          <w:rFonts w:ascii="Times New Roman" w:hAnsi="Times New Roman" w:cs="Times New Roman"/>
          <w:sz w:val="28"/>
          <w:szCs w:val="28"/>
        </w:rPr>
        <w:t xml:space="preserve"> Д.Л., </w:t>
      </w:r>
      <w:proofErr w:type="spellStart"/>
      <w:r w:rsidRPr="00646931">
        <w:rPr>
          <w:rFonts w:ascii="Times New Roman" w:hAnsi="Times New Roman" w:cs="Times New Roman"/>
          <w:sz w:val="28"/>
          <w:szCs w:val="28"/>
        </w:rPr>
        <w:t>Киричек</w:t>
      </w:r>
      <w:proofErr w:type="spellEnd"/>
      <w:r w:rsidRPr="00646931">
        <w:rPr>
          <w:rFonts w:ascii="Times New Roman" w:hAnsi="Times New Roman" w:cs="Times New Roman"/>
          <w:sz w:val="28"/>
          <w:szCs w:val="28"/>
        </w:rPr>
        <w:t xml:space="preserve"> Р.В.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Обзор и сравнительный анализ </w:t>
      </w:r>
      <w:r>
        <w:rPr>
          <w:rFonts w:ascii="Times New Roman" w:hAnsi="Times New Roman" w:cs="Times New Roman"/>
          <w:sz w:val="28"/>
          <w:szCs w:val="28"/>
          <w:lang w:val="en-US"/>
        </w:rPr>
        <w:t>LPWAN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сетей //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ИНФОРМАЦИОННЫЕ ТЕХНОЛОГИИ И ТЕЛЕКОММУНИКАЦИИ</w:t>
      </w:r>
      <w:r w:rsidR="00F8261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82610">
        <w:rPr>
          <w:rFonts w:ascii="Times New Roman" w:hAnsi="Times New Roman" w:cs="Times New Roman"/>
          <w:sz w:val="28"/>
          <w:szCs w:val="28"/>
        </w:rPr>
        <w:t>– 2016. – №4. – С.33-48.</w:t>
      </w:r>
    </w:p>
    <w:p w:rsidR="00FD60CC" w:rsidRPr="00646931" w:rsidRDefault="00FD60CC" w:rsidP="00FD60CC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0CC">
        <w:rPr>
          <w:rFonts w:ascii="Times New Roman" w:hAnsi="Times New Roman" w:cs="Times New Roman"/>
          <w:sz w:val="28"/>
          <w:szCs w:val="28"/>
        </w:rPr>
        <w:t xml:space="preserve">Спецификация </w:t>
      </w:r>
      <w:proofErr w:type="spellStart"/>
      <w:r w:rsidRPr="00FD60C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FD60CC">
        <w:rPr>
          <w:rFonts w:ascii="Times New Roman" w:hAnsi="Times New Roman" w:cs="Times New Roman"/>
          <w:sz w:val="28"/>
          <w:szCs w:val="28"/>
        </w:rPr>
        <w:t>. Введение. Основные понятия и классы оконечных устройств // https://habr.com/company/efo/blog/316954/</w:t>
      </w:r>
    </w:p>
    <w:sectPr w:rsidR="00FD60CC" w:rsidRPr="00646931" w:rsidSect="00775027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5027" w:rsidRDefault="00775027" w:rsidP="00775027">
      <w:pPr>
        <w:spacing w:after="0" w:line="240" w:lineRule="auto"/>
      </w:pPr>
      <w:r>
        <w:separator/>
      </w:r>
    </w:p>
  </w:endnote>
  <w:endnote w:type="continuationSeparator" w:id="0">
    <w:p w:rsidR="00775027" w:rsidRDefault="00775027" w:rsidP="0077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4059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75027" w:rsidRPr="00775027" w:rsidRDefault="00455658">
        <w:pPr>
          <w:pStyle w:val="aa"/>
          <w:jc w:val="center"/>
          <w:rPr>
            <w:rFonts w:ascii="Times New Roman" w:hAnsi="Times New Roman" w:cs="Times New Roman"/>
          </w:rPr>
        </w:pPr>
        <w:r w:rsidRPr="00775027">
          <w:rPr>
            <w:rFonts w:ascii="Times New Roman" w:hAnsi="Times New Roman" w:cs="Times New Roman"/>
          </w:rPr>
          <w:fldChar w:fldCharType="begin"/>
        </w:r>
        <w:r w:rsidR="00775027" w:rsidRPr="00775027">
          <w:rPr>
            <w:rFonts w:ascii="Times New Roman" w:hAnsi="Times New Roman" w:cs="Times New Roman"/>
          </w:rPr>
          <w:instrText>PAGE   \* MERGEFORMAT</w:instrText>
        </w:r>
        <w:r w:rsidRPr="00775027">
          <w:rPr>
            <w:rFonts w:ascii="Times New Roman" w:hAnsi="Times New Roman" w:cs="Times New Roman"/>
          </w:rPr>
          <w:fldChar w:fldCharType="separate"/>
        </w:r>
        <w:r w:rsidR="00F416E0">
          <w:rPr>
            <w:rFonts w:ascii="Times New Roman" w:hAnsi="Times New Roman" w:cs="Times New Roman"/>
            <w:noProof/>
          </w:rPr>
          <w:t>15</w:t>
        </w:r>
        <w:r w:rsidRPr="00775027">
          <w:rPr>
            <w:rFonts w:ascii="Times New Roman" w:hAnsi="Times New Roman" w:cs="Times New Roman"/>
          </w:rPr>
          <w:fldChar w:fldCharType="end"/>
        </w:r>
      </w:p>
    </w:sdtContent>
  </w:sdt>
  <w:p w:rsidR="00775027" w:rsidRDefault="0077502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5027" w:rsidRDefault="00775027" w:rsidP="00775027">
      <w:pPr>
        <w:spacing w:after="0" w:line="240" w:lineRule="auto"/>
      </w:pPr>
      <w:r>
        <w:separator/>
      </w:r>
    </w:p>
  </w:footnote>
  <w:footnote w:type="continuationSeparator" w:id="0">
    <w:p w:rsidR="00775027" w:rsidRDefault="00775027" w:rsidP="00775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68DF"/>
    <w:multiLevelType w:val="hybridMultilevel"/>
    <w:tmpl w:val="C3C04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5BBC"/>
    <w:multiLevelType w:val="hybridMultilevel"/>
    <w:tmpl w:val="1EC01C66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2B99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E1A64"/>
    <w:multiLevelType w:val="hybridMultilevel"/>
    <w:tmpl w:val="3C6A0814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32EE0"/>
    <w:multiLevelType w:val="hybridMultilevel"/>
    <w:tmpl w:val="18969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13DD1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24C62"/>
    <w:multiLevelType w:val="multilevel"/>
    <w:tmpl w:val="15E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A902A7"/>
    <w:multiLevelType w:val="hybridMultilevel"/>
    <w:tmpl w:val="E1BA2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8CA31C4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C3CDC"/>
    <w:multiLevelType w:val="multilevel"/>
    <w:tmpl w:val="1E3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E443A93"/>
    <w:multiLevelType w:val="hybridMultilevel"/>
    <w:tmpl w:val="05C00628"/>
    <w:lvl w:ilvl="0" w:tplc="9CE81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10"/>
  </w:num>
  <w:num w:numId="6">
    <w:abstractNumId w:val="6"/>
  </w:num>
  <w:num w:numId="7">
    <w:abstractNumId w:val="4"/>
  </w:num>
  <w:num w:numId="8">
    <w:abstractNumId w:val="1"/>
  </w:num>
  <w:num w:numId="9">
    <w:abstractNumId w:val="3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740"/>
    <w:rsid w:val="00044680"/>
    <w:rsid w:val="000C53A4"/>
    <w:rsid w:val="000E033B"/>
    <w:rsid w:val="000F17B2"/>
    <w:rsid w:val="001339B6"/>
    <w:rsid w:val="00135F2A"/>
    <w:rsid w:val="001825AE"/>
    <w:rsid w:val="00194FE2"/>
    <w:rsid w:val="001A102E"/>
    <w:rsid w:val="001F0188"/>
    <w:rsid w:val="00214157"/>
    <w:rsid w:val="002A684E"/>
    <w:rsid w:val="002D2F86"/>
    <w:rsid w:val="002F2576"/>
    <w:rsid w:val="003152C8"/>
    <w:rsid w:val="00421761"/>
    <w:rsid w:val="00443668"/>
    <w:rsid w:val="00455658"/>
    <w:rsid w:val="00494D73"/>
    <w:rsid w:val="00643C4E"/>
    <w:rsid w:val="00646931"/>
    <w:rsid w:val="00667490"/>
    <w:rsid w:val="006F031F"/>
    <w:rsid w:val="006F41C7"/>
    <w:rsid w:val="00713320"/>
    <w:rsid w:val="00736296"/>
    <w:rsid w:val="007548E3"/>
    <w:rsid w:val="00775027"/>
    <w:rsid w:val="00780C5A"/>
    <w:rsid w:val="0078694C"/>
    <w:rsid w:val="00791590"/>
    <w:rsid w:val="007B1EF3"/>
    <w:rsid w:val="007C5173"/>
    <w:rsid w:val="00837684"/>
    <w:rsid w:val="0085715A"/>
    <w:rsid w:val="008666BB"/>
    <w:rsid w:val="008B7A69"/>
    <w:rsid w:val="009938E6"/>
    <w:rsid w:val="009A57EB"/>
    <w:rsid w:val="009C3F8E"/>
    <w:rsid w:val="009D0962"/>
    <w:rsid w:val="009D302E"/>
    <w:rsid w:val="009E11EE"/>
    <w:rsid w:val="00A3093C"/>
    <w:rsid w:val="00A45306"/>
    <w:rsid w:val="00A77817"/>
    <w:rsid w:val="00A8153E"/>
    <w:rsid w:val="00A85985"/>
    <w:rsid w:val="00AA178C"/>
    <w:rsid w:val="00AA22EC"/>
    <w:rsid w:val="00B23740"/>
    <w:rsid w:val="00B75E1E"/>
    <w:rsid w:val="00BD2D60"/>
    <w:rsid w:val="00CD7584"/>
    <w:rsid w:val="00D57C3A"/>
    <w:rsid w:val="00D87E85"/>
    <w:rsid w:val="00DA24FD"/>
    <w:rsid w:val="00DF0504"/>
    <w:rsid w:val="00E15CE3"/>
    <w:rsid w:val="00E217F7"/>
    <w:rsid w:val="00E421C9"/>
    <w:rsid w:val="00E56162"/>
    <w:rsid w:val="00E902D7"/>
    <w:rsid w:val="00F056C4"/>
    <w:rsid w:val="00F14B1C"/>
    <w:rsid w:val="00F416E0"/>
    <w:rsid w:val="00F82610"/>
    <w:rsid w:val="00FD60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FECAB2F4-EB8C-4734-9D0B-5972C3FC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5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LPWAN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9904F-0901-41CA-B9DE-2B836AE27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Алексей Ивашкин</cp:lastModifiedBy>
  <cp:revision>2</cp:revision>
  <cp:lastPrinted>2019-01-17T10:30:00Z</cp:lastPrinted>
  <dcterms:created xsi:type="dcterms:W3CDTF">2019-01-24T12:43:00Z</dcterms:created>
  <dcterms:modified xsi:type="dcterms:W3CDTF">2019-01-24T12:43:00Z</dcterms:modified>
</cp:coreProperties>
</file>