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1BE" w:rsidRPr="00CD1AB6" w:rsidRDefault="007E1B88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>
        <w:rPr>
          <w:rFonts w:eastAsia="Times New Roman"/>
          <w:sz w:val="22"/>
          <w:szCs w:val="24"/>
          <w:lang w:eastAsia="ru-RU"/>
        </w:rPr>
        <w:t xml:space="preserve"> </w:t>
      </w:r>
      <w:r w:rsidR="00E40198">
        <w:rPr>
          <w:rFonts w:eastAsia="Times New Roman"/>
          <w:sz w:val="22"/>
          <w:szCs w:val="24"/>
          <w:lang w:eastAsia="ru-RU"/>
        </w:rPr>
        <w:t xml:space="preserve"> 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Приложение </w:t>
      </w:r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/>
        </w:rPr>
        <w:t xml:space="preserve">к Протоколу </w:t>
      </w:r>
      <w:r w:rsidR="00547103">
        <w:rPr>
          <w:rFonts w:eastAsia="Times New Roman"/>
          <w:sz w:val="22"/>
          <w:szCs w:val="24"/>
          <w:lang w:eastAsia="ru-RU"/>
        </w:rPr>
        <w:t>10</w:t>
      </w:r>
      <w:r w:rsidRPr="00CD1AB6">
        <w:rPr>
          <w:rFonts w:eastAsia="Times New Roman"/>
          <w:sz w:val="22"/>
          <w:szCs w:val="24"/>
          <w:lang w:eastAsia="ru-RU" w:bidi="ru-RU"/>
        </w:rPr>
        <w:t>-го заседания РГ РЧС,</w:t>
      </w:r>
    </w:p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 w:bidi="ru-RU"/>
        </w:rPr>
      </w:pPr>
      <w:r w:rsidRPr="00CD1AB6">
        <w:rPr>
          <w:rFonts w:eastAsia="Times New Roman"/>
          <w:sz w:val="22"/>
          <w:szCs w:val="24"/>
          <w:lang w:eastAsia="ru-RU" w:bidi="ru-RU"/>
        </w:rPr>
        <w:t>1</w:t>
      </w:r>
      <w:r w:rsidR="00547103">
        <w:rPr>
          <w:rFonts w:eastAsia="Times New Roman"/>
          <w:sz w:val="22"/>
          <w:szCs w:val="24"/>
          <w:lang w:eastAsia="ru-RU" w:bidi="ru-RU"/>
        </w:rPr>
        <w:t>1</w:t>
      </w:r>
      <w:r w:rsidRPr="00CD1AB6">
        <w:rPr>
          <w:rFonts w:eastAsia="Times New Roman"/>
          <w:sz w:val="22"/>
          <w:szCs w:val="24"/>
          <w:lang w:eastAsia="ru-RU" w:bidi="ru-RU"/>
        </w:rPr>
        <w:t>-1</w:t>
      </w:r>
      <w:r w:rsidR="00547103">
        <w:rPr>
          <w:rFonts w:eastAsia="Times New Roman"/>
          <w:sz w:val="22"/>
          <w:szCs w:val="24"/>
          <w:lang w:eastAsia="ru-RU" w:bidi="ru-RU"/>
        </w:rPr>
        <w:t>4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 </w:t>
      </w:r>
      <w:r w:rsidR="00547103">
        <w:rPr>
          <w:rFonts w:eastAsia="Times New Roman"/>
          <w:sz w:val="22"/>
          <w:szCs w:val="24"/>
          <w:lang w:eastAsia="ru-RU" w:bidi="ru-RU"/>
        </w:rPr>
        <w:t>сентября</w:t>
      </w:r>
      <w:r w:rsidRPr="00CD1AB6">
        <w:rPr>
          <w:rFonts w:eastAsia="Times New Roman"/>
          <w:sz w:val="22"/>
          <w:szCs w:val="24"/>
          <w:lang w:eastAsia="ru-RU" w:bidi="ru-RU"/>
        </w:rPr>
        <w:t xml:space="preserve"> 201</w:t>
      </w:r>
      <w:r w:rsidR="00265677">
        <w:rPr>
          <w:rFonts w:eastAsia="Times New Roman"/>
          <w:sz w:val="22"/>
          <w:szCs w:val="24"/>
          <w:lang w:eastAsia="ru-RU" w:bidi="ru-RU"/>
        </w:rPr>
        <w:t xml:space="preserve">7 </w:t>
      </w:r>
      <w:r w:rsidRPr="00CD1AB6">
        <w:rPr>
          <w:rFonts w:eastAsia="Times New Roman"/>
          <w:sz w:val="22"/>
          <w:szCs w:val="24"/>
          <w:lang w:eastAsia="ru-RU" w:bidi="ru-RU"/>
        </w:rPr>
        <w:t>г.,</w:t>
      </w:r>
    </w:p>
    <w:p w:rsidR="00DB41BE" w:rsidRPr="00CD1AB6" w:rsidRDefault="00265677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  <w:r>
        <w:rPr>
          <w:rFonts w:eastAsia="Times New Roman"/>
          <w:sz w:val="22"/>
          <w:szCs w:val="24"/>
          <w:lang w:eastAsia="ru-RU"/>
        </w:rPr>
        <w:t>Республика</w:t>
      </w:r>
      <w:r w:rsidR="00547103">
        <w:rPr>
          <w:rFonts w:eastAsia="Times New Roman"/>
          <w:sz w:val="22"/>
          <w:szCs w:val="24"/>
          <w:lang w:eastAsia="ru-RU"/>
        </w:rPr>
        <w:t xml:space="preserve"> Узбекистан</w:t>
      </w:r>
      <w:r>
        <w:rPr>
          <w:rFonts w:eastAsia="Times New Roman"/>
          <w:sz w:val="22"/>
          <w:szCs w:val="24"/>
          <w:lang w:eastAsia="ru-RU"/>
        </w:rPr>
        <w:t xml:space="preserve">, 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г. </w:t>
      </w:r>
      <w:r w:rsidR="00547103">
        <w:rPr>
          <w:rFonts w:eastAsia="Times New Roman"/>
          <w:sz w:val="22"/>
          <w:szCs w:val="24"/>
          <w:lang w:eastAsia="ru-RU"/>
        </w:rPr>
        <w:t>Самарканд</w:t>
      </w:r>
      <w:r w:rsidR="00DB41BE" w:rsidRPr="00CD1AB6">
        <w:rPr>
          <w:rFonts w:eastAsia="Times New Roman"/>
          <w:sz w:val="22"/>
          <w:szCs w:val="24"/>
          <w:lang w:eastAsia="ru-RU"/>
        </w:rPr>
        <w:t xml:space="preserve"> </w:t>
      </w:r>
    </w:p>
    <w:tbl>
      <w:tblPr>
        <w:tblpPr w:leftFromText="180" w:rightFromText="180" w:vertAnchor="page" w:horzAnchor="margin" w:tblpY="3105"/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36"/>
        <w:gridCol w:w="4400"/>
        <w:gridCol w:w="3651"/>
      </w:tblGrid>
      <w:tr w:rsidR="00DB41BE" w:rsidRPr="00BD6DF4" w:rsidTr="001F258E">
        <w:trPr>
          <w:trHeight w:val="435"/>
        </w:trPr>
        <w:tc>
          <w:tcPr>
            <w:tcW w:w="1528" w:type="dxa"/>
            <w:vMerge w:val="restart"/>
            <w:shd w:val="clear" w:color="auto" w:fill="auto"/>
          </w:tcPr>
          <w:p w:rsidR="00DB41BE" w:rsidRPr="00BD6DF4" w:rsidRDefault="00DB41BE" w:rsidP="001F258E">
            <w:r>
              <w:rPr>
                <w:noProof/>
                <w:lang w:eastAsia="ru-RU"/>
              </w:rPr>
              <w:drawing>
                <wp:inline distT="0" distB="0" distL="0" distR="0">
                  <wp:extent cx="835025" cy="1105535"/>
                  <wp:effectExtent l="0" t="0" r="3175" b="0"/>
                  <wp:docPr id="7" name="Рисунок 7" descr="Z:\429_Сектор связи\Тушов Александр Александрович\6\RCC_Logo1 коп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Z:\429_Сектор связи\Тушов Александр Александрович\6\RCC_Logo1 коп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РЕГИОНАЛЬНОЕ СОДРУЖЕСТВО В ОБЛАСТИ СВЯЗИ</w:t>
            </w:r>
          </w:p>
        </w:tc>
      </w:tr>
      <w:tr w:rsidR="00DB41BE" w:rsidRPr="00BD6DF4" w:rsidTr="001F258E">
        <w:trPr>
          <w:trHeight w:val="915"/>
        </w:trPr>
        <w:tc>
          <w:tcPr>
            <w:tcW w:w="1528" w:type="dxa"/>
            <w:vMerge/>
            <w:shd w:val="clear" w:color="auto" w:fill="auto"/>
          </w:tcPr>
          <w:p w:rsidR="00DB41BE" w:rsidRPr="00BD6DF4" w:rsidRDefault="00DB41BE" w:rsidP="001F258E"/>
        </w:tc>
        <w:tc>
          <w:tcPr>
            <w:tcW w:w="4400" w:type="dxa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Комиссия по регулированию использования радиочастотного спектра и спутниковых орбит</w:t>
            </w:r>
          </w:p>
        </w:tc>
        <w:tc>
          <w:tcPr>
            <w:tcW w:w="3651" w:type="dxa"/>
            <w:shd w:val="clear" w:color="auto" w:fill="auto"/>
            <w:vAlign w:val="center"/>
          </w:tcPr>
          <w:p w:rsidR="00DB41BE" w:rsidRPr="00BD6DF4" w:rsidRDefault="00DB41BE" w:rsidP="001F258E">
            <w:pPr>
              <w:jc w:val="center"/>
            </w:pPr>
            <w:r w:rsidRPr="00BD6DF4">
              <w:t>Прил</w:t>
            </w:r>
            <w:r w:rsidR="00AF7D1D">
              <w:t xml:space="preserve">ожение ____ </w:t>
            </w:r>
            <w:r w:rsidR="00AF7D1D">
              <w:br/>
              <w:t>к Решению № ______</w:t>
            </w:r>
          </w:p>
        </w:tc>
      </w:tr>
    </w:tbl>
    <w:p w:rsidR="00DB41BE" w:rsidRPr="00CD1AB6" w:rsidRDefault="00DB41BE" w:rsidP="00DB41BE">
      <w:pPr>
        <w:ind w:left="5529"/>
        <w:jc w:val="center"/>
        <w:rPr>
          <w:rFonts w:eastAsia="Times New Roman"/>
          <w:sz w:val="22"/>
          <w:szCs w:val="24"/>
          <w:lang w:eastAsia="ru-RU"/>
        </w:rPr>
      </w:pPr>
    </w:p>
    <w:p w:rsidR="00DB41BE" w:rsidRDefault="00DB41BE" w:rsidP="00DB41BE"/>
    <w:p w:rsidR="00DB41BE" w:rsidRDefault="00DB41BE" w:rsidP="00DB41BE"/>
    <w:p w:rsidR="00DB41BE" w:rsidRDefault="00DB41BE" w:rsidP="00DB41BE"/>
    <w:p w:rsidR="00DB41BE" w:rsidRDefault="00DB41BE" w:rsidP="00DB41BE"/>
    <w:p w:rsidR="00DB41BE" w:rsidRDefault="00E4003C" w:rsidP="00E4003C">
      <w:pPr>
        <w:jc w:val="right"/>
      </w:pPr>
      <w:r>
        <w:t>Проект</w:t>
      </w:r>
    </w:p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Pr="00BD6DF4" w:rsidRDefault="00E95168" w:rsidP="00DB41BE">
      <w:pPr>
        <w:jc w:val="left"/>
        <w:rPr>
          <w:color w:val="2E74B5"/>
        </w:rPr>
      </w:pPr>
    </w:p>
    <w:p w:rsidR="00E95168" w:rsidRDefault="00E95168" w:rsidP="00E95168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832"/>
      </w:tblGrid>
      <w:tr w:rsidR="00E95168" w:rsidRPr="00BD6DF4" w:rsidTr="001F258E">
        <w:tc>
          <w:tcPr>
            <w:tcW w:w="9832" w:type="dxa"/>
          </w:tcPr>
          <w:p w:rsidR="00E95168" w:rsidRPr="00BD6DF4" w:rsidRDefault="00E95168" w:rsidP="001F258E">
            <w:pPr>
              <w:jc w:val="center"/>
              <w:rPr>
                <w:b/>
                <w:sz w:val="28"/>
              </w:rPr>
            </w:pPr>
            <w:r w:rsidRPr="00BD6DF4">
              <w:rPr>
                <w:b/>
                <w:sz w:val="28"/>
              </w:rPr>
              <w:t>Отчет</w:t>
            </w:r>
          </w:p>
          <w:p w:rsidR="00E95168" w:rsidRPr="005F1501" w:rsidRDefault="00BC7178" w:rsidP="00AF7D1D">
            <w:pPr>
              <w:jc w:val="center"/>
              <w:rPr>
                <w:szCs w:val="20"/>
              </w:rPr>
            </w:pPr>
            <w:bookmarkStart w:id="0" w:name="_GoBack"/>
            <w:r>
              <w:rPr>
                <w:b/>
                <w:sz w:val="28"/>
              </w:rPr>
              <w:t xml:space="preserve">по вопросам </w:t>
            </w:r>
            <w:r w:rsidR="00E95168" w:rsidRPr="00D82087">
              <w:rPr>
                <w:b/>
                <w:sz w:val="28"/>
              </w:rPr>
              <w:t>защит</w:t>
            </w:r>
            <w:r>
              <w:rPr>
                <w:b/>
                <w:sz w:val="28"/>
              </w:rPr>
              <w:t>ы</w:t>
            </w:r>
            <w:r w:rsidR="00E95168" w:rsidRPr="00D82087">
              <w:rPr>
                <w:b/>
                <w:sz w:val="28"/>
              </w:rPr>
              <w:t xml:space="preserve"> от помех радиоприему сигналов Глобальных навигационных спутниковых систем </w:t>
            </w:r>
            <w:r w:rsidR="00D60931">
              <w:rPr>
                <w:b/>
                <w:sz w:val="28"/>
              </w:rPr>
              <w:t>в странах участн</w:t>
            </w:r>
            <w:r w:rsidR="00BE1BFE">
              <w:rPr>
                <w:b/>
                <w:sz w:val="28"/>
              </w:rPr>
              <w:t>и</w:t>
            </w:r>
            <w:r w:rsidR="00D60931">
              <w:rPr>
                <w:b/>
                <w:sz w:val="28"/>
              </w:rPr>
              <w:t>ков РСС</w:t>
            </w:r>
            <w:bookmarkEnd w:id="0"/>
          </w:p>
        </w:tc>
      </w:tr>
      <w:tr w:rsidR="00E95168" w:rsidRPr="00BD6DF4" w:rsidTr="001F258E">
        <w:tc>
          <w:tcPr>
            <w:tcW w:w="9832" w:type="dxa"/>
          </w:tcPr>
          <w:p w:rsidR="00E95168" w:rsidRDefault="00E95168" w:rsidP="001F258E">
            <w:pPr>
              <w:jc w:val="center"/>
            </w:pPr>
          </w:p>
          <w:p w:rsidR="00471054" w:rsidRPr="00BD6DF4" w:rsidRDefault="00471054" w:rsidP="00471054"/>
          <w:p w:rsidR="00E95168" w:rsidRPr="00BD6DF4" w:rsidRDefault="00E95168" w:rsidP="001F258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/>
    <w:p w:rsidR="00E95168" w:rsidRDefault="00E95168" w:rsidP="00E95168">
      <w:pPr>
        <w:jc w:val="center"/>
      </w:pPr>
    </w:p>
    <w:p w:rsidR="00DA0787" w:rsidRDefault="00DA0787" w:rsidP="00E95168">
      <w:pPr>
        <w:jc w:val="center"/>
      </w:pPr>
    </w:p>
    <w:p w:rsidR="00E95168" w:rsidRPr="00BC6B29" w:rsidRDefault="00265677" w:rsidP="00BE7CC5">
      <w:pPr>
        <w:jc w:val="center"/>
        <w:rPr>
          <w:b/>
          <w:sz w:val="28"/>
          <w:szCs w:val="28"/>
        </w:rPr>
      </w:pPr>
      <w:r w:rsidRPr="00BC6B29">
        <w:rPr>
          <w:sz w:val="28"/>
          <w:szCs w:val="28"/>
        </w:rPr>
        <w:t>1</w:t>
      </w:r>
      <w:r w:rsidR="005F1865" w:rsidRPr="00BC6B29">
        <w:rPr>
          <w:sz w:val="28"/>
          <w:szCs w:val="28"/>
        </w:rPr>
        <w:t>1</w:t>
      </w:r>
      <w:r w:rsidRPr="00BC6B29">
        <w:rPr>
          <w:sz w:val="28"/>
          <w:szCs w:val="28"/>
        </w:rPr>
        <w:t>.0</w:t>
      </w:r>
      <w:r w:rsidR="00547103" w:rsidRPr="00BC6B29">
        <w:rPr>
          <w:sz w:val="28"/>
          <w:szCs w:val="28"/>
        </w:rPr>
        <w:t>9</w:t>
      </w:r>
      <w:r w:rsidRPr="00BC6B29">
        <w:rPr>
          <w:sz w:val="28"/>
          <w:szCs w:val="28"/>
        </w:rPr>
        <w:t>.2017</w:t>
      </w:r>
      <w:bookmarkStart w:id="1" w:name="_Toc415230490"/>
      <w:bookmarkStart w:id="2" w:name="_Toc310326611"/>
      <w:r w:rsidR="00E95168" w:rsidRPr="00BC6B29">
        <w:rPr>
          <w:b/>
          <w:sz w:val="28"/>
          <w:szCs w:val="28"/>
        </w:rPr>
        <w:br w:type="page"/>
      </w:r>
    </w:p>
    <w:p w:rsidR="00E95168" w:rsidRDefault="00E95168" w:rsidP="00B657B5">
      <w:pPr>
        <w:jc w:val="center"/>
        <w:rPr>
          <w:b/>
        </w:rPr>
      </w:pPr>
      <w:r w:rsidRPr="003F5049">
        <w:rPr>
          <w:b/>
        </w:rPr>
        <w:lastRenderedPageBreak/>
        <w:t>СОДЕРЖАНИЕ</w:t>
      </w:r>
      <w:bookmarkEnd w:id="1"/>
      <w:bookmarkEnd w:id="2"/>
    </w:p>
    <w:p w:rsidR="004F234A" w:rsidRDefault="004F234A" w:rsidP="00E95168">
      <w:pPr>
        <w:spacing w:after="160" w:line="259" w:lineRule="auto"/>
        <w:jc w:val="left"/>
        <w:rPr>
          <w:b/>
        </w:rPr>
      </w:pPr>
    </w:p>
    <w:sdt>
      <w:sdtPr>
        <w:id w:val="174899189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44EAA" w:rsidRDefault="004F234A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3024686" w:history="1">
            <w:r w:rsidR="00744EAA" w:rsidRPr="00F323E6">
              <w:rPr>
                <w:rStyle w:val="a6"/>
                <w:noProof/>
              </w:rPr>
              <w:t>ВВЕДЕНИЕ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3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7" w:history="1">
            <w:r w:rsidR="00744EAA" w:rsidRPr="00F323E6">
              <w:rPr>
                <w:rStyle w:val="a6"/>
                <w:noProof/>
              </w:rPr>
              <w:t>1. Данные частотного планирования в интересах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5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8" w:history="1">
            <w:r w:rsidR="00744EAA" w:rsidRPr="00F323E6">
              <w:rPr>
                <w:rStyle w:val="a6"/>
                <w:noProof/>
              </w:rPr>
              <w:t>2. Нормативно-правовые документы в интересах обеспечения защиты спектра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89" w:history="1">
            <w:r w:rsidR="00744EAA" w:rsidRPr="00F323E6">
              <w:rPr>
                <w:rStyle w:val="a6"/>
                <w:noProof/>
              </w:rPr>
              <w:t>2.1. Действующие нормативно-правовые документы в области обеспечения защиты спектра ГНСС в Республике Азербайджан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_Toc493024689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0" w:history="1">
            <w:r w:rsidR="00744EAA" w:rsidRPr="00F323E6">
              <w:rPr>
                <w:rStyle w:val="a6"/>
                <w:noProof/>
              </w:rPr>
              <w:t>2.2. Действующие нормативно-правовые документы в области обеспечения защиты спектра ГНСС в Республике Армения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_Toc493024690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1" w:history="1">
            <w:r w:rsidR="00744EAA" w:rsidRPr="00F323E6">
              <w:rPr>
                <w:rStyle w:val="a6"/>
                <w:noProof/>
              </w:rPr>
              <w:t>2.3. Действующие нормативно-правовые документы в области обеспечения защиты спектра ГНСС в Республике Беларусь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_Toc493024691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2" w:history="1">
            <w:r w:rsidR="00744EAA" w:rsidRPr="00F323E6">
              <w:rPr>
                <w:rStyle w:val="a6"/>
                <w:noProof/>
              </w:rPr>
              <w:t>2.4. Действующие нормативно-правовые документы в области обеспечения защиты спектра ГНСС в Республике Казахстан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_Toc493024692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3" w:history="1">
            <w:r w:rsidR="00744EAA" w:rsidRPr="00F323E6">
              <w:rPr>
                <w:rStyle w:val="a6"/>
                <w:noProof/>
              </w:rPr>
              <w:t>2.5. Действующие нормативно-правовые документы в области обеспечения защиты спектра ГНСС в Кыргызской Республике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_Toc493024693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4" w:history="1">
            <w:r w:rsidR="00744EAA" w:rsidRPr="00F323E6">
              <w:rPr>
                <w:rStyle w:val="a6"/>
                <w:noProof/>
              </w:rPr>
              <w:t>2.6. Действующие нормативно-правовые документы в области обеспечения защиты спектра ГНСС в Российской Федерации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_Toc493024694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5" w:history="1">
            <w:r w:rsidR="00744EAA" w:rsidRPr="00F323E6">
              <w:rPr>
                <w:rStyle w:val="a6"/>
                <w:noProof/>
              </w:rPr>
              <w:t>2.7. Действующие нормативно-правовые документы в области обеспечения защиты спектра ГНСС в Республике Таджикистан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_Toc493024695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6" w:history="1">
            <w:r w:rsidR="00744EAA" w:rsidRPr="00F323E6">
              <w:rPr>
                <w:rStyle w:val="a6"/>
                <w:noProof/>
              </w:rPr>
              <w:t>2.8. Действующие нормативно-правовые документы в области  обеспечения защиты спектра ГНСС в Республике Узбекистан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7" w:history="1">
            <w:r w:rsidR="00744EAA" w:rsidRPr="00F323E6">
              <w:rPr>
                <w:rStyle w:val="a6"/>
                <w:noProof/>
              </w:rPr>
              <w:t>3. Нормативные документы и требования в части предельных уровней излучений для генераторов шума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15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8" w:history="1">
            <w:r w:rsidR="00744EAA" w:rsidRPr="00F323E6">
              <w:rPr>
                <w:rStyle w:val="a6"/>
                <w:noProof/>
              </w:rPr>
              <w:t>4. Данные об организации и результатах радиомониторинга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16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699" w:history="1">
            <w:r w:rsidR="00744EAA" w:rsidRPr="00F323E6">
              <w:rPr>
                <w:rStyle w:val="a6"/>
                <w:noProof/>
              </w:rPr>
              <w:t>5. Данные об источниках помех распространению и приему сигналов ГНСС от Администраций связи стран участников РСС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_Toc493024699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0" w:history="1">
            <w:r w:rsidR="00744EAA" w:rsidRPr="00F323E6">
              <w:rPr>
                <w:rStyle w:val="a6"/>
                <w:noProof/>
              </w:rPr>
              <w:t>6. Примеры практических исследований потенциальных помеховых воздействий в полосах частот ГНСС от Администраций связи стран участников РСС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_Toc493024700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1" w:history="1">
            <w:r w:rsidR="00744EAA" w:rsidRPr="00F323E6">
              <w:rPr>
                <w:rStyle w:val="a6"/>
                <w:noProof/>
              </w:rPr>
              <w:t>6.1 Проблемные вопросы защиты спектра систем радионавигационной спутниковой службы от нежелательных излучений систем IMT в диапазоне частот ниже 3 ГГц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_Toc493024701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22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2" w:history="1">
            <w:r w:rsidR="00744EAA" w:rsidRPr="00F323E6">
              <w:rPr>
                <w:rStyle w:val="a6"/>
                <w:noProof/>
              </w:rPr>
              <w:t>6.2. Практическая оценка электромагнитной и помеховой обстановки в заданной точке проведения измерений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_Toc493024702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39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3" w:history="1">
            <w:r w:rsidR="00744EAA" w:rsidRPr="00F323E6">
              <w:rPr>
                <w:rStyle w:val="a6"/>
                <w:noProof/>
              </w:rPr>
              <w:t>7 Рассмотрение проблемных вопросов потенциальных помеховых воздействий в полосах частот ГНСС в рамках деятельности международных организаций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_Toc493024703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4" w:history="1">
            <w:r w:rsidR="00744EAA" w:rsidRPr="00F323E6">
              <w:rPr>
                <w:rStyle w:val="a6"/>
                <w:noProof/>
              </w:rPr>
              <w:t>7.1 Рассмотрение проблемных вопросов потенциальных помеховых воздействий в полосах частот ГНСС в рамках деятельности МСЭ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_Toc493024704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5" w:history="1">
            <w:r w:rsidR="00744EAA" w:rsidRPr="00F323E6">
              <w:rPr>
                <w:rStyle w:val="a6"/>
                <w:noProof/>
              </w:rPr>
              <w:t>7.2 Рассмотрение проблемных вопросов потенциальных помеховых воздействий в полосах частот ГНСС в рамках деятельности МКГ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_Toc493024705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60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6" w:history="1">
            <w:r w:rsidR="00744EAA" w:rsidRPr="00F323E6">
              <w:rPr>
                <w:rStyle w:val="a6"/>
                <w:noProof/>
              </w:rPr>
              <w:t>7.3 Рассмотрение проблемных вопросов потенциальных помеховых воздействий в полосах частот ГНСС в рамках деятельности ИКАО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_Toc493024706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61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7" w:history="1">
            <w:r w:rsidR="00744EAA" w:rsidRPr="00F323E6">
              <w:rPr>
                <w:rStyle w:val="a6"/>
                <w:noProof/>
              </w:rPr>
              <w:t>Заключение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_Toc493024707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62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744EAA" w:rsidRDefault="00AD525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lang w:eastAsia="ru-RU"/>
            </w:rPr>
          </w:pPr>
          <w:hyperlink w:anchor="_Toc493024708" w:history="1">
            <w:r w:rsidR="00744EAA" w:rsidRPr="00F323E6">
              <w:rPr>
                <w:rStyle w:val="a6"/>
                <w:noProof/>
              </w:rPr>
              <w:t>План проспект Рекомендаций в области защиты спектра частот, радиоконтроля и оценки электромагнитной и помеховой обстановки в полосах частот ГНСС</w:t>
            </w:r>
            <w:r w:rsidR="00744EAA">
              <w:rPr>
                <w:noProof/>
                <w:webHidden/>
              </w:rPr>
              <w:tab/>
            </w:r>
            <w:r w:rsidR="00744EAA">
              <w:rPr>
                <w:noProof/>
                <w:webHidden/>
              </w:rPr>
              <w:fldChar w:fldCharType="begin"/>
            </w:r>
            <w:r w:rsidR="00744EAA">
              <w:rPr>
                <w:noProof/>
                <w:webHidden/>
              </w:rPr>
              <w:instrText xml:space="preserve"> PAGEREF _Toc493024708 \h </w:instrText>
            </w:r>
            <w:r w:rsidR="00744EAA">
              <w:rPr>
                <w:noProof/>
                <w:webHidden/>
              </w:rPr>
            </w:r>
            <w:r w:rsidR="00744EAA">
              <w:rPr>
                <w:noProof/>
                <w:webHidden/>
              </w:rPr>
              <w:fldChar w:fldCharType="separate"/>
            </w:r>
            <w:r w:rsidR="00DA0787">
              <w:rPr>
                <w:noProof/>
                <w:webHidden/>
              </w:rPr>
              <w:t>64</w:t>
            </w:r>
            <w:r w:rsidR="00744EAA">
              <w:rPr>
                <w:noProof/>
                <w:webHidden/>
              </w:rPr>
              <w:fldChar w:fldCharType="end"/>
            </w:r>
          </w:hyperlink>
        </w:p>
        <w:p w:rsidR="00E95168" w:rsidRDefault="004F234A" w:rsidP="00BC6B29">
          <w:pPr>
            <w:pStyle w:val="11"/>
            <w:rPr>
              <w:b/>
            </w:rPr>
          </w:pPr>
          <w:r>
            <w:lastRenderedPageBreak/>
            <w:fldChar w:fldCharType="end"/>
          </w:r>
        </w:p>
      </w:sdtContent>
    </w:sdt>
    <w:p w:rsidR="00E95168" w:rsidRPr="00BD6DF4" w:rsidRDefault="00E95168" w:rsidP="00B6249C">
      <w:pPr>
        <w:pStyle w:val="1"/>
      </w:pPr>
      <w:bookmarkStart w:id="3" w:name="_Toc444021991"/>
      <w:bookmarkStart w:id="4" w:name="_Toc493024686"/>
      <w:r w:rsidRPr="00BD6DF4">
        <w:t>ВВЕДЕНИЕ</w:t>
      </w:r>
      <w:bookmarkEnd w:id="3"/>
      <w:bookmarkEnd w:id="4"/>
    </w:p>
    <w:p w:rsidR="004A1330" w:rsidRDefault="004A1330" w:rsidP="004A1330">
      <w:pPr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Высокий уровень значимости, востребованности и практического использования услуг глобальных навигационных спутниковых систем (ГНСС), требования к надёжности и качеству решения навигационных задач обусловливают необходимость обеспечения надлежащих условий распространения и приема сигналов ГНСС («ГЛОНАСС» (Россия), GPS (США), Галилео (ЕС), BeiDou (Китай)).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Решение навигационных задач потребителями услуг спутниковых навигационных систем осуществляется в определенных условиях. Данные условия являются существенными и оказывают непосредственное влияние на качество решения навигационных задач. К существенным условиям приема навигационных сигналов и решения навигационных задач относятся электромагнитный шумовой фон, радиопомехи, а также возможные излучения других радиосредств иного назначения.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При решении навигационных задач, наличие радиопомех распространению и приему навигационных сигналов и наличие высоких уровней электромагнитного шумового фона может приводить к ограничению возможностей приема сигналов, снижению качества, надежности и отказам в решении навигационных задач.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Вместе с тем, реальные измерения </w:t>
      </w:r>
      <w:r w:rsidR="00DB41BE">
        <w:rPr>
          <w:sz w:val="26"/>
          <w:szCs w:val="26"/>
        </w:rPr>
        <w:t>в ряде случаев</w:t>
      </w:r>
      <w:r>
        <w:rPr>
          <w:sz w:val="26"/>
          <w:szCs w:val="26"/>
        </w:rPr>
        <w:t xml:space="preserve"> показывают наличие источников излучений и помех в полосах радиочастот ГНСС, подлежащих выявлению и прекращению их действия с учетом норм параметров использования радиочастотного спектра, определяемых действующими нормативными документами в данной области. Активное применение </w:t>
      </w:r>
      <w:r w:rsidR="00DB41BE">
        <w:rPr>
          <w:sz w:val="26"/>
          <w:szCs w:val="26"/>
        </w:rPr>
        <w:t xml:space="preserve">бытовых </w:t>
      </w:r>
      <w:r>
        <w:rPr>
          <w:sz w:val="26"/>
          <w:szCs w:val="26"/>
        </w:rPr>
        <w:t xml:space="preserve">подавителей сигналов ГНСС (т.н. «глушилок»), фактическое наличие помеховых воздействий в полосах радиочастот ГНСС и возникающие в этой связи проблемы регулярно отмечаются представителями делегаций </w:t>
      </w:r>
      <w:r w:rsidR="00DB41BE">
        <w:rPr>
          <w:sz w:val="26"/>
          <w:szCs w:val="26"/>
        </w:rPr>
        <w:t xml:space="preserve">Евросоюза, Китая и </w:t>
      </w:r>
      <w:r>
        <w:rPr>
          <w:sz w:val="26"/>
          <w:szCs w:val="26"/>
        </w:rPr>
        <w:t>США в ходе заседаний Международного комитета по спутниковой навигации и его рабочих групп.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Проблемы и сложности выявления и влияния помех и шумового фона для ГНСС определяются многими факторами, в т.ч. их динамичностью во времени и пространстве. Уровни помех и шумового фона, а также степень их негативного влияния на качество решения навигационных задач меняются во времени и пространстве как в краткосрочной, так и в длительной перспективе.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Проблема отказов в получении навигационных сигналов и решении навигационных задач из-за помех и высоких уровней шумов определяется также тем, что потребители услуг и операторы ГНСС как правило не связывают факты снижения качества и отказов навигационной аппаратуры потребителей (НАП) и навигационных задач с помехами и высокими уровнями шумов. Это происходит ввиду того, что существуют и другие возможные причины снижения качества и возникновения отказов НАП и навигационных задач, а в аппаратуре НАП отсутствует индикация наличия помех приему сигналов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Сказанное определяет важность проблемы негативного влияния помех и уровней электромагнитных шумов на прием навигационных сигналов и качество решения навигационных задач, важность сбора и систематизации данных о помехах ГНСС, их источниках и уровнях негативных воздействий.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Систематизированная статистика выявления помех</w:t>
      </w:r>
      <w:r w:rsidR="00DB41BE">
        <w:rPr>
          <w:sz w:val="26"/>
          <w:szCs w:val="26"/>
        </w:rPr>
        <w:t>,</w:t>
      </w:r>
      <w:r>
        <w:rPr>
          <w:sz w:val="26"/>
          <w:szCs w:val="26"/>
        </w:rPr>
        <w:t xml:space="preserve"> влияния помех</w:t>
      </w:r>
      <w:r w:rsidR="00DB41BE">
        <w:rPr>
          <w:sz w:val="26"/>
          <w:szCs w:val="26"/>
        </w:rPr>
        <w:t>овых воздействий</w:t>
      </w:r>
      <w:r>
        <w:rPr>
          <w:sz w:val="26"/>
          <w:szCs w:val="26"/>
        </w:rPr>
        <w:t xml:space="preserve"> и уровней электромагнитных шумов на прием навигационных сигналов </w:t>
      </w:r>
      <w:r>
        <w:rPr>
          <w:sz w:val="26"/>
          <w:szCs w:val="26"/>
        </w:rPr>
        <w:lastRenderedPageBreak/>
        <w:t xml:space="preserve">и качество решения навигационных задач должна способствовать выработке мер по </w:t>
      </w:r>
      <w:r w:rsidR="008076CC">
        <w:rPr>
          <w:sz w:val="26"/>
          <w:szCs w:val="26"/>
        </w:rPr>
        <w:t xml:space="preserve">их выявлению, снижению влияния и </w:t>
      </w:r>
      <w:r>
        <w:rPr>
          <w:sz w:val="26"/>
          <w:szCs w:val="26"/>
        </w:rPr>
        <w:t xml:space="preserve">предупреждению негативного воздействия.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этой связи следует отметить актуальность работ на национальном уровне и актуальность международного сотрудничества в области выявления и снижения влияния помех распространению и приему навигационных сигналов и работу оборудования потребителей услуг ГНСС.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На национальном уровне важно наличие действующих систем, осуществляющих целенаправленный мониторинг полос радиочастот ГНСС в интересах оценки параметров, динамики и пространственного распределения электромагнитного шумового фона, источников радиоизлучений и помех, осуществляющих сбор, хранение и обработку данных радиотехнических измерений и мониторинга в смежных и совмещенных полосах радиочастот ГНСС. </w:t>
      </w:r>
    </w:p>
    <w:p w:rsidR="004A1330" w:rsidRDefault="004A1330" w:rsidP="004A1330">
      <w:pPr>
        <w:tabs>
          <w:tab w:val="left" w:pos="142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>В рамках международного сотрудничества целесообразен обмен данными о выявленных помехах, источниках и параметрах помеховых воздействий, уровн</w:t>
      </w:r>
      <w:r w:rsidR="008076CC">
        <w:rPr>
          <w:sz w:val="26"/>
          <w:szCs w:val="26"/>
        </w:rPr>
        <w:t>ях</w:t>
      </w:r>
      <w:r>
        <w:rPr>
          <w:sz w:val="26"/>
          <w:szCs w:val="26"/>
        </w:rPr>
        <w:t xml:space="preserve"> воздействия помех на качество решения навигационных задач.</w:t>
      </w:r>
    </w:p>
    <w:p w:rsidR="004A1330" w:rsidRPr="004A1330" w:rsidRDefault="008076CC" w:rsidP="008076CC">
      <w:pPr>
        <w:tabs>
          <w:tab w:val="left" w:pos="142"/>
        </w:tabs>
        <w:spacing w:before="120"/>
        <w:ind w:firstLine="567"/>
        <w:rPr>
          <w:sz w:val="26"/>
          <w:szCs w:val="26"/>
        </w:rPr>
      </w:pPr>
      <w:r>
        <w:rPr>
          <w:sz w:val="26"/>
          <w:szCs w:val="26"/>
        </w:rPr>
        <w:t>Таким образом, ф</w:t>
      </w:r>
      <w:r w:rsidR="004A1330" w:rsidRPr="004A1330">
        <w:rPr>
          <w:sz w:val="26"/>
          <w:szCs w:val="26"/>
        </w:rPr>
        <w:t xml:space="preserve">ормирование навигационного поля ГНСС требует обеспечения необходимых условий распространения и приема навигационных сигналов в интересах обеспечения качества решения навигационных задач в реальных условиях использования НАП. Уровень социальной значимости и затраты на создание и эксплуатацию ГНСС, </w:t>
      </w:r>
      <w:r>
        <w:rPr>
          <w:sz w:val="26"/>
          <w:szCs w:val="26"/>
        </w:rPr>
        <w:t xml:space="preserve">а также </w:t>
      </w:r>
      <w:r w:rsidR="004A1330" w:rsidRPr="004A1330">
        <w:rPr>
          <w:sz w:val="26"/>
          <w:szCs w:val="26"/>
        </w:rPr>
        <w:t xml:space="preserve">навигационных систем потребителей услуг ГНСС требуют предупреждения и недопущения снижения показателей качества и эффективности результатов решения навигационных задач, вызываемых ухудшением значений параметров условий их решения (помехи, повышенный уровень шумового фона). </w:t>
      </w:r>
    </w:p>
    <w:p w:rsidR="004A1330" w:rsidRPr="0088145B" w:rsidRDefault="004A1330" w:rsidP="004F234A">
      <w:pPr>
        <w:ind w:firstLine="709"/>
        <w:rPr>
          <w:sz w:val="26"/>
          <w:szCs w:val="26"/>
        </w:rPr>
      </w:pPr>
      <w:r w:rsidRPr="0088145B">
        <w:rPr>
          <w:sz w:val="26"/>
          <w:szCs w:val="26"/>
        </w:rPr>
        <w:t xml:space="preserve">В этой связи актуальным является сбор, обобщение и анализ состояния нормативно-правовой базы в области защиты спектра частот ГНСС, данных результатов частотного планирования в полосах частот ГНСС, данных о организации </w:t>
      </w:r>
      <w:r w:rsidR="008076CC" w:rsidRPr="0088145B">
        <w:rPr>
          <w:sz w:val="26"/>
          <w:szCs w:val="26"/>
        </w:rPr>
        <w:t xml:space="preserve">радиоконтроля </w:t>
      </w:r>
      <w:r w:rsidRPr="0088145B">
        <w:rPr>
          <w:sz w:val="26"/>
          <w:szCs w:val="26"/>
        </w:rPr>
        <w:t>и результатах радиоконтроля параметров состояния электромагнитно</w:t>
      </w:r>
      <w:r w:rsidR="008655CB" w:rsidRPr="0088145B">
        <w:rPr>
          <w:sz w:val="26"/>
          <w:szCs w:val="26"/>
        </w:rPr>
        <w:t>й и помеховой обстановки в поло</w:t>
      </w:r>
      <w:r w:rsidRPr="0088145B">
        <w:rPr>
          <w:sz w:val="26"/>
          <w:szCs w:val="26"/>
        </w:rPr>
        <w:t>сах частот ГНСС, данных о наличии помехоустойчивых решений в области навига</w:t>
      </w:r>
      <w:r w:rsidR="009F4692">
        <w:rPr>
          <w:sz w:val="26"/>
          <w:szCs w:val="26"/>
        </w:rPr>
        <w:t>ционной аппаратуры потребителей</w:t>
      </w:r>
      <w:r w:rsidRPr="0088145B">
        <w:rPr>
          <w:sz w:val="26"/>
          <w:szCs w:val="26"/>
        </w:rPr>
        <w:t xml:space="preserve">, данных о помеховых воздействиях НАП, характеристиках </w:t>
      </w:r>
      <w:r w:rsidR="008076CC" w:rsidRPr="0088145B">
        <w:rPr>
          <w:sz w:val="26"/>
          <w:szCs w:val="26"/>
        </w:rPr>
        <w:t>и</w:t>
      </w:r>
      <w:r w:rsidRPr="0088145B">
        <w:rPr>
          <w:sz w:val="26"/>
          <w:szCs w:val="26"/>
        </w:rPr>
        <w:t xml:space="preserve"> уровнях воздействия </w:t>
      </w:r>
      <w:r w:rsidR="008076CC" w:rsidRPr="0088145B">
        <w:rPr>
          <w:sz w:val="26"/>
          <w:szCs w:val="26"/>
        </w:rPr>
        <w:t xml:space="preserve">помех и шумов </w:t>
      </w:r>
      <w:r w:rsidRPr="0088145B">
        <w:rPr>
          <w:sz w:val="26"/>
          <w:szCs w:val="26"/>
        </w:rPr>
        <w:t>на работу НАП и качество решения навигационных задач.</w:t>
      </w:r>
    </w:p>
    <w:p w:rsidR="00314060" w:rsidRPr="00E95168" w:rsidRDefault="004A1330" w:rsidP="003A6B1D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Сбор и обобщение такой информации позволит разработать Рекомендации в направлении совершенствования нормативно-правовой базы и специальных технологий в интересах защиты спектра, обеспечения беспомеховой работы ГНСС и навигационных систем потребителей услуг ГНСС.</w:t>
      </w:r>
    </w:p>
    <w:p w:rsidR="00E95168" w:rsidRPr="0022461F" w:rsidRDefault="00E95168" w:rsidP="00E95168">
      <w:pPr>
        <w:rPr>
          <w:sz w:val="26"/>
          <w:szCs w:val="26"/>
        </w:rPr>
      </w:pPr>
    </w:p>
    <w:p w:rsidR="0022461F" w:rsidRPr="0022461F" w:rsidRDefault="0022461F" w:rsidP="0022461F">
      <w:pPr>
        <w:ind w:firstLine="709"/>
        <w:rPr>
          <w:sz w:val="26"/>
          <w:szCs w:val="26"/>
        </w:rPr>
      </w:pPr>
      <w:r w:rsidRPr="0022461F">
        <w:rPr>
          <w:sz w:val="26"/>
          <w:szCs w:val="26"/>
        </w:rPr>
        <w:t xml:space="preserve">Настоящий Отчет представляют сводные данные результатов заполнения </w:t>
      </w:r>
      <w:r w:rsidR="00F35B7C">
        <w:rPr>
          <w:sz w:val="26"/>
          <w:szCs w:val="26"/>
        </w:rPr>
        <w:t>тематического</w:t>
      </w:r>
      <w:r w:rsidRPr="0022461F">
        <w:rPr>
          <w:sz w:val="26"/>
          <w:szCs w:val="26"/>
        </w:rPr>
        <w:t xml:space="preserve"> Вопросника относительно защиты спектра радионавигационной спутниковой службы от помех радиоприему сигналов Глобальных навигационных спутниковых систем. </w:t>
      </w:r>
    </w:p>
    <w:p w:rsidR="0022461F" w:rsidRDefault="00CC2E93" w:rsidP="0022461F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>Данные</w:t>
      </w:r>
      <w:r w:rsidR="0022461F" w:rsidRPr="0022461F">
        <w:rPr>
          <w:sz w:val="26"/>
          <w:szCs w:val="26"/>
        </w:rPr>
        <w:t xml:space="preserve"> заполнения Вопросника представлялись Администрациями связи стран РСС и</w:t>
      </w:r>
      <w:r>
        <w:rPr>
          <w:sz w:val="26"/>
          <w:szCs w:val="26"/>
        </w:rPr>
        <w:t>ли</w:t>
      </w:r>
      <w:r w:rsidR="0022461F" w:rsidRPr="0022461F">
        <w:rPr>
          <w:sz w:val="26"/>
          <w:szCs w:val="26"/>
        </w:rPr>
        <w:t xml:space="preserve"> уполномоченными организациями стран участников РСС.</w:t>
      </w:r>
    </w:p>
    <w:p w:rsidR="00BC6B29" w:rsidRPr="0022461F" w:rsidRDefault="00BC6B29" w:rsidP="0022461F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>Материалы отчета дополняются примерами определения потенциальных помеховых излучений в полосах радиочастот ГНСС.</w:t>
      </w:r>
    </w:p>
    <w:p w:rsidR="004A1330" w:rsidRDefault="004A1330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9B7DC6" w:rsidRPr="00B657B5" w:rsidRDefault="00B657B5" w:rsidP="00756591">
      <w:pPr>
        <w:pStyle w:val="2"/>
      </w:pPr>
      <w:bookmarkStart w:id="5" w:name="_Toc493024687"/>
      <w:r w:rsidRPr="00B657B5">
        <w:lastRenderedPageBreak/>
        <w:t xml:space="preserve">1. </w:t>
      </w:r>
      <w:r w:rsidR="009B7DC6" w:rsidRPr="00B657B5">
        <w:t>Данные частотного планирования в интересах ГНСС</w:t>
      </w:r>
      <w:bookmarkEnd w:id="5"/>
      <w:r w:rsidR="009B7DC6" w:rsidRPr="00B657B5">
        <w:t xml:space="preserve"> </w:t>
      </w:r>
    </w:p>
    <w:p w:rsidR="009B7DC6" w:rsidRDefault="009B7DC6" w:rsidP="009B7DC6">
      <w:pPr>
        <w:ind w:firstLine="709"/>
        <w:rPr>
          <w:sz w:val="26"/>
          <w:szCs w:val="26"/>
        </w:rPr>
      </w:pPr>
    </w:p>
    <w:p w:rsidR="009B7DC6" w:rsidRPr="009B7DC6" w:rsidRDefault="009B7DC6" w:rsidP="009B7DC6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t>В таблице 1</w:t>
      </w:r>
      <w:r w:rsidR="007F2916">
        <w:rPr>
          <w:sz w:val="26"/>
          <w:szCs w:val="26"/>
        </w:rPr>
        <w:t>.1</w:t>
      </w:r>
      <w:r w:rsidRPr="009B7DC6">
        <w:rPr>
          <w:sz w:val="26"/>
          <w:szCs w:val="26"/>
        </w:rPr>
        <w:t xml:space="preserve"> представлены данные о полосах частот ГНСС согласно национальным ТРПЧ и данные оценки их соответствия Регламенту радиосвязи МСЭ.</w:t>
      </w:r>
    </w:p>
    <w:p w:rsidR="00D54745" w:rsidRDefault="009B7DC6" w:rsidP="009B7DC6">
      <w:pPr>
        <w:pStyle w:val="a4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заполнению таблицы </w:t>
      </w:r>
      <w:r w:rsidR="00D54745">
        <w:rPr>
          <w:sz w:val="26"/>
          <w:szCs w:val="26"/>
        </w:rPr>
        <w:t>представител</w:t>
      </w:r>
      <w:r w:rsidR="00B657B5">
        <w:rPr>
          <w:sz w:val="26"/>
          <w:szCs w:val="26"/>
        </w:rPr>
        <w:t>ями</w:t>
      </w:r>
      <w:r w:rsidR="00D54745">
        <w:rPr>
          <w:sz w:val="26"/>
          <w:szCs w:val="26"/>
        </w:rPr>
        <w:t xml:space="preserve"> Администраций связи стран РСС </w:t>
      </w:r>
      <w:r w:rsidR="009F4692">
        <w:rPr>
          <w:sz w:val="26"/>
          <w:szCs w:val="26"/>
        </w:rPr>
        <w:t xml:space="preserve">в целом </w:t>
      </w:r>
      <w:r w:rsidR="00D54745">
        <w:rPr>
          <w:sz w:val="26"/>
          <w:szCs w:val="26"/>
        </w:rPr>
        <w:t>определ</w:t>
      </w:r>
      <w:r w:rsidR="00DB41BE">
        <w:rPr>
          <w:sz w:val="26"/>
          <w:szCs w:val="26"/>
        </w:rPr>
        <w:t>ено</w:t>
      </w:r>
      <w:r w:rsidR="00D54745">
        <w:rPr>
          <w:sz w:val="26"/>
          <w:szCs w:val="26"/>
        </w:rPr>
        <w:t xml:space="preserve"> соответствие выделенных на национальном уровне полос частот ГНСС </w:t>
      </w:r>
      <w:r w:rsidR="00D54745" w:rsidRPr="00D54745">
        <w:rPr>
          <w:sz w:val="26"/>
          <w:szCs w:val="26"/>
        </w:rPr>
        <w:t>Регламенту радиосвязи МСЭ</w:t>
      </w:r>
      <w:r w:rsidR="00D54745">
        <w:rPr>
          <w:sz w:val="26"/>
          <w:szCs w:val="26"/>
        </w:rPr>
        <w:t>.</w:t>
      </w:r>
    </w:p>
    <w:p w:rsidR="00D54745" w:rsidRPr="00B33566" w:rsidRDefault="00D54745" w:rsidP="00B33566">
      <w:pPr>
        <w:pStyle w:val="a4"/>
        <w:ind w:left="0" w:firstLine="709"/>
        <w:jc w:val="left"/>
        <w:rPr>
          <w:sz w:val="26"/>
          <w:szCs w:val="26"/>
        </w:rPr>
      </w:pPr>
    </w:p>
    <w:p w:rsidR="009B7DC6" w:rsidRPr="009B7DC6" w:rsidRDefault="009B7DC6" w:rsidP="009B7DC6">
      <w:pPr>
        <w:jc w:val="right"/>
        <w:rPr>
          <w:szCs w:val="24"/>
        </w:rPr>
      </w:pPr>
      <w:r>
        <w:rPr>
          <w:szCs w:val="24"/>
        </w:rPr>
        <w:t>Таблица 1</w:t>
      </w:r>
      <w:r w:rsidR="007F2916">
        <w:rPr>
          <w:szCs w:val="24"/>
        </w:rPr>
        <w:t>.1</w:t>
      </w:r>
    </w:p>
    <w:p w:rsidR="009B7DC6" w:rsidRDefault="009B7DC6" w:rsidP="009B7DC6">
      <w:pPr>
        <w:jc w:val="center"/>
        <w:rPr>
          <w:b/>
          <w:sz w:val="26"/>
          <w:szCs w:val="26"/>
        </w:rPr>
      </w:pPr>
      <w:r w:rsidRPr="009B7DC6">
        <w:rPr>
          <w:b/>
          <w:sz w:val="26"/>
          <w:szCs w:val="26"/>
        </w:rPr>
        <w:t xml:space="preserve">Полосы частот </w:t>
      </w:r>
      <w:r w:rsidR="00DB41BE">
        <w:rPr>
          <w:b/>
          <w:sz w:val="26"/>
          <w:szCs w:val="26"/>
        </w:rPr>
        <w:t xml:space="preserve">в интересах </w:t>
      </w:r>
      <w:r w:rsidRPr="009B7DC6">
        <w:rPr>
          <w:b/>
          <w:sz w:val="26"/>
          <w:szCs w:val="26"/>
        </w:rPr>
        <w:t>ГНСС согласно национальным ТРПЧ и их соответствие Регламенту радиосвязи МСЭ</w:t>
      </w:r>
    </w:p>
    <w:p w:rsidR="009B7DC6" w:rsidRDefault="009B7DC6" w:rsidP="009B7DC6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5283"/>
        <w:gridCol w:w="2975"/>
      </w:tblGrid>
      <w:tr w:rsidR="001F258E" w:rsidRPr="001F258E" w:rsidTr="00A5088F">
        <w:trPr>
          <w:tblHeader/>
        </w:trPr>
        <w:tc>
          <w:tcPr>
            <w:tcW w:w="1595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5283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Полосы частот</w:t>
            </w:r>
          </w:p>
        </w:tc>
        <w:tc>
          <w:tcPr>
            <w:tcW w:w="2975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Соответствие Регламенту радиосвязи МСЭ</w:t>
            </w:r>
          </w:p>
        </w:tc>
      </w:tr>
      <w:tr w:rsidR="00E02613" w:rsidRPr="001F258E" w:rsidTr="00A5088F">
        <w:tc>
          <w:tcPr>
            <w:tcW w:w="1595" w:type="dxa"/>
          </w:tcPr>
          <w:p w:rsidR="00E02613" w:rsidRPr="00E02613" w:rsidRDefault="00E02613" w:rsidP="001F258E">
            <w:pPr>
              <w:jc w:val="left"/>
              <w:rPr>
                <w:sz w:val="22"/>
              </w:rPr>
            </w:pPr>
            <w:r>
              <w:rPr>
                <w:sz w:val="22"/>
              </w:rPr>
              <w:t>Азербайджан</w:t>
            </w:r>
          </w:p>
        </w:tc>
        <w:tc>
          <w:tcPr>
            <w:tcW w:w="5283" w:type="dxa"/>
          </w:tcPr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«ГЛОНАСС» (Россия)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1592-1621 МГц,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1237-1262 МГц, ПР</w:t>
            </w:r>
          </w:p>
          <w:p w:rsidR="00E02613" w:rsidRPr="001F258E" w:rsidRDefault="00E02613" w:rsidP="00656F0C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bCs/>
                <w:iCs/>
                <w:sz w:val="22"/>
                <w:szCs w:val="22"/>
                <w:lang w:val="ru-RU"/>
              </w:rPr>
            </w:pP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Литера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3,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>5: 1197-1213 МГц,- ПР</w:t>
            </w:r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GPS (США)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1575,42 МГц  (полоса 20.46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1227.60 МГц  (полоса 20.46 МГц), ПР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3,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5: 1175.46 МГц  (полоса 20.46 МГц), ПР</w:t>
            </w:r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Галилео (ЕС)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1: 1575,42 МГц (полоса 24.522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6: 1278.750 МГц (полоса 40.92 МГц), ПР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5: 1191.795, 1176.450, 1207.140МГц, ПР</w:t>
            </w:r>
          </w:p>
          <w:p w:rsidR="00E02613" w:rsidRPr="001F258E" w:rsidRDefault="00E02613" w:rsidP="00656F0C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BeiDou (Китай)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1: 1561,098 МГц (полоса 4.092 МГц), СИ</w:t>
            </w:r>
          </w:p>
          <w:p w:rsidR="00E02613" w:rsidRPr="001F258E" w:rsidRDefault="00E02613" w:rsidP="00656F0C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3: 1268,52 МГц  (полоса 24 МГц), ПР</w:t>
            </w:r>
          </w:p>
          <w:p w:rsidR="00E02613" w:rsidRPr="001F258E" w:rsidRDefault="00E02613" w:rsidP="00656F0C">
            <w:pPr>
              <w:jc w:val="left"/>
              <w:rPr>
                <w:b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2: 1207.14 МГц  (полоса 24 МГц), ПР</w:t>
            </w:r>
          </w:p>
        </w:tc>
        <w:tc>
          <w:tcPr>
            <w:tcW w:w="2975" w:type="dxa"/>
          </w:tcPr>
          <w:p w:rsidR="00E02613" w:rsidRPr="001F258E" w:rsidRDefault="00CC75DB" w:rsidP="00656F0C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E02613" w:rsidRPr="001F258E" w:rsidTr="00A5088F">
        <w:tc>
          <w:tcPr>
            <w:tcW w:w="1595" w:type="dxa"/>
          </w:tcPr>
          <w:p w:rsidR="00E02613" w:rsidRPr="001F258E" w:rsidRDefault="00E02613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Армения</w:t>
            </w:r>
          </w:p>
        </w:tc>
        <w:tc>
          <w:tcPr>
            <w:tcW w:w="5283" w:type="dxa"/>
          </w:tcPr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«ГЛОНАСС» (Россия)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1592-1621 МГц,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1237-1262 МГц, ПР</w:t>
            </w:r>
          </w:p>
          <w:p w:rsidR="00E02613" w:rsidRPr="001F258E" w:rsidRDefault="00E02613" w:rsidP="001F258E">
            <w:pPr>
              <w:pStyle w:val="a"/>
              <w:numPr>
                <w:ilvl w:val="0"/>
                <w:numId w:val="0"/>
              </w:numPr>
              <w:spacing w:before="0"/>
              <w:ind w:left="360" w:hanging="360"/>
              <w:rPr>
                <w:bCs/>
                <w:iCs/>
                <w:sz w:val="22"/>
                <w:szCs w:val="22"/>
                <w:lang w:val="ru-RU"/>
              </w:rPr>
            </w:pP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Литера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 xml:space="preserve">3, </w:t>
            </w:r>
            <w:r w:rsidRPr="001F258E">
              <w:rPr>
                <w:bCs/>
                <w:iCs/>
                <w:sz w:val="22"/>
                <w:szCs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  <w:szCs w:val="22"/>
                <w:lang w:val="ru-RU"/>
              </w:rPr>
              <w:t>5: 1197-1213 МГц,- ПР</w:t>
            </w:r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GPS (США)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1: 1575,42 МГц  (полоса 20.46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2: 1227.60 МГц  (полоса 20.46 МГц), ПР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 xml:space="preserve">3, </w:t>
            </w:r>
            <w:r w:rsidRPr="001F258E">
              <w:rPr>
                <w:bCs/>
                <w:iCs/>
                <w:sz w:val="22"/>
                <w:lang w:val="en-US"/>
              </w:rPr>
              <w:t>L</w:t>
            </w:r>
            <w:r w:rsidRPr="001F258E">
              <w:rPr>
                <w:bCs/>
                <w:iCs/>
                <w:sz w:val="22"/>
              </w:rPr>
              <w:t>5: 1175.46 МГц  (полоса 20.46 МГц), ПР</w:t>
            </w:r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Галилео (ЕС)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1: 1575,42 МГц (полоса 24.522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6: 1278.750 МГц (полоса 40.92 МГц), ПР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E</w:t>
            </w:r>
            <w:r w:rsidRPr="001F258E">
              <w:rPr>
                <w:bCs/>
                <w:iCs/>
                <w:sz w:val="22"/>
              </w:rPr>
              <w:t>5: 1191.795, 1176.450, 1207.140МГц, ПР</w:t>
            </w:r>
          </w:p>
          <w:p w:rsidR="00E02613" w:rsidRPr="001F258E" w:rsidRDefault="00E02613" w:rsidP="001F258E">
            <w:pPr>
              <w:rPr>
                <w:b/>
                <w:bCs/>
                <w:sz w:val="22"/>
              </w:rPr>
            </w:pPr>
            <w:r w:rsidRPr="001F258E">
              <w:rPr>
                <w:b/>
                <w:bCs/>
                <w:sz w:val="22"/>
              </w:rPr>
              <w:t>BeiDou (Китай)</w:t>
            </w:r>
            <w:r w:rsidR="0088145B">
              <w:rPr>
                <w:b/>
                <w:bCs/>
                <w:sz w:val="22"/>
              </w:rPr>
              <w:t>: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1: 1561,098 МГц (полоса 4.092 МГц), СИ</w:t>
            </w:r>
          </w:p>
          <w:p w:rsidR="00E02613" w:rsidRPr="001F258E" w:rsidRDefault="00E02613" w:rsidP="001F258E">
            <w:pPr>
              <w:rPr>
                <w:bCs/>
                <w:iCs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3: 1268,52 МГц  (полоса 24 МГц), ПР</w:t>
            </w:r>
          </w:p>
          <w:p w:rsidR="00E02613" w:rsidRPr="001F258E" w:rsidRDefault="00E02613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Cs/>
                <w:iCs/>
                <w:sz w:val="22"/>
              </w:rPr>
              <w:t xml:space="preserve">Литера </w:t>
            </w:r>
            <w:r w:rsidRPr="001F258E">
              <w:rPr>
                <w:bCs/>
                <w:iCs/>
                <w:sz w:val="22"/>
                <w:lang w:val="en-US"/>
              </w:rPr>
              <w:t>B</w:t>
            </w:r>
            <w:r w:rsidRPr="001F258E">
              <w:rPr>
                <w:bCs/>
                <w:iCs/>
                <w:sz w:val="22"/>
              </w:rPr>
              <w:t>2: 1207.14 МГц  (полоса 24 МГц), ПР</w:t>
            </w:r>
          </w:p>
        </w:tc>
        <w:tc>
          <w:tcPr>
            <w:tcW w:w="2975" w:type="dxa"/>
          </w:tcPr>
          <w:p w:rsidR="00E02613" w:rsidRPr="001F258E" w:rsidRDefault="00CC75DB" w:rsidP="001F258E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Беларусь</w:t>
            </w:r>
          </w:p>
        </w:tc>
        <w:tc>
          <w:tcPr>
            <w:tcW w:w="5283" w:type="dxa"/>
          </w:tcPr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1164 – 1300 МГц, ПР</w:t>
            </w:r>
          </w:p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 xml:space="preserve">1559 – 1610 МГц, СИ </w:t>
            </w:r>
          </w:p>
          <w:p w:rsidR="009F2484" w:rsidRPr="001F258E" w:rsidRDefault="009F2484" w:rsidP="001F258E">
            <w:pPr>
              <w:rPr>
                <w:b/>
                <w:sz w:val="22"/>
              </w:rPr>
            </w:pPr>
            <w:r w:rsidRPr="001F258E">
              <w:rPr>
                <w:sz w:val="22"/>
              </w:rPr>
              <w:t>Полосы частот ГНСС не распределены конкретным ГНСС</w:t>
            </w:r>
          </w:p>
        </w:tc>
        <w:tc>
          <w:tcPr>
            <w:tcW w:w="2975" w:type="dxa"/>
          </w:tcPr>
          <w:p w:rsidR="009F2484" w:rsidRPr="001F258E" w:rsidRDefault="009F2484" w:rsidP="00B875B8">
            <w:pPr>
              <w:rPr>
                <w:b/>
                <w:bCs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Казахстан</w:t>
            </w:r>
          </w:p>
        </w:tc>
        <w:tc>
          <w:tcPr>
            <w:tcW w:w="5283" w:type="dxa"/>
          </w:tcPr>
          <w:p w:rsidR="009F2484" w:rsidRPr="00116C6E" w:rsidRDefault="009F2484" w:rsidP="00116C6E">
            <w:pPr>
              <w:rPr>
                <w:sz w:val="22"/>
              </w:rPr>
            </w:pPr>
            <w:r w:rsidRPr="00116C6E">
              <w:rPr>
                <w:sz w:val="22"/>
              </w:rPr>
              <w:t xml:space="preserve">Полосы частот ГНСС </w:t>
            </w:r>
            <w:r>
              <w:rPr>
                <w:sz w:val="22"/>
              </w:rPr>
              <w:t>-</w:t>
            </w:r>
            <w:r w:rsidRPr="00116C6E">
              <w:rPr>
                <w:sz w:val="22"/>
              </w:rPr>
              <w:t xml:space="preserve"> СИ</w:t>
            </w:r>
          </w:p>
          <w:p w:rsidR="009F2484" w:rsidRPr="00116C6E" w:rsidRDefault="009F2484" w:rsidP="00116C6E">
            <w:pPr>
              <w:rPr>
                <w:sz w:val="22"/>
              </w:rPr>
            </w:pPr>
          </w:p>
          <w:p w:rsidR="009F2484" w:rsidRPr="001F258E" w:rsidRDefault="009F2484" w:rsidP="00E02613">
            <w:pPr>
              <w:rPr>
                <w:b/>
                <w:sz w:val="22"/>
              </w:rPr>
            </w:pPr>
          </w:p>
        </w:tc>
        <w:tc>
          <w:tcPr>
            <w:tcW w:w="2975" w:type="dxa"/>
          </w:tcPr>
          <w:p w:rsidR="009F2484" w:rsidRPr="00CC75DB" w:rsidRDefault="009F2484" w:rsidP="001F258E">
            <w:pPr>
              <w:rPr>
                <w:b/>
                <w:sz w:val="22"/>
              </w:rPr>
            </w:pPr>
            <w:r w:rsidRPr="00CC75DB">
              <w:rPr>
                <w:b/>
                <w:sz w:val="22"/>
              </w:rPr>
              <w:t>Имеются несоответствия.</w:t>
            </w:r>
          </w:p>
          <w:p w:rsidR="009F2484" w:rsidRPr="001F258E" w:rsidRDefault="009F2484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Несоответствие для полосы частот</w:t>
            </w:r>
            <w:r>
              <w:rPr>
                <w:sz w:val="22"/>
              </w:rPr>
              <w:t xml:space="preserve"> </w:t>
            </w:r>
            <w:r w:rsidRPr="001F258E">
              <w:rPr>
                <w:sz w:val="22"/>
              </w:rPr>
              <w:t>1164 – 1215 МГц:</w:t>
            </w:r>
          </w:p>
          <w:p w:rsidR="009F2484" w:rsidRPr="001F258E" w:rsidRDefault="009F2484" w:rsidP="001F258E">
            <w:pPr>
              <w:pStyle w:val="55"/>
              <w:jc w:val="left"/>
              <w:rPr>
                <w:rFonts w:ascii="Times New Roman" w:hAnsi="Times New Roman" w:cs="Times New Roman"/>
                <w:b w:val="0"/>
                <w:spacing w:val="-2"/>
                <w:sz w:val="22"/>
                <w:szCs w:val="22"/>
              </w:rPr>
            </w:pPr>
            <w:r w:rsidRPr="001F258E">
              <w:rPr>
                <w:rFonts w:ascii="Times New Roman" w:hAnsi="Times New Roman" w:cs="Times New Roman"/>
                <w:b w:val="0"/>
                <w:sz w:val="22"/>
                <w:szCs w:val="22"/>
              </w:rPr>
              <w:lastRenderedPageBreak/>
              <w:t xml:space="preserve">РК: </w:t>
            </w:r>
            <w:r w:rsidRPr="001F258E">
              <w:rPr>
                <w:rFonts w:ascii="Times New Roman" w:hAnsi="Times New Roman" w:cs="Times New Roman"/>
                <w:b w:val="0"/>
                <w:spacing w:val="-2"/>
                <w:sz w:val="22"/>
                <w:szCs w:val="22"/>
              </w:rPr>
              <w:t>ВОЗДУШНАЯ РАДИОНАВИГАЦИОННАЯ</w:t>
            </w:r>
          </w:p>
          <w:p w:rsidR="009F2484" w:rsidRPr="001F258E" w:rsidRDefault="009F2484" w:rsidP="001F258E">
            <w:pPr>
              <w:rPr>
                <w:b/>
                <w:sz w:val="22"/>
              </w:rPr>
            </w:pPr>
            <w:r w:rsidRPr="001F258E">
              <w:rPr>
                <w:sz w:val="22"/>
              </w:rPr>
              <w:t xml:space="preserve">РР: РАДИОНАВИГАЦИОННАЯ СПУТНИКОВАЯ (космос-Земля) (космос-космос)  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lastRenderedPageBreak/>
              <w:t>Кыргызстан</w:t>
            </w:r>
          </w:p>
        </w:tc>
        <w:tc>
          <w:tcPr>
            <w:tcW w:w="5283" w:type="dxa"/>
          </w:tcPr>
          <w:p w:rsidR="009F2484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Национальная таблица распределения радиочастот по радиослужбам (НТРЧ)</w:t>
            </w:r>
          </w:p>
          <w:p w:rsidR="002F5000" w:rsidRPr="00116C6E" w:rsidRDefault="002F5000" w:rsidP="001F258E">
            <w:pPr>
              <w:jc w:val="left"/>
              <w:rPr>
                <w:sz w:val="22"/>
              </w:rPr>
            </w:pPr>
          </w:p>
        </w:tc>
        <w:tc>
          <w:tcPr>
            <w:tcW w:w="2975" w:type="dxa"/>
          </w:tcPr>
          <w:p w:rsidR="009F2484" w:rsidRPr="001F258E" w:rsidRDefault="009F2484" w:rsidP="001F258E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Россия</w:t>
            </w:r>
          </w:p>
        </w:tc>
        <w:tc>
          <w:tcPr>
            <w:tcW w:w="5283" w:type="dxa"/>
          </w:tcPr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ГЛОНАСС (Россия):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1592-1621 МГц,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2: 1237-1262 МГц,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литеры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 xml:space="preserve">3,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5: 1197-1213 МГц,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val="en-US" w:eastAsia="ru-RU"/>
              </w:rPr>
              <w:t>GPS</w:t>
            </w:r>
            <w:r w:rsidRPr="001F258E">
              <w:rPr>
                <w:b/>
                <w:sz w:val="22"/>
                <w:lang w:eastAsia="ru-RU"/>
              </w:rPr>
              <w:t xml:space="preserve"> (США):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1575,42 МГц (полоса 20,46 МГц),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2: 1227.60 МГц (полоса 20,46 МГц),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pacing w:val="-4"/>
                <w:sz w:val="22"/>
                <w:lang w:eastAsia="ru-RU"/>
              </w:rPr>
              <w:t xml:space="preserve">литеры </w:t>
            </w:r>
            <w:r w:rsidRPr="001F258E">
              <w:rPr>
                <w:spacing w:val="-4"/>
                <w:sz w:val="22"/>
                <w:lang w:val="en-US" w:eastAsia="ru-RU"/>
              </w:rPr>
              <w:t>L</w:t>
            </w:r>
            <w:r w:rsidRPr="001F258E">
              <w:rPr>
                <w:spacing w:val="-4"/>
                <w:sz w:val="22"/>
                <w:lang w:eastAsia="ru-RU"/>
              </w:rPr>
              <w:t xml:space="preserve">3, </w:t>
            </w:r>
            <w:r w:rsidRPr="001F258E">
              <w:rPr>
                <w:spacing w:val="-4"/>
                <w:sz w:val="22"/>
                <w:lang w:val="en-US" w:eastAsia="ru-RU"/>
              </w:rPr>
              <w:t>L</w:t>
            </w:r>
            <w:r w:rsidRPr="001F258E">
              <w:rPr>
                <w:spacing w:val="-4"/>
                <w:sz w:val="22"/>
                <w:lang w:eastAsia="ru-RU"/>
              </w:rPr>
              <w:t>5: 1175,46 МГц (полоса 20,46 МГц),</w:t>
            </w:r>
            <w:r w:rsidRPr="001F258E">
              <w:rPr>
                <w:sz w:val="22"/>
                <w:lang w:eastAsia="ru-RU"/>
              </w:rPr>
              <w:t xml:space="preserve">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Галилео (ЕС):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 xml:space="preserve">литера </w:t>
            </w:r>
            <w:r w:rsidRPr="001F258E">
              <w:rPr>
                <w:sz w:val="22"/>
                <w:lang w:val="en-US" w:eastAsia="ru-RU"/>
              </w:rPr>
              <w:t>L</w:t>
            </w:r>
            <w:r w:rsidRPr="001F258E">
              <w:rPr>
                <w:sz w:val="22"/>
                <w:lang w:eastAsia="ru-RU"/>
              </w:rPr>
              <w:t>1: 1575,42 МГц, СИ.</w:t>
            </w:r>
          </w:p>
          <w:p w:rsidR="009F2484" w:rsidRPr="001F258E" w:rsidRDefault="009F2484" w:rsidP="001F258E">
            <w:pPr>
              <w:suppressAutoHyphens/>
              <w:rPr>
                <w:spacing w:val="-6"/>
                <w:sz w:val="22"/>
                <w:lang w:eastAsia="ru-RU"/>
              </w:rPr>
            </w:pPr>
            <w:r w:rsidRPr="001F258E">
              <w:rPr>
                <w:spacing w:val="-6"/>
                <w:sz w:val="22"/>
                <w:lang w:eastAsia="ru-RU"/>
              </w:rPr>
              <w:t>литера Е6: 1278,750 МГц (полоса 40,92 МГц), ПР.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Е5: 1191,795 МГц, 1176,450 МГц, 1207,140 МГц ПР.</w:t>
            </w:r>
          </w:p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val="en-US" w:eastAsia="ru-RU"/>
              </w:rPr>
              <w:t>BeiDou</w:t>
            </w:r>
            <w:r w:rsidRPr="001F258E">
              <w:rPr>
                <w:b/>
                <w:sz w:val="22"/>
                <w:lang w:eastAsia="ru-RU"/>
              </w:rPr>
              <w:t xml:space="preserve"> (Китай):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В1: 1561,098 МГц (полоса 4,092 МГц), СИ.</w:t>
            </w:r>
          </w:p>
          <w:p w:rsidR="009F2484" w:rsidRPr="001F258E" w:rsidRDefault="009F2484" w:rsidP="001F258E">
            <w:pPr>
              <w:suppressAutoHyphens/>
              <w:rPr>
                <w:sz w:val="22"/>
                <w:lang w:eastAsia="ru-RU"/>
              </w:rPr>
            </w:pPr>
            <w:r w:rsidRPr="001F258E">
              <w:rPr>
                <w:sz w:val="22"/>
                <w:lang w:eastAsia="ru-RU"/>
              </w:rPr>
              <w:t>литера  В3: 1268,52 МГц (полоса 24 МГц), ПР.</w:t>
            </w:r>
          </w:p>
          <w:p w:rsidR="009F2484" w:rsidRPr="001F258E" w:rsidRDefault="009F2484" w:rsidP="001F258E">
            <w:pPr>
              <w:suppressAutoHyphens/>
              <w:jc w:val="left"/>
              <w:rPr>
                <w:b/>
                <w:sz w:val="22"/>
              </w:rPr>
            </w:pPr>
            <w:r w:rsidRPr="001F258E">
              <w:rPr>
                <w:sz w:val="22"/>
                <w:lang w:eastAsia="ru-RU"/>
              </w:rPr>
              <w:t>литера В2: 1207,14 МГц (полоса 24 МГц), ПР</w:t>
            </w:r>
          </w:p>
        </w:tc>
        <w:tc>
          <w:tcPr>
            <w:tcW w:w="2975" w:type="dxa"/>
          </w:tcPr>
          <w:p w:rsidR="009F2484" w:rsidRDefault="009F2484" w:rsidP="00CC2E93">
            <w:pPr>
              <w:suppressAutoHyphens/>
              <w:rPr>
                <w:b/>
                <w:sz w:val="22"/>
                <w:lang w:eastAsia="ru-RU"/>
              </w:rPr>
            </w:pPr>
            <w:r>
              <w:rPr>
                <w:b/>
                <w:sz w:val="22"/>
                <w:lang w:eastAsia="ru-RU"/>
              </w:rPr>
              <w:t>Соответствует,</w:t>
            </w:r>
          </w:p>
          <w:p w:rsidR="009F2484" w:rsidRPr="00CC75DB" w:rsidRDefault="009F2484" w:rsidP="00CC2E93">
            <w:pPr>
              <w:suppressAutoHyphens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за исключением полосы</w:t>
            </w:r>
            <w:r w:rsidRPr="00CC75DB">
              <w:rPr>
                <w:sz w:val="22"/>
                <w:lang w:eastAsia="ru-RU"/>
              </w:rPr>
              <w:t xml:space="preserve"> </w:t>
            </w:r>
          </w:p>
          <w:p w:rsidR="009F2484" w:rsidRPr="001F258E" w:rsidRDefault="009F2484" w:rsidP="00CC75DB">
            <w:pPr>
              <w:suppressAutoHyphens/>
              <w:jc w:val="left"/>
              <w:rPr>
                <w:b/>
                <w:sz w:val="22"/>
                <w:lang w:eastAsia="ru-RU"/>
              </w:rPr>
            </w:pPr>
            <w:r>
              <w:rPr>
                <w:szCs w:val="24"/>
                <w:lang w:eastAsia="ru-RU"/>
              </w:rPr>
              <w:t>1610-1621 МГц используемой НАП ГЛОНАСС</w:t>
            </w:r>
          </w:p>
        </w:tc>
      </w:tr>
      <w:tr w:rsidR="009F2484" w:rsidRPr="001F258E" w:rsidTr="00A5088F">
        <w:trPr>
          <w:trHeight w:val="464"/>
        </w:trPr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Таджикистан</w:t>
            </w:r>
          </w:p>
        </w:tc>
        <w:tc>
          <w:tcPr>
            <w:tcW w:w="5283" w:type="dxa"/>
          </w:tcPr>
          <w:p w:rsidR="009F2484" w:rsidRPr="00E25370" w:rsidRDefault="009F2484" w:rsidP="001F258E">
            <w:pPr>
              <w:jc w:val="left"/>
              <w:rPr>
                <w:sz w:val="22"/>
              </w:rPr>
            </w:pPr>
            <w:r w:rsidRPr="00E25370">
              <w:rPr>
                <w:sz w:val="22"/>
              </w:rPr>
              <w:t>Данные отсутствуют</w:t>
            </w:r>
          </w:p>
        </w:tc>
        <w:tc>
          <w:tcPr>
            <w:tcW w:w="2975" w:type="dxa"/>
          </w:tcPr>
          <w:p w:rsidR="009F2484" w:rsidRPr="001F258E" w:rsidRDefault="009F2484" w:rsidP="001F258E">
            <w:pPr>
              <w:suppressAutoHyphens/>
              <w:rPr>
                <w:b/>
                <w:sz w:val="22"/>
                <w:lang w:eastAsia="ru-RU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</w:p>
        </w:tc>
      </w:tr>
      <w:tr w:rsidR="009F2484" w:rsidRPr="001F258E" w:rsidTr="00A5088F">
        <w:tc>
          <w:tcPr>
            <w:tcW w:w="1595" w:type="dxa"/>
          </w:tcPr>
          <w:p w:rsidR="009F2484" w:rsidRPr="001F258E" w:rsidRDefault="009F2484" w:rsidP="001F258E">
            <w:pPr>
              <w:jc w:val="left"/>
              <w:rPr>
                <w:sz w:val="22"/>
                <w:lang w:val="en-US"/>
              </w:rPr>
            </w:pPr>
            <w:r w:rsidRPr="001F258E">
              <w:rPr>
                <w:sz w:val="22"/>
              </w:rPr>
              <w:t>Узбекистан</w:t>
            </w:r>
          </w:p>
        </w:tc>
        <w:tc>
          <w:tcPr>
            <w:tcW w:w="5283" w:type="dxa"/>
          </w:tcPr>
          <w:p w:rsidR="009F2484" w:rsidRPr="003A6B1D" w:rsidRDefault="009F2484" w:rsidP="003A6B1D">
            <w:pPr>
              <w:suppressAutoHyphens/>
              <w:rPr>
                <w:b/>
                <w:sz w:val="22"/>
                <w:lang w:eastAsia="ru-RU"/>
              </w:rPr>
            </w:pPr>
            <w:r w:rsidRPr="001F258E">
              <w:rPr>
                <w:b/>
                <w:sz w:val="22"/>
                <w:lang w:eastAsia="ru-RU"/>
              </w:rPr>
              <w:t>ГЛОНАСС</w:t>
            </w:r>
            <w:r w:rsidRPr="003A6B1D">
              <w:rPr>
                <w:b/>
                <w:sz w:val="22"/>
                <w:lang w:eastAsia="ru-RU"/>
              </w:rPr>
              <w:t xml:space="preserve"> (</w:t>
            </w:r>
            <w:r w:rsidRPr="001F258E">
              <w:rPr>
                <w:b/>
                <w:sz w:val="22"/>
                <w:lang w:eastAsia="ru-RU"/>
              </w:rPr>
              <w:t>Россия</w:t>
            </w:r>
            <w:r w:rsidRPr="003A6B1D">
              <w:rPr>
                <w:b/>
                <w:sz w:val="22"/>
                <w:lang w:eastAsia="ru-RU"/>
              </w:rPr>
              <w:t xml:space="preserve">), </w:t>
            </w:r>
            <w:r w:rsidRPr="001F258E">
              <w:rPr>
                <w:b/>
                <w:sz w:val="22"/>
                <w:lang w:val="en-US" w:eastAsia="ru-RU"/>
              </w:rPr>
              <w:t>GPS</w:t>
            </w:r>
            <w:r w:rsidRPr="003A6B1D">
              <w:rPr>
                <w:b/>
                <w:sz w:val="22"/>
                <w:lang w:eastAsia="ru-RU"/>
              </w:rPr>
              <w:t xml:space="preserve"> (</w:t>
            </w:r>
            <w:r>
              <w:rPr>
                <w:b/>
                <w:sz w:val="22"/>
                <w:lang w:eastAsia="ru-RU"/>
              </w:rPr>
              <w:t>США</w:t>
            </w:r>
            <w:r w:rsidRPr="003A6B1D">
              <w:rPr>
                <w:b/>
                <w:sz w:val="22"/>
                <w:lang w:eastAsia="ru-RU"/>
              </w:rPr>
              <w:t xml:space="preserve">), </w:t>
            </w:r>
            <w:r w:rsidRPr="001F258E">
              <w:rPr>
                <w:b/>
                <w:sz w:val="22"/>
                <w:lang w:eastAsia="ru-RU"/>
              </w:rPr>
              <w:t>Галилео (ЕС):</w:t>
            </w:r>
            <w:r w:rsidRPr="003A6B1D">
              <w:rPr>
                <w:b/>
                <w:sz w:val="22"/>
                <w:lang w:eastAsia="ru-RU"/>
              </w:rPr>
              <w:t xml:space="preserve"> </w:t>
            </w:r>
          </w:p>
          <w:p w:rsidR="009F2484" w:rsidRPr="00CC2E93" w:rsidRDefault="009F2484" w:rsidP="003A6B1D">
            <w:pPr>
              <w:suppressAutoHyphens/>
              <w:rPr>
                <w:sz w:val="22"/>
              </w:rPr>
            </w:pPr>
            <w:r w:rsidRPr="00CC2E93">
              <w:rPr>
                <w:sz w:val="22"/>
              </w:rPr>
              <w:t xml:space="preserve">1215-1300 </w:t>
            </w:r>
            <w:r w:rsidRPr="001F258E">
              <w:rPr>
                <w:sz w:val="22"/>
              </w:rPr>
              <w:t>МГц</w:t>
            </w:r>
            <w:r w:rsidRPr="00CC2E93">
              <w:rPr>
                <w:sz w:val="22"/>
              </w:rPr>
              <w:t xml:space="preserve">, </w:t>
            </w:r>
            <w:r w:rsidRPr="001F258E">
              <w:rPr>
                <w:sz w:val="22"/>
              </w:rPr>
              <w:t>СИ</w:t>
            </w:r>
            <w:r w:rsidRPr="00CC2E93">
              <w:rPr>
                <w:sz w:val="22"/>
              </w:rPr>
              <w:t xml:space="preserve">; </w:t>
            </w:r>
          </w:p>
          <w:p w:rsidR="009F2484" w:rsidRPr="00CC2E93" w:rsidRDefault="009F2484" w:rsidP="003A6B1D">
            <w:pPr>
              <w:suppressAutoHyphens/>
              <w:rPr>
                <w:sz w:val="22"/>
              </w:rPr>
            </w:pPr>
            <w:r w:rsidRPr="00CC2E93">
              <w:rPr>
                <w:sz w:val="22"/>
              </w:rPr>
              <w:t xml:space="preserve">1563-1615,5 </w:t>
            </w:r>
            <w:r w:rsidRPr="001F258E">
              <w:rPr>
                <w:sz w:val="22"/>
              </w:rPr>
              <w:t>МГц</w:t>
            </w:r>
            <w:r w:rsidRPr="00CC2E93">
              <w:rPr>
                <w:sz w:val="22"/>
              </w:rPr>
              <w:t xml:space="preserve">, </w:t>
            </w:r>
            <w:r w:rsidRPr="001F258E">
              <w:rPr>
                <w:sz w:val="22"/>
              </w:rPr>
              <w:t>ПР</w:t>
            </w:r>
          </w:p>
          <w:p w:rsidR="009F2484" w:rsidRPr="001F258E" w:rsidRDefault="009F2484" w:rsidP="001F258E">
            <w:pPr>
              <w:jc w:val="left"/>
              <w:rPr>
                <w:sz w:val="22"/>
              </w:rPr>
            </w:pPr>
            <w:r w:rsidRPr="001F258E">
              <w:rPr>
                <w:b/>
                <w:sz w:val="22"/>
                <w:lang w:val="en-US" w:eastAsia="ru-RU"/>
              </w:rPr>
              <w:t>BeiDou</w:t>
            </w:r>
            <w:r w:rsidRPr="001F258E">
              <w:rPr>
                <w:b/>
                <w:sz w:val="22"/>
                <w:lang w:eastAsia="ru-RU"/>
              </w:rPr>
              <w:t xml:space="preserve"> (Китай)</w:t>
            </w:r>
            <w:r>
              <w:rPr>
                <w:b/>
                <w:sz w:val="22"/>
                <w:lang w:eastAsia="ru-RU"/>
              </w:rPr>
              <w:t xml:space="preserve"> - </w:t>
            </w:r>
            <w:r w:rsidRPr="00E25370">
              <w:rPr>
                <w:sz w:val="22"/>
                <w:lang w:eastAsia="ru-RU"/>
              </w:rPr>
              <w:t>п</w:t>
            </w:r>
            <w:r w:rsidRPr="001F258E">
              <w:rPr>
                <w:sz w:val="22"/>
              </w:rPr>
              <w:t xml:space="preserve">олосы частот не </w:t>
            </w:r>
            <w:r>
              <w:rPr>
                <w:sz w:val="22"/>
              </w:rPr>
              <w:t>выделены</w:t>
            </w:r>
          </w:p>
          <w:p w:rsidR="009F2484" w:rsidRPr="001F258E" w:rsidRDefault="009F2484" w:rsidP="001F258E">
            <w:pPr>
              <w:jc w:val="left"/>
              <w:rPr>
                <w:b/>
                <w:sz w:val="22"/>
              </w:rPr>
            </w:pPr>
          </w:p>
        </w:tc>
        <w:tc>
          <w:tcPr>
            <w:tcW w:w="2975" w:type="dxa"/>
          </w:tcPr>
          <w:p w:rsidR="009F2484" w:rsidRPr="001F258E" w:rsidRDefault="009F2484" w:rsidP="001F258E">
            <w:pPr>
              <w:rPr>
                <w:sz w:val="22"/>
              </w:rPr>
            </w:pPr>
            <w:r>
              <w:rPr>
                <w:b/>
                <w:sz w:val="22"/>
                <w:lang w:eastAsia="ru-RU"/>
              </w:rPr>
              <w:t>Соответствует</w:t>
            </w:r>
            <w:r w:rsidRPr="001F258E">
              <w:rPr>
                <w:sz w:val="22"/>
              </w:rPr>
              <w:t xml:space="preserve"> </w:t>
            </w:r>
          </w:p>
        </w:tc>
      </w:tr>
    </w:tbl>
    <w:p w:rsidR="001F258E" w:rsidRDefault="001F258E" w:rsidP="009B7DC6">
      <w:pPr>
        <w:jc w:val="center"/>
        <w:rPr>
          <w:b/>
          <w:sz w:val="26"/>
          <w:szCs w:val="26"/>
        </w:rPr>
      </w:pPr>
    </w:p>
    <w:p w:rsidR="00D54745" w:rsidRDefault="00D54745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F258E" w:rsidRDefault="001F258E" w:rsidP="001F258E">
      <w:pPr>
        <w:ind w:firstLine="709"/>
        <w:rPr>
          <w:sz w:val="26"/>
          <w:szCs w:val="26"/>
        </w:rPr>
      </w:pPr>
      <w:r w:rsidRPr="009B7DC6">
        <w:rPr>
          <w:sz w:val="26"/>
          <w:szCs w:val="26"/>
        </w:rPr>
        <w:lastRenderedPageBreak/>
        <w:t xml:space="preserve">В таблице </w:t>
      </w:r>
      <w:r w:rsidR="007F2916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9B7DC6">
        <w:rPr>
          <w:sz w:val="26"/>
          <w:szCs w:val="26"/>
        </w:rPr>
        <w:t xml:space="preserve"> представлены данные </w:t>
      </w:r>
      <w:r w:rsidRPr="00B33566">
        <w:rPr>
          <w:sz w:val="26"/>
          <w:szCs w:val="26"/>
        </w:rPr>
        <w:t xml:space="preserve">наличия совмещений полос частот радионавигационной спутниковой службы и полос частот других радиослужб в </w:t>
      </w:r>
      <w:r w:rsidRPr="00DB41BE">
        <w:rPr>
          <w:sz w:val="26"/>
          <w:szCs w:val="26"/>
        </w:rPr>
        <w:t>национальных таблицах распределения полос частот</w:t>
      </w:r>
      <w:r w:rsidRPr="00B33566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B33566">
        <w:rPr>
          <w:sz w:val="26"/>
          <w:szCs w:val="26"/>
        </w:rPr>
        <w:t>ТРПЧ</w:t>
      </w:r>
      <w:r>
        <w:rPr>
          <w:sz w:val="26"/>
          <w:szCs w:val="26"/>
        </w:rPr>
        <w:t>)</w:t>
      </w:r>
      <w:r w:rsidRPr="009B7DC6">
        <w:rPr>
          <w:sz w:val="26"/>
          <w:szCs w:val="26"/>
        </w:rPr>
        <w:t>.</w:t>
      </w:r>
    </w:p>
    <w:p w:rsidR="00B657B5" w:rsidRPr="009B7DC6" w:rsidRDefault="00394F38" w:rsidP="001F258E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</w:t>
      </w:r>
      <w:r w:rsidRPr="00394F38">
        <w:rPr>
          <w:sz w:val="26"/>
          <w:szCs w:val="26"/>
        </w:rPr>
        <w:t>огласно данны</w:t>
      </w:r>
      <w:r>
        <w:rPr>
          <w:sz w:val="26"/>
          <w:szCs w:val="26"/>
        </w:rPr>
        <w:t>х</w:t>
      </w:r>
      <w:r w:rsidRPr="00394F38">
        <w:rPr>
          <w:sz w:val="26"/>
          <w:szCs w:val="26"/>
        </w:rPr>
        <w:t xml:space="preserve"> заполнения Вопросника</w:t>
      </w:r>
      <w:r>
        <w:rPr>
          <w:sz w:val="26"/>
          <w:szCs w:val="26"/>
        </w:rPr>
        <w:t>, предоставленного Администрациями связи стран РСС,</w:t>
      </w:r>
      <w:r w:rsidRPr="00394F38">
        <w:rPr>
          <w:sz w:val="26"/>
          <w:szCs w:val="26"/>
        </w:rPr>
        <w:t xml:space="preserve"> </w:t>
      </w:r>
      <w:r w:rsidR="00B657B5" w:rsidRPr="00394F38">
        <w:rPr>
          <w:sz w:val="26"/>
          <w:szCs w:val="26"/>
        </w:rPr>
        <w:t>совмещени</w:t>
      </w:r>
      <w:r w:rsidRPr="00394F38">
        <w:rPr>
          <w:sz w:val="26"/>
          <w:szCs w:val="26"/>
        </w:rPr>
        <w:t>е</w:t>
      </w:r>
      <w:r w:rsidR="00B657B5" w:rsidRPr="00394F38">
        <w:rPr>
          <w:sz w:val="26"/>
          <w:szCs w:val="26"/>
        </w:rPr>
        <w:t xml:space="preserve"> полос частот </w:t>
      </w:r>
      <w:r w:rsidRPr="00394F38">
        <w:rPr>
          <w:sz w:val="26"/>
          <w:szCs w:val="26"/>
        </w:rPr>
        <w:t>отсутствует</w:t>
      </w:r>
      <w:r w:rsidR="00B657B5" w:rsidRPr="00394F38">
        <w:rPr>
          <w:sz w:val="26"/>
          <w:szCs w:val="26"/>
        </w:rPr>
        <w:t xml:space="preserve"> только в Армении и Таджикистане. В остальных странах имеются</w:t>
      </w:r>
      <w:r w:rsidR="00B657B5" w:rsidRPr="00394F38">
        <w:t xml:space="preserve"> </w:t>
      </w:r>
      <w:r w:rsidR="00B657B5" w:rsidRPr="00394F38">
        <w:rPr>
          <w:sz w:val="26"/>
          <w:szCs w:val="26"/>
        </w:rPr>
        <w:t>совмещения полос частот радионавигационной спутниковой службы и полос частот других радиослужб в национальных таблицах распределения полос частот</w:t>
      </w:r>
      <w:r w:rsidRPr="00394F38">
        <w:rPr>
          <w:sz w:val="26"/>
          <w:szCs w:val="26"/>
        </w:rPr>
        <w:t>.</w:t>
      </w:r>
    </w:p>
    <w:p w:rsidR="00D54745" w:rsidRDefault="00D54745" w:rsidP="00D54745">
      <w:pPr>
        <w:jc w:val="right"/>
        <w:rPr>
          <w:szCs w:val="24"/>
        </w:rPr>
      </w:pPr>
    </w:p>
    <w:p w:rsidR="00D54745" w:rsidRPr="009B7DC6" w:rsidRDefault="00D54745" w:rsidP="00D54745">
      <w:pPr>
        <w:jc w:val="right"/>
        <w:rPr>
          <w:szCs w:val="24"/>
        </w:rPr>
      </w:pPr>
      <w:r>
        <w:rPr>
          <w:szCs w:val="24"/>
        </w:rPr>
        <w:t xml:space="preserve">Таблица </w:t>
      </w:r>
      <w:r w:rsidR="007F2916">
        <w:rPr>
          <w:szCs w:val="24"/>
        </w:rPr>
        <w:t>1.</w:t>
      </w:r>
      <w:r w:rsidR="00E1125A">
        <w:rPr>
          <w:szCs w:val="24"/>
        </w:rPr>
        <w:t>2</w:t>
      </w:r>
    </w:p>
    <w:p w:rsidR="004013ED" w:rsidRPr="00B657B5" w:rsidRDefault="004013ED" w:rsidP="00D54745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>Данные наличия совмещений полос частот радионавигационной спутниковой службы и полос частот других радиослужб в национальных ТРПЧ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10"/>
      </w:tblGrid>
      <w:tr w:rsidR="001F258E" w:rsidRPr="00B657B5" w:rsidTr="00A5088F">
        <w:trPr>
          <w:tblHeader/>
        </w:trPr>
        <w:tc>
          <w:tcPr>
            <w:tcW w:w="2093" w:type="dxa"/>
          </w:tcPr>
          <w:p w:rsidR="001F258E" w:rsidRPr="00B657B5" w:rsidRDefault="001F258E" w:rsidP="002B017C">
            <w:pPr>
              <w:jc w:val="center"/>
              <w:rPr>
                <w:b/>
                <w:szCs w:val="24"/>
              </w:rPr>
            </w:pPr>
            <w:r w:rsidRPr="00B657B5">
              <w:rPr>
                <w:b/>
                <w:szCs w:val="24"/>
              </w:rPr>
              <w:t>Страна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center"/>
              <w:rPr>
                <w:b/>
              </w:rPr>
            </w:pPr>
            <w:r w:rsidRPr="00B657B5">
              <w:rPr>
                <w:b/>
              </w:rPr>
              <w:t>Наличие совмещений</w:t>
            </w:r>
          </w:p>
        </w:tc>
      </w:tr>
      <w:tr w:rsidR="00E02613" w:rsidRPr="00B657B5" w:rsidTr="00A5088F">
        <w:tc>
          <w:tcPr>
            <w:tcW w:w="2093" w:type="dxa"/>
          </w:tcPr>
          <w:p w:rsidR="00E02613" w:rsidRPr="00B657B5" w:rsidRDefault="00E02613" w:rsidP="002B017C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Азербайджан</w:t>
            </w:r>
          </w:p>
        </w:tc>
        <w:tc>
          <w:tcPr>
            <w:tcW w:w="12693" w:type="dxa"/>
            <w:shd w:val="clear" w:color="auto" w:fill="auto"/>
          </w:tcPr>
          <w:p w:rsidR="00E02613" w:rsidRPr="00E02613" w:rsidRDefault="00E02613" w:rsidP="005850F7">
            <w:pPr>
              <w:jc w:val="left"/>
              <w:rPr>
                <w:b/>
                <w:i/>
                <w:sz w:val="22"/>
              </w:rPr>
            </w:pPr>
            <w:r w:rsidRPr="005850F7">
              <w:rPr>
                <w:b/>
                <w:sz w:val="22"/>
              </w:rPr>
              <w:t>Совмещения имеются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Армения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  <w:lang w:val="en-US"/>
              </w:rPr>
            </w:pPr>
            <w:r w:rsidRPr="00B657B5">
              <w:rPr>
                <w:b/>
                <w:sz w:val="22"/>
              </w:rPr>
              <w:t>Совмещений нет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Беларусь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jc w:val="left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1164-1215 МГц: </w:t>
            </w:r>
            <w:r w:rsidRPr="00B657B5">
              <w:rPr>
                <w:sz w:val="22"/>
              </w:rPr>
              <w:t>РАДИОНАВИГАЦИОННАЯ</w:t>
            </w:r>
          </w:p>
          <w:p w:rsidR="001F258E" w:rsidRPr="00B657B5" w:rsidRDefault="001F258E" w:rsidP="002B017C">
            <w:pPr>
              <w:jc w:val="left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1215-1240 МГц: </w:t>
            </w:r>
            <w:r w:rsidRPr="00B657B5">
              <w:rPr>
                <w:spacing w:val="-12"/>
                <w:sz w:val="22"/>
              </w:rPr>
              <w:t>РАДИОЛОКАЦИОННАЯ; РАДИОНАВИГАЦИОННАЯ;</w:t>
            </w:r>
            <w:r w:rsidRPr="00B657B5">
              <w:rPr>
                <w:sz w:val="22"/>
              </w:rPr>
              <w:t xml:space="preserve"> СЛУЖБА КОСМИЧЕСКИХ ИССЛЕДОВАНИЙ (активная) 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 xml:space="preserve">1240-1300 МГц: </w:t>
            </w:r>
            <w:r w:rsidRPr="00B657B5">
              <w:rPr>
                <w:spacing w:val="-12"/>
                <w:sz w:val="22"/>
              </w:rPr>
              <w:t>РАДИОЛОКАЦИОННАЯ; РАДИОНАВИГАЦИОННАЯ;</w:t>
            </w:r>
            <w:r w:rsidRPr="00B657B5">
              <w:rPr>
                <w:sz w:val="22"/>
              </w:rPr>
              <w:t xml:space="preserve"> СЛУЖБА КОСМИЧЕСКИХ ИССЛЕДОВАНИЙ (активная); Любительская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Казахстан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1215 – 1240 МГц: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СПУТНИКОВАЯ СЛУЖБА ИССЛЕДОВАНИЯ ЗЕМЛИ (активная) 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РАДИОЛОКАЦИОННАЯ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РАДИОНАВИГАЦИОННАЯ СПУТНИКОВАЯ (космос-Земля)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СЛУЖБА КОСМИЧЕСКИХ ИССЛЕДОВАНИЙ (активная)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>1 240 – 1300 МГц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РАДИОЛОКАЦИОННАЯ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РАДИОНАВИГАЦИОННАЯ СПУТНИКОВАЯ (космос-Земля)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СПУТНИКОВАЯ СЛУЖБА ИССЛЕДОВАНИЯ ЗЕМЛИ (активная)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СЛУЖБА КОСМИЧЕСКИХ ИССЛЕДОВАНИЙ (активная)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Любительская  </w:t>
            </w:r>
          </w:p>
          <w:p w:rsidR="001F258E" w:rsidRPr="00B657B5" w:rsidRDefault="001F258E" w:rsidP="002B017C">
            <w:pPr>
              <w:pStyle w:val="55"/>
              <w:spacing w:befor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b w:val="0"/>
                <w:sz w:val="22"/>
                <w:szCs w:val="22"/>
              </w:rPr>
              <w:t>1 559 – 1610 МГц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ФИКСИРОВАННАЯ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>ВОЗДУШНАЯ РАДИОНАВИГАЦИОННАЯ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РАДИОНАВИГАЦИОННАЯ СПУТНИКОВАЯ (космос-Земля) </w:t>
            </w:r>
          </w:p>
          <w:p w:rsidR="001F258E" w:rsidRPr="00B657B5" w:rsidRDefault="001F258E" w:rsidP="002B017C">
            <w:pPr>
              <w:pStyle w:val="ad"/>
              <w:spacing w:before="0"/>
              <w:ind w:left="0" w:firstLine="0"/>
              <w:rPr>
                <w:b/>
                <w:sz w:val="22"/>
                <w:szCs w:val="22"/>
              </w:rPr>
            </w:pPr>
            <w:r w:rsidRPr="00B657B5">
              <w:rPr>
                <w:rFonts w:ascii="Times New Roman" w:hAnsi="Times New Roman" w:cs="Times New Roman"/>
                <w:sz w:val="22"/>
                <w:szCs w:val="22"/>
              </w:rPr>
              <w:t xml:space="preserve">(космос-космос)    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Кыргызстан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1164-1215 МГц</w:t>
            </w:r>
            <w:r w:rsidRPr="00B657B5">
              <w:rPr>
                <w:sz w:val="22"/>
              </w:rPr>
              <w:t xml:space="preserve"> – ВОЗДУШНАЯ РАДИОНАВИГАЦИОННАЯ, РАДИОНАВИГАЦИОННАЯ СПУТНИКОВАЯ (космос-Земля) (космос-космос);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1215-1240 МГц</w:t>
            </w:r>
            <w:r w:rsidRPr="00B657B5">
              <w:rPr>
                <w:sz w:val="22"/>
              </w:rPr>
              <w:t xml:space="preserve"> – СПУТНИКОВАЯ СЛУЖБА ИССЛ. ЗЕМЛИ (активная), РАДИОЛОКАЦИОННАЯ, РАДИОНАВИГАЦИОННАЯ СПУТНИКОВАЯ (космос-Земля) (космос-космос), СЛУЖБА КОСМИЧЕСКИХ ИССЛ. (активная);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1240-1300 МГц</w:t>
            </w:r>
            <w:r w:rsidRPr="00B657B5">
              <w:rPr>
                <w:sz w:val="22"/>
              </w:rPr>
              <w:t xml:space="preserve"> – СПУТНИКОВАЯ СЛУЖБА ИССЛ. ЗЕМЛИ (активная), РАДИОЛОКАЦИОННАЯ, РАДИОНАВ. СПУТНИКОВАЯ (космос-Земля) (космос-космос), СЛУЖБА КОСМИЧЕСКИХ ИССЛ. (активная), Любительская;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1300-1350 МГц</w:t>
            </w:r>
            <w:r w:rsidRPr="00B657B5">
              <w:rPr>
                <w:sz w:val="22"/>
              </w:rPr>
              <w:t xml:space="preserve"> – ВОЗДУШНАЯ, РАДИОНАВИГАЦИОННАЯ, РАДИОЛОКАЦИОННАЯ, РАДИОНАВИГАЦИОННАЯ СПУТН. (Земля-космос);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1400-1427 МГц</w:t>
            </w:r>
            <w:r w:rsidRPr="00B657B5">
              <w:rPr>
                <w:sz w:val="22"/>
              </w:rPr>
              <w:t xml:space="preserve"> – СПУТНИКОВАЯ СЛУЖБА ИССЛ. ЗЕМЛИ (пассивная), РАДИОАСТРОНОМИЧЕСКАЯ СЛУЖБА КОСМИЧЕСКИХ ИССЛ. (пассивная);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1427-1429 МГц</w:t>
            </w:r>
            <w:r w:rsidRPr="00B657B5">
              <w:rPr>
                <w:sz w:val="22"/>
              </w:rPr>
              <w:t xml:space="preserve"> – СЛУЖБА КОСМИЧЕСКОЙ ЭКСПЛУАТАЦИИ (Земля-</w:t>
            </w:r>
            <w:r w:rsidRPr="00B657B5">
              <w:rPr>
                <w:sz w:val="22"/>
              </w:rPr>
              <w:lastRenderedPageBreak/>
              <w:t>космос), ФИКСИРОВАННАЯ, ПОДВИЖНАЯ за исключением воздушной подвижной;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1452-1492 МГц</w:t>
            </w:r>
            <w:r w:rsidRPr="00B657B5">
              <w:rPr>
                <w:sz w:val="22"/>
              </w:rPr>
              <w:t xml:space="preserve"> – ФИКСИРОВАННАЯ, ПОДВИЖНАЯ за исключением воздушной подвижной, РАДИОВЕЩАТЕЛЬНАЯ, РАДИОВЕЩАТЕЛЬНАЯ СПУТНИКОВАЯ;</w:t>
            </w:r>
          </w:p>
          <w:p w:rsidR="001F258E" w:rsidRPr="00B657B5" w:rsidRDefault="001F258E" w:rsidP="002B017C">
            <w:pPr>
              <w:rPr>
                <w:sz w:val="22"/>
              </w:rPr>
            </w:pPr>
            <w:r w:rsidRPr="00B657B5">
              <w:rPr>
                <w:b/>
                <w:sz w:val="22"/>
              </w:rPr>
              <w:t>1518-1525 МГц</w:t>
            </w:r>
            <w:r w:rsidRPr="00B657B5">
              <w:rPr>
                <w:sz w:val="22"/>
              </w:rPr>
              <w:t xml:space="preserve"> – ФИКСИРОВАННАЯ ПОДВИЖНАЯ за искл. воздушной подвижной, ПОДВИЖНАЯ СПУТН. (космос-Земля);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noProof/>
                <w:sz w:val="22"/>
              </w:rPr>
            </w:pPr>
            <w:r w:rsidRPr="00B657B5">
              <w:rPr>
                <w:b/>
                <w:sz w:val="22"/>
              </w:rPr>
              <w:t xml:space="preserve">1 525–1 530 МГц - </w:t>
            </w:r>
            <w:r w:rsidRPr="00B657B5">
              <w:rPr>
                <w:bCs/>
                <w:color w:val="000000"/>
                <w:sz w:val="22"/>
              </w:rPr>
              <w:t xml:space="preserve">СЛУЖБА КОСМИЧЕСКОЙ ЭКСПЛ.(космос-Земля), ФИКСИРОВАННАЯ, ПОДВИЖНАЯ СПУТН. (космос-Земля) Спутниковая служба исследования Земли, </w:t>
            </w:r>
            <w:r w:rsidRPr="00B657B5">
              <w:rPr>
                <w:noProof/>
                <w:sz w:val="22"/>
              </w:rPr>
              <w:t>Подвижная, за исключением воздушной подвижной;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noProof/>
                <w:sz w:val="22"/>
              </w:rPr>
            </w:pPr>
            <w:r w:rsidRPr="00B657B5">
              <w:rPr>
                <w:b/>
                <w:sz w:val="22"/>
              </w:rPr>
              <w:t xml:space="preserve">1 530–1 535 МГц - </w:t>
            </w:r>
            <w:r w:rsidRPr="00B657B5">
              <w:rPr>
                <w:bCs/>
                <w:color w:val="000000"/>
                <w:sz w:val="22"/>
              </w:rPr>
              <w:t xml:space="preserve">СЛУЖБА КОСМИЧЕСКОЙ ЭКСПЛ.(космос-Земля), ПОДВИЖНАЯ СПУТН. (космос-Земля), Спутниковая служба исследования Земли, Фиксированная, </w:t>
            </w:r>
            <w:r w:rsidRPr="00B657B5">
              <w:rPr>
                <w:noProof/>
                <w:sz w:val="22"/>
              </w:rPr>
              <w:t>Подвижная, за исключением воздушной подвижной;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1 535–1 559 МГц - </w:t>
            </w:r>
            <w:r w:rsidRPr="00B657B5">
              <w:rPr>
                <w:sz w:val="22"/>
              </w:rPr>
              <w:t>ПОДВИЖНАЯ СПУТН. (космос-Земля);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rPr>
                <w:bCs/>
                <w:color w:val="000000"/>
                <w:sz w:val="22"/>
              </w:rPr>
            </w:pPr>
            <w:r w:rsidRPr="00B657B5">
              <w:rPr>
                <w:b/>
                <w:bCs/>
                <w:color w:val="000000"/>
                <w:sz w:val="22"/>
              </w:rPr>
              <w:t xml:space="preserve"> 1 559–1 610 МГц - </w:t>
            </w:r>
            <w:r w:rsidRPr="00B657B5">
              <w:rPr>
                <w:bCs/>
                <w:color w:val="000000"/>
                <w:sz w:val="22"/>
              </w:rPr>
              <w:t>ВОЗДУШНАЯ РАДИОНАВИГАЦИОННАЯ,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bCs/>
                <w:color w:val="000000"/>
                <w:sz w:val="22"/>
              </w:rPr>
            </w:pPr>
            <w:r w:rsidRPr="00B657B5">
              <w:rPr>
                <w:bCs/>
                <w:color w:val="000000"/>
                <w:sz w:val="22"/>
              </w:rPr>
              <w:t>РАДИОНАВИГАЦИОННАЯ СПУТНИКОВАЯ (космос-Земля) (космос-космос);</w:t>
            </w:r>
          </w:p>
          <w:p w:rsidR="001F258E" w:rsidRPr="00B657B5" w:rsidRDefault="001F258E" w:rsidP="002B017C">
            <w:pPr>
              <w:tabs>
                <w:tab w:val="left" w:pos="178"/>
              </w:tabs>
              <w:ind w:left="73"/>
              <w:rPr>
                <w:sz w:val="22"/>
              </w:rPr>
            </w:pPr>
            <w:r w:rsidRPr="00B657B5">
              <w:rPr>
                <w:b/>
                <w:sz w:val="22"/>
              </w:rPr>
              <w:t xml:space="preserve">1 610–1 610,6 МГц - </w:t>
            </w:r>
            <w:r w:rsidRPr="00B657B5">
              <w:rPr>
                <w:bCs/>
                <w:color w:val="000000"/>
                <w:sz w:val="22"/>
              </w:rPr>
              <w:t>ПОДВИЖНАЯ СПУТН. (Земля-космос),</w:t>
            </w:r>
          </w:p>
          <w:p w:rsidR="001F258E" w:rsidRPr="00B657B5" w:rsidRDefault="001F258E" w:rsidP="002B017C">
            <w:pPr>
              <w:tabs>
                <w:tab w:val="left" w:pos="353"/>
                <w:tab w:val="left" w:pos="2948"/>
                <w:tab w:val="left" w:pos="3045"/>
              </w:tabs>
              <w:ind w:left="142"/>
              <w:rPr>
                <w:bCs/>
                <w:color w:val="000000"/>
                <w:sz w:val="22"/>
              </w:rPr>
            </w:pPr>
            <w:r w:rsidRPr="00B657B5">
              <w:rPr>
                <w:bCs/>
                <w:color w:val="000000"/>
                <w:sz w:val="22"/>
              </w:rPr>
              <w:t>ВОЗДУШНАЯ РАДИОНАВИГАЦИОННАЯ;</w:t>
            </w:r>
          </w:p>
          <w:p w:rsidR="001F258E" w:rsidRPr="00B657B5" w:rsidRDefault="001F258E" w:rsidP="002B017C">
            <w:pPr>
              <w:tabs>
                <w:tab w:val="left" w:pos="178"/>
                <w:tab w:val="left" w:pos="353"/>
                <w:tab w:val="left" w:pos="2948"/>
                <w:tab w:val="left" w:pos="3045"/>
              </w:tabs>
              <w:rPr>
                <w:bCs/>
                <w:color w:val="000000"/>
                <w:sz w:val="22"/>
              </w:rPr>
            </w:pPr>
            <w:r w:rsidRPr="00B657B5">
              <w:rPr>
                <w:b/>
                <w:sz w:val="22"/>
              </w:rPr>
              <w:t xml:space="preserve">1 610,6–1 613,8 МГц - </w:t>
            </w:r>
            <w:r w:rsidRPr="00B657B5">
              <w:rPr>
                <w:bCs/>
                <w:color w:val="000000"/>
                <w:sz w:val="22"/>
              </w:rPr>
              <w:t>ПОДВИЖНАЯ СПУТН. (Земля-космос), РАДИОАСТРОНОМИЧЕСКАЯ, ВОЗДУШНАЯ РАДИОНАВИГАЦИОННАЯ;</w:t>
            </w:r>
          </w:p>
          <w:p w:rsidR="001F258E" w:rsidRPr="00B657B5" w:rsidRDefault="001F258E" w:rsidP="002B017C">
            <w:pPr>
              <w:tabs>
                <w:tab w:val="left" w:pos="178"/>
              </w:tabs>
              <w:ind w:left="90"/>
              <w:rPr>
                <w:bCs/>
                <w:color w:val="000000"/>
                <w:sz w:val="22"/>
              </w:rPr>
            </w:pPr>
            <w:r w:rsidRPr="00B657B5">
              <w:rPr>
                <w:b/>
                <w:sz w:val="22"/>
              </w:rPr>
              <w:t xml:space="preserve">1 613,8–1 626,5 МГц - </w:t>
            </w:r>
            <w:r w:rsidRPr="00B657B5">
              <w:rPr>
                <w:bCs/>
                <w:color w:val="000000"/>
                <w:sz w:val="22"/>
              </w:rPr>
              <w:t>ПОДВИЖНАЯ СПУТНИКОВАЯ (Земля-космос), ВОЗДУШНАЯ РАДИОНАВИГАЦИОННАЯ, Подвижная спутниковая (космос-Земля);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 xml:space="preserve">1 626,5–1 660 МГц - </w:t>
            </w:r>
            <w:r w:rsidRPr="00B657B5">
              <w:rPr>
                <w:bCs/>
                <w:color w:val="000000"/>
                <w:sz w:val="22"/>
              </w:rPr>
              <w:t>ПОДВИЖНАЯ СПУТНИКОВАЯ (Земля-космос</w:t>
            </w:r>
            <w:r w:rsidRPr="00B657B5">
              <w:rPr>
                <w:sz w:val="22"/>
              </w:rPr>
              <w:t>).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lastRenderedPageBreak/>
              <w:t>Россия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suppressAutoHyphens/>
              <w:jc w:val="left"/>
              <w:rPr>
                <w:sz w:val="22"/>
                <w:lang w:eastAsia="ru-RU"/>
              </w:rPr>
            </w:pPr>
            <w:r w:rsidRPr="00B657B5">
              <w:rPr>
                <w:b/>
                <w:sz w:val="22"/>
                <w:lang w:eastAsia="ru-RU"/>
              </w:rPr>
              <w:t>1164-1215 МГц</w:t>
            </w:r>
            <w:r w:rsidRPr="00B657B5">
              <w:rPr>
                <w:sz w:val="22"/>
                <w:lang w:eastAsia="ru-RU"/>
              </w:rPr>
              <w:t xml:space="preserve"> – распределена также воздушной радионавигационной службе (все на первичной основе). </w:t>
            </w:r>
          </w:p>
          <w:p w:rsidR="001F258E" w:rsidRPr="00B657B5" w:rsidRDefault="001F258E" w:rsidP="002B017C">
            <w:pPr>
              <w:suppressAutoHyphens/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  <w:lang w:eastAsia="ru-RU"/>
              </w:rPr>
              <w:t>1215-1240 МГц</w:t>
            </w:r>
            <w:r w:rsidRPr="00B657B5">
              <w:rPr>
                <w:sz w:val="22"/>
                <w:lang w:eastAsia="ru-RU"/>
              </w:rPr>
              <w:t xml:space="preserve"> – распределена также радиолокационной и радионавигационной службам (все на первичной основе). 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</w:rPr>
            </w:pPr>
            <w:r w:rsidRPr="00B657B5">
              <w:rPr>
                <w:szCs w:val="24"/>
              </w:rPr>
              <w:t>Таджикистан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Совмещений нет</w:t>
            </w:r>
          </w:p>
        </w:tc>
      </w:tr>
      <w:tr w:rsidR="001F258E" w:rsidRPr="00B657B5" w:rsidTr="00A5088F">
        <w:tc>
          <w:tcPr>
            <w:tcW w:w="2093" w:type="dxa"/>
          </w:tcPr>
          <w:p w:rsidR="001F258E" w:rsidRPr="00B657B5" w:rsidRDefault="001F258E" w:rsidP="002B017C">
            <w:pPr>
              <w:jc w:val="left"/>
              <w:rPr>
                <w:szCs w:val="24"/>
                <w:lang w:val="en-US"/>
              </w:rPr>
            </w:pPr>
            <w:r w:rsidRPr="00B657B5">
              <w:rPr>
                <w:szCs w:val="24"/>
              </w:rPr>
              <w:t>Узбекистан</w:t>
            </w:r>
          </w:p>
        </w:tc>
        <w:tc>
          <w:tcPr>
            <w:tcW w:w="12693" w:type="dxa"/>
          </w:tcPr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b/>
                <w:sz w:val="22"/>
              </w:rPr>
              <w:t>Совмещения имеются</w:t>
            </w:r>
          </w:p>
          <w:p w:rsidR="001F258E" w:rsidRPr="00B657B5" w:rsidRDefault="001F258E" w:rsidP="002B017C">
            <w:pPr>
              <w:jc w:val="left"/>
              <w:rPr>
                <w:b/>
                <w:sz w:val="22"/>
              </w:rPr>
            </w:pPr>
            <w:r w:rsidRPr="00B657B5">
              <w:rPr>
                <w:sz w:val="22"/>
              </w:rPr>
              <w:t>Совмещения полос частот радионавигационной спутниковой службы и полос частот других радиослужб на первичной основе в национальной ТРЧ Республики Узбекистан соответствует ТРЧ Региона 1 Регламента Радиосвязи</w:t>
            </w:r>
          </w:p>
        </w:tc>
      </w:tr>
    </w:tbl>
    <w:p w:rsidR="001F258E" w:rsidRPr="001F258E" w:rsidRDefault="001F258E" w:rsidP="00D54745">
      <w:pPr>
        <w:jc w:val="center"/>
        <w:rPr>
          <w:b/>
          <w:sz w:val="26"/>
          <w:szCs w:val="26"/>
        </w:rPr>
      </w:pPr>
    </w:p>
    <w:p w:rsidR="007F2916" w:rsidRDefault="007F2916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F2916" w:rsidRDefault="007F2916" w:rsidP="007F2916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Сводные данные о частотном планировании для ГНСС в странах участников РСС представлены в таблиц</w:t>
      </w:r>
      <w:r w:rsidR="00E17AB2">
        <w:rPr>
          <w:sz w:val="26"/>
          <w:szCs w:val="26"/>
        </w:rPr>
        <w:t>е</w:t>
      </w:r>
      <w:r>
        <w:rPr>
          <w:sz w:val="26"/>
          <w:szCs w:val="26"/>
        </w:rPr>
        <w:t xml:space="preserve"> 1.3</w:t>
      </w:r>
      <w:r w:rsidR="004627EB">
        <w:rPr>
          <w:sz w:val="26"/>
          <w:szCs w:val="26"/>
        </w:rPr>
        <w:t>.</w:t>
      </w:r>
      <w:r w:rsidR="00E17AB2">
        <w:rPr>
          <w:sz w:val="26"/>
          <w:szCs w:val="26"/>
        </w:rPr>
        <w:t xml:space="preserve"> </w:t>
      </w:r>
    </w:p>
    <w:p w:rsidR="007F2916" w:rsidRDefault="007F2916" w:rsidP="007F2916">
      <w:pPr>
        <w:ind w:firstLine="709"/>
        <w:rPr>
          <w:sz w:val="26"/>
          <w:szCs w:val="26"/>
        </w:rPr>
      </w:pPr>
    </w:p>
    <w:p w:rsidR="007F2916" w:rsidRDefault="007F2916" w:rsidP="007F2916">
      <w:pPr>
        <w:ind w:firstLine="709"/>
        <w:rPr>
          <w:sz w:val="26"/>
          <w:szCs w:val="26"/>
        </w:rPr>
      </w:pPr>
    </w:p>
    <w:p w:rsidR="007F2916" w:rsidRDefault="007F2916" w:rsidP="007F2916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Таблица 1.3</w:t>
      </w:r>
    </w:p>
    <w:p w:rsidR="007F2916" w:rsidRPr="007F2916" w:rsidRDefault="007F2916" w:rsidP="007F2916">
      <w:pPr>
        <w:jc w:val="center"/>
        <w:rPr>
          <w:b/>
          <w:sz w:val="26"/>
          <w:szCs w:val="26"/>
        </w:rPr>
      </w:pPr>
      <w:r w:rsidRPr="007F2916">
        <w:rPr>
          <w:b/>
          <w:sz w:val="26"/>
          <w:szCs w:val="26"/>
        </w:rPr>
        <w:t>Сводные данные частотно</w:t>
      </w:r>
      <w:r w:rsidR="002F5000">
        <w:rPr>
          <w:b/>
          <w:sz w:val="26"/>
          <w:szCs w:val="26"/>
        </w:rPr>
        <w:t>го</w:t>
      </w:r>
      <w:r w:rsidRPr="007F2916">
        <w:rPr>
          <w:b/>
          <w:sz w:val="26"/>
          <w:szCs w:val="26"/>
        </w:rPr>
        <w:t xml:space="preserve"> планировани</w:t>
      </w:r>
      <w:r w:rsidR="002F5000">
        <w:rPr>
          <w:b/>
          <w:sz w:val="26"/>
          <w:szCs w:val="26"/>
        </w:rPr>
        <w:t>я</w:t>
      </w:r>
      <w:r w:rsidRPr="007F2916">
        <w:rPr>
          <w:b/>
          <w:sz w:val="26"/>
          <w:szCs w:val="26"/>
        </w:rPr>
        <w:t xml:space="preserve"> для ГНСС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2852"/>
        <w:gridCol w:w="2605"/>
        <w:gridCol w:w="2421"/>
      </w:tblGrid>
      <w:tr w:rsidR="007F2916" w:rsidTr="00A5088F">
        <w:tc>
          <w:tcPr>
            <w:tcW w:w="2235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4252" w:type="dxa"/>
            <w:vAlign w:val="center"/>
          </w:tcPr>
          <w:p w:rsidR="007F2916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Частотное планирование.</w:t>
            </w:r>
          </w:p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Полосы частот ГНСС в ТРПЧ</w:t>
            </w:r>
          </w:p>
        </w:tc>
        <w:tc>
          <w:tcPr>
            <w:tcW w:w="3686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Соответствие Регламенту радиосвязи</w:t>
            </w:r>
          </w:p>
        </w:tc>
        <w:tc>
          <w:tcPr>
            <w:tcW w:w="2977" w:type="dxa"/>
            <w:vAlign w:val="center"/>
          </w:tcPr>
          <w:p w:rsidR="007F2916" w:rsidRPr="00EE49D4" w:rsidRDefault="007F2916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Наличие совмещений полос частот с другими радиослужбами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Имеются совмещения 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Нет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1164 – 1300 МГц, ПР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1559 – 1610 МГц, СИ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Без распределения конкретным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несоответствия для полосы частот 1164–1215 МГц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Согласно частотному плану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4252" w:type="dxa"/>
          </w:tcPr>
          <w:p w:rsidR="007F2916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Согласно частотному плану ГНСС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(ПР, СИ)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несоответствия для полосы частот 1610-1621 МГц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Согласно частотному плану ГНСС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Нет</w:t>
            </w:r>
          </w:p>
        </w:tc>
      </w:tr>
      <w:tr w:rsidR="007F2916" w:rsidTr="00A5088F">
        <w:tc>
          <w:tcPr>
            <w:tcW w:w="2235" w:type="dxa"/>
          </w:tcPr>
          <w:p w:rsidR="007F2916" w:rsidRPr="00EE49D4" w:rsidRDefault="007F2916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4252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 xml:space="preserve">1215-1300 МГц, СИ 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1563-1615,5 МГц, ПР</w:t>
            </w:r>
          </w:p>
          <w:p w:rsidR="007F2916" w:rsidRPr="00EE49D4" w:rsidRDefault="007F2916" w:rsidP="00B875B8">
            <w:pPr>
              <w:rPr>
                <w:sz w:val="26"/>
                <w:szCs w:val="26"/>
                <w:lang w:eastAsia="ru-RU"/>
              </w:rPr>
            </w:pPr>
            <w:r w:rsidRPr="00EE49D4">
              <w:rPr>
                <w:sz w:val="26"/>
                <w:szCs w:val="26"/>
              </w:rPr>
              <w:t xml:space="preserve">Для </w:t>
            </w:r>
            <w:r w:rsidRPr="00EE49D4">
              <w:rPr>
                <w:sz w:val="26"/>
                <w:szCs w:val="26"/>
                <w:lang w:eastAsia="ru-RU"/>
              </w:rPr>
              <w:t xml:space="preserve">ГЛОНАСС, </w:t>
            </w:r>
            <w:r w:rsidRPr="00EE49D4">
              <w:rPr>
                <w:sz w:val="26"/>
                <w:szCs w:val="26"/>
                <w:lang w:val="en-US" w:eastAsia="ru-RU"/>
              </w:rPr>
              <w:t>GPS</w:t>
            </w:r>
            <w:r w:rsidRPr="00EE49D4">
              <w:rPr>
                <w:sz w:val="26"/>
                <w:szCs w:val="26"/>
                <w:lang w:eastAsia="ru-RU"/>
              </w:rPr>
              <w:t>, Галилео.</w:t>
            </w:r>
          </w:p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  <w:lang w:eastAsia="ru-RU"/>
              </w:rPr>
              <w:t xml:space="preserve">Для </w:t>
            </w:r>
            <w:r w:rsidRPr="00EE49D4">
              <w:rPr>
                <w:sz w:val="26"/>
                <w:szCs w:val="26"/>
                <w:lang w:val="en-US" w:eastAsia="ru-RU"/>
              </w:rPr>
              <w:t>BeiDou</w:t>
            </w:r>
            <w:r w:rsidRPr="00EE49D4">
              <w:rPr>
                <w:sz w:val="26"/>
                <w:szCs w:val="26"/>
                <w:lang w:eastAsia="ru-RU"/>
              </w:rPr>
              <w:t xml:space="preserve"> п</w:t>
            </w:r>
            <w:r w:rsidRPr="00EE49D4">
              <w:rPr>
                <w:sz w:val="26"/>
                <w:szCs w:val="26"/>
              </w:rPr>
              <w:t>олосы частот не выделены</w:t>
            </w:r>
          </w:p>
        </w:tc>
        <w:tc>
          <w:tcPr>
            <w:tcW w:w="3686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Соответствуют</w:t>
            </w:r>
          </w:p>
        </w:tc>
        <w:tc>
          <w:tcPr>
            <w:tcW w:w="2977" w:type="dxa"/>
          </w:tcPr>
          <w:p w:rsidR="007F2916" w:rsidRPr="00EE49D4" w:rsidRDefault="007F2916" w:rsidP="00B875B8">
            <w:pPr>
              <w:rPr>
                <w:sz w:val="26"/>
                <w:szCs w:val="26"/>
              </w:rPr>
            </w:pPr>
            <w:r w:rsidRPr="00EE49D4">
              <w:rPr>
                <w:sz w:val="26"/>
                <w:szCs w:val="26"/>
              </w:rPr>
              <w:t>Имеются совмещения</w:t>
            </w:r>
          </w:p>
        </w:tc>
      </w:tr>
    </w:tbl>
    <w:p w:rsidR="007F2916" w:rsidRDefault="007F2916" w:rsidP="007F2916">
      <w:pPr>
        <w:rPr>
          <w:sz w:val="26"/>
          <w:szCs w:val="26"/>
        </w:rPr>
      </w:pPr>
    </w:p>
    <w:p w:rsidR="00E17AB2" w:rsidRDefault="00E17AB2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627EB" w:rsidRDefault="004627EB" w:rsidP="004627EB">
      <w:pPr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Таблица 1.4. дополняет сводные данные о частотном планировании для ГНСС сведениями о </w:t>
      </w:r>
      <w:r w:rsidRPr="004627EB">
        <w:rPr>
          <w:sz w:val="26"/>
          <w:szCs w:val="26"/>
        </w:rPr>
        <w:t xml:space="preserve">наличии </w:t>
      </w:r>
      <w:r w:rsidR="009F4692">
        <w:rPr>
          <w:sz w:val="26"/>
          <w:szCs w:val="26"/>
        </w:rPr>
        <w:t>радиоэлектронных средств (</w:t>
      </w:r>
      <w:r w:rsidRPr="004627EB">
        <w:rPr>
          <w:sz w:val="26"/>
          <w:szCs w:val="26"/>
        </w:rPr>
        <w:t>РЭС</w:t>
      </w:r>
      <w:r w:rsidR="009F4692">
        <w:rPr>
          <w:sz w:val="26"/>
          <w:szCs w:val="26"/>
        </w:rPr>
        <w:t>)</w:t>
      </w:r>
      <w:r w:rsidRPr="004627EB">
        <w:rPr>
          <w:sz w:val="26"/>
          <w:szCs w:val="26"/>
        </w:rPr>
        <w:t xml:space="preserve"> других радиослужб в полосах частот</w:t>
      </w:r>
      <w:r>
        <w:rPr>
          <w:sz w:val="26"/>
          <w:szCs w:val="26"/>
        </w:rPr>
        <w:t xml:space="preserve"> </w:t>
      </w:r>
      <w:r w:rsidRPr="004627EB">
        <w:rPr>
          <w:sz w:val="26"/>
          <w:szCs w:val="26"/>
        </w:rPr>
        <w:t>радионавигационной спутниковой службы</w:t>
      </w:r>
      <w:r>
        <w:rPr>
          <w:sz w:val="26"/>
          <w:szCs w:val="26"/>
        </w:rPr>
        <w:t xml:space="preserve"> в странах участников РСС</w:t>
      </w:r>
    </w:p>
    <w:p w:rsidR="004627EB" w:rsidRDefault="004627EB" w:rsidP="004627EB">
      <w:pPr>
        <w:ind w:firstLine="709"/>
        <w:rPr>
          <w:sz w:val="26"/>
          <w:szCs w:val="26"/>
        </w:rPr>
      </w:pPr>
    </w:p>
    <w:p w:rsidR="00E17AB2" w:rsidRDefault="004627EB" w:rsidP="004627EB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1.4</w:t>
      </w:r>
    </w:p>
    <w:p w:rsidR="004627EB" w:rsidRPr="004627EB" w:rsidRDefault="004627EB" w:rsidP="004627EB">
      <w:pPr>
        <w:jc w:val="center"/>
        <w:rPr>
          <w:b/>
          <w:sz w:val="26"/>
          <w:szCs w:val="26"/>
        </w:rPr>
      </w:pPr>
      <w:r w:rsidRPr="004627EB">
        <w:rPr>
          <w:b/>
          <w:sz w:val="26"/>
          <w:szCs w:val="26"/>
        </w:rPr>
        <w:t>Данные о наличии РЭС других радиослужб в полосах частот</w:t>
      </w:r>
      <w:r w:rsidR="00662D9D">
        <w:rPr>
          <w:b/>
          <w:sz w:val="26"/>
          <w:szCs w:val="26"/>
        </w:rPr>
        <w:t xml:space="preserve"> </w:t>
      </w:r>
    </w:p>
    <w:p w:rsidR="004627EB" w:rsidRPr="004627EB" w:rsidRDefault="004627EB" w:rsidP="004627EB">
      <w:pPr>
        <w:jc w:val="center"/>
        <w:rPr>
          <w:b/>
          <w:sz w:val="26"/>
          <w:szCs w:val="26"/>
        </w:rPr>
      </w:pPr>
      <w:r w:rsidRPr="004627EB">
        <w:rPr>
          <w:b/>
          <w:bCs/>
          <w:sz w:val="26"/>
          <w:szCs w:val="26"/>
        </w:rPr>
        <w:t>радионавигационной спутниковой службы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3"/>
        <w:gridCol w:w="7080"/>
      </w:tblGrid>
      <w:tr w:rsidR="00E17AB2" w:rsidTr="00A5088F">
        <w:trPr>
          <w:trHeight w:val="820"/>
        </w:trPr>
        <w:tc>
          <w:tcPr>
            <w:tcW w:w="3369" w:type="dxa"/>
            <w:vAlign w:val="center"/>
          </w:tcPr>
          <w:p w:rsidR="00E17AB2" w:rsidRPr="00EE49D4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9780" w:type="dxa"/>
            <w:vAlign w:val="center"/>
          </w:tcPr>
          <w:p w:rsidR="00E17AB2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Наличие РЭС других радиослужб </w:t>
            </w:r>
          </w:p>
          <w:p w:rsidR="00E17AB2" w:rsidRPr="00EE49D4" w:rsidRDefault="00E17AB2" w:rsidP="00B875B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п</w:t>
            </w:r>
            <w:r w:rsidRPr="00EE49D4">
              <w:rPr>
                <w:b/>
                <w:sz w:val="26"/>
                <w:szCs w:val="26"/>
              </w:rPr>
              <w:t>олос</w:t>
            </w:r>
            <w:r>
              <w:rPr>
                <w:b/>
                <w:sz w:val="26"/>
                <w:szCs w:val="26"/>
              </w:rPr>
              <w:t xml:space="preserve">ах частот </w:t>
            </w:r>
            <w:r w:rsidRPr="00D15502">
              <w:rPr>
                <w:b/>
                <w:bCs/>
                <w:sz w:val="26"/>
                <w:szCs w:val="26"/>
              </w:rPr>
              <w:t>радионавигационной спутниковой службы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9780" w:type="dxa"/>
          </w:tcPr>
          <w:p w:rsidR="00E17AB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9780" w:type="dxa"/>
          </w:tcPr>
          <w:p w:rsidR="00E17AB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A417A7" w:rsidRDefault="00E17AB2" w:rsidP="00B875B8">
            <w:pPr>
              <w:rPr>
                <w:sz w:val="26"/>
                <w:szCs w:val="26"/>
              </w:rPr>
            </w:pPr>
            <w:r w:rsidRPr="00A417A7">
              <w:rPr>
                <w:sz w:val="26"/>
                <w:szCs w:val="26"/>
              </w:rPr>
              <w:t>Согласно примечанию 12 к ТРПЧ Республики Беларусь отдельные радиочастотные каналы в полосе радиочастот 960-1215 МГц могут использоваться РЭС воздушной радионавигационной службы для управления беспилотными летательными аппаратами в составе беспилотного авиационного комплекса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 xml:space="preserve">Да </w:t>
            </w:r>
          </w:p>
          <w:p w:rsidR="00E17AB2" w:rsidRDefault="00E17AB2" w:rsidP="00B875B8">
            <w:pPr>
              <w:pStyle w:val="55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Радиорелейные 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5502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полосе частот </w:t>
            </w:r>
          </w:p>
          <w:p w:rsidR="00E17AB2" w:rsidRPr="00D15502" w:rsidRDefault="00E17AB2" w:rsidP="00B875B8">
            <w:pPr>
              <w:pStyle w:val="55"/>
              <w:jc w:val="lef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44494">
              <w:rPr>
                <w:rFonts w:ascii="Times New Roman" w:hAnsi="Times New Roman" w:cs="Times New Roman"/>
                <w:b w:val="0"/>
                <w:sz w:val="24"/>
                <w:szCs w:val="24"/>
              </w:rPr>
              <w:t>1 559 – 1610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МГц 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СПД и радионавигация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Станции радиорелейных линий связи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9780" w:type="dxa"/>
          </w:tcPr>
          <w:p w:rsidR="00E17AB2" w:rsidRPr="00D15502" w:rsidRDefault="00E17AB2" w:rsidP="00B875B8">
            <w:pPr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Радиолокационное оборудование</w:t>
            </w:r>
          </w:p>
        </w:tc>
      </w:tr>
      <w:tr w:rsidR="00E17AB2" w:rsidTr="00A5088F">
        <w:tc>
          <w:tcPr>
            <w:tcW w:w="3369" w:type="dxa"/>
          </w:tcPr>
          <w:p w:rsidR="00E17AB2" w:rsidRPr="00EE49D4" w:rsidRDefault="00E17AB2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9780" w:type="dxa"/>
          </w:tcPr>
          <w:p w:rsidR="00E17AB2" w:rsidRPr="00A417A7" w:rsidRDefault="00E17AB2" w:rsidP="00B875B8">
            <w:pPr>
              <w:rPr>
                <w:b/>
                <w:sz w:val="26"/>
                <w:szCs w:val="26"/>
              </w:rPr>
            </w:pPr>
            <w:r w:rsidRPr="00A417A7">
              <w:rPr>
                <w:b/>
                <w:sz w:val="26"/>
                <w:szCs w:val="26"/>
              </w:rPr>
              <w:t>Да</w:t>
            </w:r>
          </w:p>
          <w:p w:rsidR="00E17AB2" w:rsidRPr="00EE49D4" w:rsidRDefault="00E17AB2" w:rsidP="00B875B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Вспомогательные системы аэропорта, абонентские терминалы подвижной спутниковой службы</w:t>
            </w:r>
          </w:p>
        </w:tc>
      </w:tr>
    </w:tbl>
    <w:p w:rsidR="00E17AB2" w:rsidRDefault="00E17AB2" w:rsidP="00E17AB2">
      <w:pPr>
        <w:rPr>
          <w:sz w:val="26"/>
          <w:szCs w:val="26"/>
        </w:rPr>
      </w:pPr>
    </w:p>
    <w:p w:rsidR="00E17AB2" w:rsidRDefault="00E17AB2" w:rsidP="007F2916">
      <w:pPr>
        <w:rPr>
          <w:sz w:val="26"/>
          <w:szCs w:val="26"/>
        </w:rPr>
      </w:pPr>
    </w:p>
    <w:p w:rsidR="00D54745" w:rsidRPr="009E32CA" w:rsidRDefault="00D54745" w:rsidP="00D54745">
      <w:pPr>
        <w:rPr>
          <w:sz w:val="26"/>
          <w:szCs w:val="26"/>
        </w:rPr>
      </w:pPr>
    </w:p>
    <w:p w:rsidR="00E1125A" w:rsidRDefault="00E1125A" w:rsidP="009B7DC6">
      <w:pPr>
        <w:rPr>
          <w:sz w:val="26"/>
          <w:szCs w:val="26"/>
        </w:rPr>
        <w:sectPr w:rsidR="00E1125A" w:rsidSect="00E66004">
          <w:footerReference w:type="default" r:id="rId9"/>
          <w:footerReference w:type="firs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9B7DC6" w:rsidRPr="00B657B5" w:rsidRDefault="007F2916" w:rsidP="00756591">
      <w:pPr>
        <w:pStyle w:val="2"/>
      </w:pPr>
      <w:bookmarkStart w:id="6" w:name="_Toc493024688"/>
      <w:r>
        <w:lastRenderedPageBreak/>
        <w:t>2</w:t>
      </w:r>
      <w:r w:rsidR="00B657B5" w:rsidRPr="00B657B5">
        <w:t xml:space="preserve">. </w:t>
      </w:r>
      <w:r w:rsidR="00E1125A" w:rsidRPr="00B657B5">
        <w:t>Нормативно-правовые документы в интересах обеспечения защиты спектра ГНСС</w:t>
      </w:r>
      <w:bookmarkEnd w:id="6"/>
      <w:r w:rsidR="00E1125A" w:rsidRPr="00B657B5">
        <w:t xml:space="preserve"> </w:t>
      </w:r>
    </w:p>
    <w:p w:rsidR="009B7DC6" w:rsidRPr="00E46FE3" w:rsidRDefault="009B7DC6" w:rsidP="009B7DC6">
      <w:pPr>
        <w:rPr>
          <w:sz w:val="26"/>
          <w:szCs w:val="26"/>
        </w:rPr>
      </w:pPr>
    </w:p>
    <w:p w:rsidR="0011748D" w:rsidRDefault="0011748D" w:rsidP="0011748D">
      <w:pPr>
        <w:ind w:firstLine="709"/>
        <w:rPr>
          <w:sz w:val="26"/>
          <w:szCs w:val="26"/>
        </w:rPr>
      </w:pPr>
      <w:r w:rsidRPr="00E46FE3">
        <w:rPr>
          <w:sz w:val="26"/>
          <w:szCs w:val="26"/>
        </w:rPr>
        <w:t xml:space="preserve">Перечни нормативно-правовых документов в интересах обеспечения защиты спектра ГНСС </w:t>
      </w:r>
      <w:r w:rsidR="00E46FE3">
        <w:rPr>
          <w:sz w:val="26"/>
          <w:szCs w:val="26"/>
        </w:rPr>
        <w:t>представлены</w:t>
      </w:r>
      <w:r w:rsidRPr="00E46FE3">
        <w:rPr>
          <w:sz w:val="26"/>
          <w:szCs w:val="26"/>
        </w:rPr>
        <w:t xml:space="preserve"> </w:t>
      </w:r>
      <w:r w:rsidR="00E46FE3">
        <w:rPr>
          <w:sz w:val="26"/>
          <w:szCs w:val="26"/>
        </w:rPr>
        <w:t xml:space="preserve">представителями </w:t>
      </w:r>
      <w:r w:rsidRPr="00E46FE3">
        <w:rPr>
          <w:sz w:val="26"/>
          <w:szCs w:val="26"/>
        </w:rPr>
        <w:t>Администраци</w:t>
      </w:r>
      <w:r w:rsidR="00E46FE3">
        <w:rPr>
          <w:sz w:val="26"/>
          <w:szCs w:val="26"/>
        </w:rPr>
        <w:t>й</w:t>
      </w:r>
      <w:r w:rsidRPr="00E46FE3">
        <w:rPr>
          <w:sz w:val="26"/>
          <w:szCs w:val="26"/>
        </w:rPr>
        <w:t xml:space="preserve"> связи </w:t>
      </w:r>
      <w:r w:rsidR="001F258E">
        <w:rPr>
          <w:sz w:val="26"/>
          <w:szCs w:val="26"/>
        </w:rPr>
        <w:t xml:space="preserve">Казахстана, Кыргызстана, </w:t>
      </w:r>
      <w:r w:rsidRPr="00E46FE3">
        <w:rPr>
          <w:sz w:val="26"/>
          <w:szCs w:val="26"/>
        </w:rPr>
        <w:t>России</w:t>
      </w:r>
      <w:r w:rsidR="00E46FE3">
        <w:rPr>
          <w:sz w:val="26"/>
          <w:szCs w:val="26"/>
        </w:rPr>
        <w:t xml:space="preserve"> и Узбекистана.</w:t>
      </w:r>
      <w:r w:rsidR="001F258E">
        <w:rPr>
          <w:sz w:val="26"/>
          <w:szCs w:val="26"/>
        </w:rPr>
        <w:t xml:space="preserve"> В Таджикистане </w:t>
      </w:r>
      <w:r w:rsidR="00B657B5">
        <w:rPr>
          <w:sz w:val="26"/>
          <w:szCs w:val="26"/>
        </w:rPr>
        <w:t xml:space="preserve">такие </w:t>
      </w:r>
      <w:r w:rsidR="00B657B5" w:rsidRPr="00E46FE3">
        <w:rPr>
          <w:sz w:val="26"/>
          <w:szCs w:val="26"/>
        </w:rPr>
        <w:t>нормативно-правовы</w:t>
      </w:r>
      <w:r w:rsidR="00B657B5">
        <w:rPr>
          <w:sz w:val="26"/>
          <w:szCs w:val="26"/>
        </w:rPr>
        <w:t>е документы отсутствуют.</w:t>
      </w:r>
    </w:p>
    <w:p w:rsidR="00E02613" w:rsidRDefault="00E02613" w:rsidP="0011748D">
      <w:pPr>
        <w:ind w:firstLine="709"/>
        <w:rPr>
          <w:sz w:val="26"/>
          <w:szCs w:val="26"/>
        </w:rPr>
      </w:pPr>
    </w:p>
    <w:p w:rsidR="0088145B" w:rsidRDefault="0088145B" w:rsidP="0011748D">
      <w:pPr>
        <w:ind w:firstLine="709"/>
        <w:rPr>
          <w:sz w:val="26"/>
          <w:szCs w:val="26"/>
        </w:rPr>
      </w:pPr>
    </w:p>
    <w:p w:rsidR="00E02613" w:rsidRPr="00B657B5" w:rsidRDefault="007F2916" w:rsidP="005850F7">
      <w:pPr>
        <w:pStyle w:val="3"/>
        <w:ind w:left="1418" w:hanging="709"/>
        <w:jc w:val="left"/>
      </w:pPr>
      <w:bookmarkStart w:id="7" w:name="_Toc493024689"/>
      <w:r>
        <w:t>2</w:t>
      </w:r>
      <w:r w:rsidR="00E02613" w:rsidRPr="00B657B5">
        <w:t>.1. Действующие нормативно-правовые документы в области обеспечения защиты спе</w:t>
      </w:r>
      <w:r w:rsidR="00E02613">
        <w:t>ктра ГНСС в Республике Азербайджан</w:t>
      </w:r>
      <w:bookmarkEnd w:id="7"/>
    </w:p>
    <w:p w:rsidR="00E02613" w:rsidRDefault="00E02613" w:rsidP="00E02613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E02613" w:rsidRDefault="00E02613" w:rsidP="0011748D">
      <w:pPr>
        <w:ind w:firstLine="709"/>
        <w:rPr>
          <w:sz w:val="26"/>
          <w:szCs w:val="26"/>
        </w:rPr>
      </w:pPr>
    </w:p>
    <w:p w:rsidR="0088145B" w:rsidRDefault="0088145B" w:rsidP="0011748D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8" w:name="_Toc493024690"/>
      <w:r>
        <w:t>2</w:t>
      </w:r>
      <w:r w:rsidR="002B017C" w:rsidRPr="00B657B5">
        <w:t>.</w:t>
      </w:r>
      <w:r w:rsidR="00E02613">
        <w:t>2</w:t>
      </w:r>
      <w:r w:rsidR="002B017C" w:rsidRPr="00B657B5">
        <w:t>. Действующие нормативно-правовые документы в области обеспечения защиты спе</w:t>
      </w:r>
      <w:r w:rsidR="002B017C">
        <w:t>ктра ГНСС в Республике Армения</w:t>
      </w:r>
      <w:bookmarkEnd w:id="8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9" w:name="_Toc493024691"/>
      <w:r>
        <w:t>2</w:t>
      </w:r>
      <w:r w:rsidR="002B017C" w:rsidRPr="00B657B5">
        <w:t>.</w:t>
      </w:r>
      <w:r w:rsidR="00E02613">
        <w:t>3</w:t>
      </w:r>
      <w:r w:rsidR="002B017C" w:rsidRPr="00B657B5">
        <w:t xml:space="preserve">. Действующие нормативно-правовые документы в области обеспечения защиты спектра ГНСС в Республике </w:t>
      </w:r>
      <w:r w:rsidR="002B017C">
        <w:t>Беларусь</w:t>
      </w:r>
      <w:bookmarkEnd w:id="9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2B017C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Данны</w:t>
      </w:r>
      <w:r w:rsidR="0088145B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88145B">
        <w:rPr>
          <w:sz w:val="26"/>
          <w:szCs w:val="26"/>
        </w:rPr>
        <w:t>о наличии специализированных н</w:t>
      </w:r>
      <w:r w:rsidR="0088145B" w:rsidRPr="00E46FE3">
        <w:rPr>
          <w:sz w:val="26"/>
          <w:szCs w:val="26"/>
        </w:rPr>
        <w:t>ормативно-правовы</w:t>
      </w:r>
      <w:r w:rsidR="0088145B">
        <w:rPr>
          <w:sz w:val="26"/>
          <w:szCs w:val="26"/>
        </w:rPr>
        <w:t xml:space="preserve">х документов </w:t>
      </w:r>
      <w:r w:rsidR="0088145B" w:rsidRPr="0088145B">
        <w:rPr>
          <w:sz w:val="26"/>
          <w:szCs w:val="26"/>
        </w:rPr>
        <w:t xml:space="preserve">в области обеспечения защиты спектра ГНСС </w:t>
      </w:r>
      <w:r w:rsidR="0088145B">
        <w:rPr>
          <w:sz w:val="26"/>
          <w:szCs w:val="26"/>
        </w:rPr>
        <w:t>отсутствуют.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0" w:name="_Toc493024692"/>
      <w:r>
        <w:t>2</w:t>
      </w:r>
      <w:r w:rsidR="00E02613">
        <w:t>.4</w:t>
      </w:r>
      <w:r w:rsidR="002B017C" w:rsidRPr="00B657B5">
        <w:t>. Действующие нормативно-правовые документы в области обеспечения защиты спектра ГНСС в Республике Казахстан</w:t>
      </w:r>
      <w:bookmarkEnd w:id="10"/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1F258E" w:rsidRDefault="002B017C" w:rsidP="002B017C">
      <w:pPr>
        <w:ind w:firstLine="709"/>
        <w:rPr>
          <w:sz w:val="26"/>
          <w:szCs w:val="26"/>
        </w:rPr>
      </w:pPr>
      <w:r w:rsidRPr="001F258E">
        <w:rPr>
          <w:sz w:val="26"/>
          <w:szCs w:val="26"/>
        </w:rPr>
        <w:t xml:space="preserve">Правила присвоения полос частот, радиочастот (радиочастотных каналов), эксплуатации радиоэлектронных средств и высокочастотных устройств, а также проведения расчета электромагнитной совместимости радиоэлектронных средств гражданского назначения, утвержденные приказом </w:t>
      </w:r>
      <w:r>
        <w:rPr>
          <w:sz w:val="26"/>
          <w:szCs w:val="26"/>
        </w:rPr>
        <w:t>и</w:t>
      </w:r>
      <w:r w:rsidRPr="001F258E">
        <w:rPr>
          <w:sz w:val="26"/>
          <w:szCs w:val="26"/>
        </w:rPr>
        <w:t>.о. Министра по инвестициям и развитию РК от 21 января 2015 года № 34.(далее</w:t>
      </w:r>
      <w:r>
        <w:rPr>
          <w:sz w:val="26"/>
          <w:szCs w:val="26"/>
        </w:rPr>
        <w:t xml:space="preserve"> –</w:t>
      </w:r>
      <w:r w:rsidRPr="001F258E">
        <w:rPr>
          <w:sz w:val="26"/>
          <w:szCs w:val="26"/>
        </w:rPr>
        <w:t xml:space="preserve"> Правила)</w:t>
      </w:r>
    </w:p>
    <w:p w:rsidR="0022461F" w:rsidRDefault="002B017C" w:rsidP="0088145B">
      <w:pPr>
        <w:ind w:firstLine="709"/>
        <w:rPr>
          <w:rFonts w:eastAsiaTheme="majorEastAsia"/>
          <w:b/>
          <w:bCs/>
          <w:sz w:val="26"/>
          <w:szCs w:val="26"/>
        </w:rPr>
      </w:pPr>
      <w:r w:rsidRPr="001F258E">
        <w:rPr>
          <w:sz w:val="26"/>
          <w:szCs w:val="26"/>
        </w:rPr>
        <w:t>Согласно Приложению 1 Правил, а именно п.34</w:t>
      </w:r>
      <w:r>
        <w:rPr>
          <w:sz w:val="26"/>
          <w:szCs w:val="26"/>
        </w:rPr>
        <w:t>,</w:t>
      </w:r>
      <w:r w:rsidRPr="001F258E">
        <w:rPr>
          <w:sz w:val="26"/>
          <w:szCs w:val="26"/>
        </w:rPr>
        <w:t xml:space="preserve"> Радиоприемные средства, не содержащие радиоизлучающих устройств систем спутниковой навигации (ГЛОНАСС, GPS), в том числе встроенные либо входящие в состав других устройств</w:t>
      </w:r>
      <w:r>
        <w:rPr>
          <w:sz w:val="26"/>
          <w:szCs w:val="26"/>
        </w:rPr>
        <w:t xml:space="preserve"> </w:t>
      </w:r>
      <w:r w:rsidRPr="001F258E">
        <w:rPr>
          <w:sz w:val="26"/>
          <w:szCs w:val="26"/>
        </w:rPr>
        <w:t xml:space="preserve">РЭС и ВЧУ,  не подлежат получению разрешительных документов (разрешения на использование РЧС и разрешение на эксплуатацию РЭС и ВЧУ), и не должны требовать защиты от помех со стороны РЭС и ВЧУ, работающие на основании разрешительных документов, в соответствии </w:t>
      </w:r>
      <w:r>
        <w:rPr>
          <w:sz w:val="26"/>
          <w:szCs w:val="26"/>
        </w:rPr>
        <w:t xml:space="preserve">с </w:t>
      </w:r>
      <w:r w:rsidRPr="001F258E">
        <w:rPr>
          <w:sz w:val="26"/>
          <w:szCs w:val="26"/>
        </w:rPr>
        <w:t>Национальной таблиц</w:t>
      </w:r>
      <w:r>
        <w:rPr>
          <w:sz w:val="26"/>
          <w:szCs w:val="26"/>
        </w:rPr>
        <w:t>ей</w:t>
      </w:r>
      <w:r w:rsidRPr="001F258E">
        <w:rPr>
          <w:sz w:val="26"/>
          <w:szCs w:val="26"/>
        </w:rPr>
        <w:t>.</w:t>
      </w:r>
      <w:r w:rsidR="0022461F">
        <w:br w:type="page"/>
      </w:r>
    </w:p>
    <w:p w:rsidR="002B017C" w:rsidRPr="00B657B5" w:rsidRDefault="007F2916" w:rsidP="005850F7">
      <w:pPr>
        <w:pStyle w:val="3"/>
        <w:ind w:left="1418" w:hanging="709"/>
        <w:jc w:val="left"/>
      </w:pPr>
      <w:bookmarkStart w:id="11" w:name="_Toc493024693"/>
      <w:r>
        <w:lastRenderedPageBreak/>
        <w:t>2</w:t>
      </w:r>
      <w:r w:rsidR="002B017C">
        <w:t>.</w:t>
      </w:r>
      <w:r w:rsidR="00E02613">
        <w:t>5</w:t>
      </w:r>
      <w:r w:rsidR="002B017C">
        <w:t xml:space="preserve">. </w:t>
      </w:r>
      <w:r w:rsidR="002B017C" w:rsidRPr="00B657B5">
        <w:t>Действующие нормативно-правовые документы в области обеспечения защиты спектра ГНСС в Кыргызской Республике</w:t>
      </w:r>
      <w:bookmarkEnd w:id="11"/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 w:rsidRPr="001F258E">
        <w:rPr>
          <w:sz w:val="26"/>
          <w:szCs w:val="26"/>
        </w:rPr>
        <w:t>Правила присвоения полос частот, радиочастот (радиочастотных каналов)</w:t>
      </w:r>
      <w:r>
        <w:rPr>
          <w:sz w:val="26"/>
          <w:szCs w:val="26"/>
        </w:rPr>
        <w:t xml:space="preserve"> определяются </w:t>
      </w:r>
      <w:r w:rsidRPr="001F258E">
        <w:rPr>
          <w:sz w:val="26"/>
          <w:szCs w:val="26"/>
        </w:rPr>
        <w:t>Национальной таблицей распределения радиочастот по радиослужбам (НТРЧ)</w:t>
      </w:r>
      <w:r>
        <w:rPr>
          <w:sz w:val="26"/>
          <w:szCs w:val="26"/>
        </w:rPr>
        <w:t>.</w:t>
      </w:r>
      <w:r w:rsidR="0088145B">
        <w:rPr>
          <w:sz w:val="26"/>
          <w:szCs w:val="26"/>
        </w:rPr>
        <w:t xml:space="preserve"> </w:t>
      </w: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88145B" w:rsidRPr="00E46FE3" w:rsidRDefault="0088145B" w:rsidP="002B017C">
      <w:pPr>
        <w:ind w:firstLine="709"/>
        <w:rPr>
          <w:sz w:val="26"/>
          <w:szCs w:val="26"/>
        </w:rPr>
      </w:pPr>
    </w:p>
    <w:p w:rsidR="002B017C" w:rsidRPr="00E46FE3" w:rsidRDefault="002B017C" w:rsidP="002B017C">
      <w:pPr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2" w:name="_Toc493024694"/>
      <w:r>
        <w:t>2</w:t>
      </w:r>
      <w:r w:rsidR="00E02613">
        <w:t>.6</w:t>
      </w:r>
      <w:r w:rsidR="002B017C">
        <w:t xml:space="preserve">. </w:t>
      </w:r>
      <w:r w:rsidR="002B017C" w:rsidRPr="00B657B5">
        <w:t>Действующие нормативно-правовые документы в области обеспечения защиты спектра ГНСС в Российской Федерации</w:t>
      </w:r>
      <w:bookmarkEnd w:id="12"/>
    </w:p>
    <w:p w:rsidR="002B017C" w:rsidRPr="00E46FE3" w:rsidRDefault="002B017C" w:rsidP="002B017C">
      <w:pPr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Перечень </w:t>
      </w:r>
      <w:r w:rsidRPr="00B71B2F">
        <w:rPr>
          <w:sz w:val="26"/>
          <w:szCs w:val="26"/>
        </w:rPr>
        <w:t xml:space="preserve">действующих </w:t>
      </w:r>
      <w:r>
        <w:rPr>
          <w:sz w:val="26"/>
          <w:szCs w:val="26"/>
        </w:rPr>
        <w:t xml:space="preserve">общих </w:t>
      </w:r>
      <w:r w:rsidRPr="00B71B2F">
        <w:rPr>
          <w:sz w:val="26"/>
          <w:szCs w:val="26"/>
        </w:rPr>
        <w:t>нормативно-правовых документов в интересах обеспечения защиты спектра ГНСС в Российской Федерации</w:t>
      </w:r>
      <w:r>
        <w:rPr>
          <w:sz w:val="26"/>
          <w:szCs w:val="26"/>
        </w:rPr>
        <w:t xml:space="preserve"> включает: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>принят государственной думой РФ 11 июня 2003 г.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Постановление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Постановление Правительства Российской Федерации от 01.04.2005 № 175 «Об утверждении Правил осуществления радиоконтроля в Российской Федерации»</w:t>
      </w:r>
      <w:r>
        <w:rPr>
          <w:sz w:val="26"/>
          <w:szCs w:val="26"/>
        </w:rPr>
        <w:t>;</w:t>
      </w: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>
        <w:rPr>
          <w:sz w:val="26"/>
          <w:szCs w:val="26"/>
        </w:rPr>
        <w:t>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Указанные </w:t>
      </w:r>
      <w:r w:rsidRPr="00B71B2F">
        <w:rPr>
          <w:sz w:val="26"/>
          <w:szCs w:val="26"/>
        </w:rPr>
        <w:t>нормативно-правовы</w:t>
      </w:r>
      <w:r>
        <w:rPr>
          <w:sz w:val="26"/>
          <w:szCs w:val="26"/>
        </w:rPr>
        <w:t>е</w:t>
      </w:r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ы</w:t>
      </w:r>
      <w:r w:rsidRPr="00B71B2F">
        <w:rPr>
          <w:sz w:val="26"/>
          <w:szCs w:val="26"/>
        </w:rPr>
        <w:t xml:space="preserve"> </w:t>
      </w:r>
      <w:r>
        <w:rPr>
          <w:sz w:val="26"/>
          <w:szCs w:val="26"/>
        </w:rPr>
        <w:t>определяют общие принципы и практические подходы к обеспечению беспомеховой работы легитимно действующих радиосредств (РЭС) в РФ.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Pr="00E95168" w:rsidRDefault="002B017C" w:rsidP="002B017C">
      <w:pPr>
        <w:ind w:firstLine="708"/>
        <w:rPr>
          <w:sz w:val="26"/>
          <w:szCs w:val="26"/>
        </w:rPr>
      </w:pPr>
      <w:r>
        <w:rPr>
          <w:sz w:val="26"/>
          <w:szCs w:val="26"/>
        </w:rPr>
        <w:t>К с</w:t>
      </w:r>
      <w:r w:rsidRPr="00B71B2F">
        <w:rPr>
          <w:sz w:val="26"/>
          <w:szCs w:val="26"/>
        </w:rPr>
        <w:t>пециализированны</w:t>
      </w:r>
      <w:r>
        <w:rPr>
          <w:sz w:val="26"/>
          <w:szCs w:val="26"/>
        </w:rPr>
        <w:t>м</w:t>
      </w:r>
      <w:r w:rsidRPr="00B71B2F">
        <w:rPr>
          <w:sz w:val="26"/>
          <w:szCs w:val="26"/>
        </w:rPr>
        <w:t xml:space="preserve"> документ</w:t>
      </w:r>
      <w:r>
        <w:rPr>
          <w:sz w:val="26"/>
          <w:szCs w:val="26"/>
        </w:rPr>
        <w:t>ам</w:t>
      </w:r>
      <w:r w:rsidRPr="00B71B2F">
        <w:rPr>
          <w:sz w:val="26"/>
          <w:szCs w:val="26"/>
        </w:rPr>
        <w:t xml:space="preserve"> в области защиты спектра ГНСС от помех</w:t>
      </w:r>
      <w:r>
        <w:rPr>
          <w:sz w:val="26"/>
          <w:szCs w:val="26"/>
        </w:rPr>
        <w:t xml:space="preserve"> следует отнести </w:t>
      </w:r>
      <w:r w:rsidRPr="00B71B2F">
        <w:rPr>
          <w:sz w:val="26"/>
          <w:szCs w:val="26"/>
        </w:rPr>
        <w:t xml:space="preserve">Интерфейсный контрольный документ «Радиосигналы и состав цифровой информации функционального дополнения системы ГЛОНАСС. Системы дифференциальной коррекции и мониторинга», Редакция 1, 2012 г. </w:t>
      </w:r>
      <w:r>
        <w:rPr>
          <w:sz w:val="26"/>
          <w:szCs w:val="26"/>
        </w:rPr>
        <w:t xml:space="preserve">Интерфейсный контрольный документ содержит требования в части </w:t>
      </w:r>
      <w:r w:rsidRPr="00B71B2F">
        <w:rPr>
          <w:sz w:val="26"/>
          <w:szCs w:val="26"/>
        </w:rPr>
        <w:t>нормированны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пороговы</w:t>
      </w:r>
      <w:r>
        <w:rPr>
          <w:sz w:val="26"/>
          <w:szCs w:val="26"/>
        </w:rPr>
        <w:t>х</w:t>
      </w:r>
      <w:r w:rsidRPr="00B71B2F">
        <w:rPr>
          <w:sz w:val="26"/>
          <w:szCs w:val="26"/>
        </w:rPr>
        <w:t xml:space="preserve"> значени</w:t>
      </w:r>
      <w:r>
        <w:rPr>
          <w:sz w:val="26"/>
          <w:szCs w:val="26"/>
        </w:rPr>
        <w:t>й</w:t>
      </w:r>
      <w:r w:rsidRPr="00B71B2F">
        <w:rPr>
          <w:sz w:val="26"/>
          <w:szCs w:val="26"/>
        </w:rPr>
        <w:t xml:space="preserve"> помех для приемников ГЛОНАСС и GPS</w:t>
      </w:r>
      <w:r>
        <w:rPr>
          <w:sz w:val="26"/>
          <w:szCs w:val="26"/>
        </w:rPr>
        <w:t>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88145B" w:rsidRDefault="002B017C" w:rsidP="002B017C">
      <w:pPr>
        <w:ind w:firstLine="709"/>
        <w:rPr>
          <w:sz w:val="26"/>
          <w:szCs w:val="26"/>
        </w:rPr>
      </w:pPr>
      <w:r w:rsidRPr="0088145B">
        <w:rPr>
          <w:sz w:val="26"/>
          <w:szCs w:val="26"/>
        </w:rPr>
        <w:t>В соответствии с пунктом 199 ТРПЧ при присвоении радиочастот радиоэлектронным средствам в полосе  1610 - 1621 МГц, распределенной радиослужбам в соответствии с ТРПЧ РФ, необходимо учитывать, что указанная полоса радиочастот используется действующей навигационной аппаратурой потребителей системы ГЛОНАСС.</w:t>
      </w:r>
    </w:p>
    <w:p w:rsidR="002B017C" w:rsidRDefault="002B017C" w:rsidP="002B017C">
      <w:pPr>
        <w:ind w:firstLine="709"/>
        <w:rPr>
          <w:sz w:val="26"/>
          <w:szCs w:val="26"/>
        </w:rPr>
      </w:pP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«Федеральный закон о связи»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>Статья 25. Контроль за излучениями РЭС и ВЧУ</w:t>
      </w:r>
      <w:r>
        <w:rPr>
          <w:sz w:val="26"/>
          <w:szCs w:val="26"/>
        </w:rPr>
        <w:t xml:space="preserve">, </w:t>
      </w:r>
      <w:r w:rsidRPr="00B71B2F">
        <w:rPr>
          <w:sz w:val="26"/>
          <w:szCs w:val="26"/>
        </w:rPr>
        <w:t xml:space="preserve">п. 1. </w:t>
      </w:r>
      <w:r>
        <w:rPr>
          <w:sz w:val="26"/>
          <w:szCs w:val="26"/>
        </w:rPr>
        <w:t>Определяет, что к</w:t>
      </w:r>
      <w:r w:rsidRPr="00B71B2F">
        <w:rPr>
          <w:sz w:val="26"/>
          <w:szCs w:val="26"/>
        </w:rPr>
        <w:t>онтроль за излучениями радиоэлектронных средств и (или) высокочастотных устройств (радиоконтроль) осуществляется в целях: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проверки соблюдения пользователем радиочастотным спектром правил его использования;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lastRenderedPageBreak/>
        <w:t>- выявления не разрешенных для использования радиоэлектронных средств и прекращения их работы;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источников радиопомех;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выявления нарушения порядка и правил использования радиочастотного спектра, национальных стандартов Российской Федерации, требований к параметрам излучения (приема)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электромагнитной совместимости;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- обеспечения эксплуатационной готовности радиочастотного спектра.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B71B2F">
        <w:rPr>
          <w:sz w:val="26"/>
          <w:szCs w:val="26"/>
        </w:rPr>
        <w:t xml:space="preserve"> Правительства Российской Федерации от 08.09.97 г. № 1142 "Об утверждении Положения о защите радиоприема от индустриальных радиопомех"</w:t>
      </w:r>
      <w:r>
        <w:rPr>
          <w:sz w:val="26"/>
          <w:szCs w:val="26"/>
        </w:rPr>
        <w:t>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>-</w:t>
      </w:r>
      <w:r w:rsidRPr="00B71B2F">
        <w:rPr>
          <w:sz w:val="26"/>
          <w:szCs w:val="26"/>
        </w:rPr>
        <w:t xml:space="preserve"> п. 5. Разрабатываемые и изготавливаемые технические средства должны обеспечивать подавление создаваемых ими радиопомех во всех технологических режимах работы в соответствии с требованиями государственных стандартов и норм на индустриальные помехи. При этом радиоприемная и бытовая радиоэлектронная аппаратура должна быть также защищена от проникновения в ее тракты радиопомех в соответствии с требованиями государственных стандартов и норм на помехозащищенность;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п. 6. Ввоз из-за границы и реализация (продажа) на территории Российской Федерации технических средств осуществляются только при соответствии их требованиям государственных стандартов и норм на индустриальные радиопомехи, при этом радиоприемная и бытовая радиоэлектронная аппаратура должна соответствовать также требованиям государственных стандартов и норм на помехозащищенность.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Согласно </w:t>
      </w:r>
      <w:r w:rsidRPr="00B71B2F">
        <w:rPr>
          <w:sz w:val="26"/>
          <w:szCs w:val="26"/>
        </w:rPr>
        <w:t>Постановлени</w:t>
      </w:r>
      <w:r>
        <w:rPr>
          <w:sz w:val="26"/>
          <w:szCs w:val="26"/>
        </w:rPr>
        <w:t>ю</w:t>
      </w:r>
      <w:r w:rsidRPr="00B71B2F">
        <w:rPr>
          <w:sz w:val="26"/>
          <w:szCs w:val="26"/>
        </w:rPr>
        <w:t xml:space="preserve"> Правительства Российской Федерации от 01.04.2005 № 175 «Об утверждении Правил осуществления радиоконтроля в Российской Федерации»</w:t>
      </w:r>
      <w:r>
        <w:rPr>
          <w:sz w:val="26"/>
          <w:szCs w:val="26"/>
        </w:rPr>
        <w:t>:</w:t>
      </w:r>
      <w:r w:rsidRPr="00B71B2F">
        <w:rPr>
          <w:sz w:val="26"/>
          <w:szCs w:val="26"/>
        </w:rPr>
        <w:t xml:space="preserve"> 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71B2F">
        <w:rPr>
          <w:sz w:val="26"/>
          <w:szCs w:val="26"/>
        </w:rPr>
        <w:t>п. 3. При осуществлении радиоконтроля решаются следующие задачи: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а) оценка параметров излучений радиоэлектронных средств и (или) высокочастотных устройств, установленных решениями о выделении полос радиочастот либо разрешениями на использование радиочастот или радиочастотных каналов и предусмотренных национальными стандартами и техническими регламентами, определяющими обязательные требования к параметрам излучений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б) поиск не разрешенных для использования радиоэлектронных средств и (или) высокочастотных устройств;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в) выявление по заявкам пользователей радиочастотного спектра источников создания недопустимых радиопомех радиоэлектронным средствам гражданского назначения в полосах радиочастот преимущественного пользования радиоэлектронными средствами гражданского назначения и совместного пользования радиоэлектронными средствами любого назначения;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t>г) контроль за излучениями радиоэлектронных средств и (или) высокочастотных устройств в целях обеспечения международно-правовой защиты присвоения (назначения) радиочастот или радиочастотных каналов, в отношении которого осуществляется международно-правовая защита.</w:t>
      </w:r>
    </w:p>
    <w:p w:rsidR="002B017C" w:rsidRPr="00B71B2F" w:rsidRDefault="002B017C" w:rsidP="002B017C">
      <w:pPr>
        <w:ind w:firstLine="709"/>
        <w:rPr>
          <w:sz w:val="26"/>
          <w:szCs w:val="26"/>
        </w:rPr>
      </w:pPr>
    </w:p>
    <w:p w:rsidR="0088145B" w:rsidRDefault="002B017C" w:rsidP="002B017C">
      <w:pPr>
        <w:ind w:firstLine="709"/>
        <w:rPr>
          <w:sz w:val="26"/>
          <w:szCs w:val="26"/>
        </w:rPr>
      </w:pPr>
      <w:r w:rsidRPr="00B71B2F">
        <w:rPr>
          <w:sz w:val="26"/>
          <w:szCs w:val="26"/>
        </w:rPr>
        <w:lastRenderedPageBreak/>
        <w:t>Приказ Госкомсвязи РФ от 20 ноября 1998 г. № 203 "Об утверждении и введении в действие Инструкции о порядке приема и рассмотрения заявок на выявление помех радиоприему"</w:t>
      </w:r>
      <w:r>
        <w:rPr>
          <w:sz w:val="26"/>
          <w:szCs w:val="26"/>
        </w:rPr>
        <w:t xml:space="preserve">. </w:t>
      </w:r>
    </w:p>
    <w:p w:rsidR="0088145B" w:rsidRDefault="0088145B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3" w:name="_Toc493024695"/>
      <w:r>
        <w:t>2</w:t>
      </w:r>
      <w:r w:rsidR="002B017C" w:rsidRPr="00B657B5">
        <w:t>.</w:t>
      </w:r>
      <w:r w:rsidR="00E02613">
        <w:t>7</w:t>
      </w:r>
      <w:r w:rsidR="002B017C" w:rsidRPr="00B657B5">
        <w:t xml:space="preserve">. Действующие нормативно-правовые документы в области обеспечения защиты спектра ГНСС в Республике </w:t>
      </w:r>
      <w:r w:rsidR="002B017C">
        <w:t>Таджикистан</w:t>
      </w:r>
      <w:bookmarkEnd w:id="13"/>
    </w:p>
    <w:p w:rsidR="002B017C" w:rsidRDefault="002B017C" w:rsidP="002B017C">
      <w:pPr>
        <w:ind w:firstLine="709"/>
        <w:rPr>
          <w:sz w:val="26"/>
          <w:szCs w:val="26"/>
        </w:rPr>
      </w:pPr>
    </w:p>
    <w:p w:rsidR="0088145B" w:rsidRDefault="0088145B" w:rsidP="0088145B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Специализированные н</w:t>
      </w:r>
      <w:r w:rsidRPr="00E46FE3">
        <w:rPr>
          <w:sz w:val="26"/>
          <w:szCs w:val="26"/>
        </w:rPr>
        <w:t>ормативно-правовы</w:t>
      </w:r>
      <w:r>
        <w:rPr>
          <w:sz w:val="26"/>
          <w:szCs w:val="26"/>
        </w:rPr>
        <w:t xml:space="preserve">е документы </w:t>
      </w:r>
      <w:r w:rsidRPr="0088145B">
        <w:rPr>
          <w:sz w:val="26"/>
          <w:szCs w:val="26"/>
        </w:rPr>
        <w:t xml:space="preserve">в области обеспечения защиты спектра ГНСС </w:t>
      </w:r>
      <w:r>
        <w:rPr>
          <w:sz w:val="26"/>
          <w:szCs w:val="26"/>
        </w:rPr>
        <w:t>отсутствуют.</w:t>
      </w:r>
    </w:p>
    <w:p w:rsidR="0022461F" w:rsidRDefault="0022461F" w:rsidP="002B017C">
      <w:pPr>
        <w:ind w:firstLine="709"/>
        <w:rPr>
          <w:sz w:val="26"/>
          <w:szCs w:val="26"/>
        </w:rPr>
      </w:pPr>
    </w:p>
    <w:p w:rsidR="0088145B" w:rsidRDefault="0088145B" w:rsidP="002B017C">
      <w:pPr>
        <w:ind w:firstLine="709"/>
        <w:rPr>
          <w:sz w:val="26"/>
          <w:szCs w:val="26"/>
        </w:rPr>
      </w:pPr>
    </w:p>
    <w:p w:rsidR="002B017C" w:rsidRPr="00B657B5" w:rsidRDefault="007F2916" w:rsidP="005850F7">
      <w:pPr>
        <w:pStyle w:val="3"/>
        <w:ind w:left="1418" w:hanging="709"/>
        <w:jc w:val="left"/>
      </w:pPr>
      <w:bookmarkStart w:id="14" w:name="_Toc493024696"/>
      <w:r>
        <w:t>2</w:t>
      </w:r>
      <w:r w:rsidR="00E02613">
        <w:t>.8</w:t>
      </w:r>
      <w:r w:rsidR="002B017C" w:rsidRPr="00B657B5">
        <w:t>. Действующие нормативно-правовые документы в области  обеспечения защиты спектра ГНСС в Республике Узбекистан</w:t>
      </w:r>
      <w:bookmarkEnd w:id="14"/>
    </w:p>
    <w:p w:rsidR="002B017C" w:rsidRPr="00DA45D6" w:rsidRDefault="002B017C" w:rsidP="002B017C">
      <w:pPr>
        <w:ind w:firstLine="709"/>
        <w:rPr>
          <w:sz w:val="26"/>
          <w:szCs w:val="26"/>
        </w:rPr>
      </w:pPr>
    </w:p>
    <w:p w:rsidR="002B017C" w:rsidRPr="00DA45D6" w:rsidRDefault="002B017C" w:rsidP="002B017C">
      <w:pPr>
        <w:ind w:firstLine="709"/>
        <w:rPr>
          <w:sz w:val="26"/>
          <w:szCs w:val="26"/>
        </w:rPr>
      </w:pPr>
      <w:r w:rsidRPr="00DA45D6">
        <w:rPr>
          <w:sz w:val="26"/>
          <w:szCs w:val="26"/>
        </w:rPr>
        <w:t xml:space="preserve">В республике Узбекистан действует  специализированное Решение № 2/1 ГКРЧ от 30.06.2005 г. до 19.11.2007 г. «Об использовании Глобальных навигационных спутниковых систем на территории Республики Узбекистан». </w:t>
      </w:r>
    </w:p>
    <w:p w:rsidR="002B017C" w:rsidRPr="00DA45D6" w:rsidRDefault="002B017C" w:rsidP="002B017C">
      <w:pPr>
        <w:ind w:firstLine="709"/>
        <w:rPr>
          <w:color w:val="000000" w:themeColor="text1"/>
          <w:sz w:val="26"/>
          <w:szCs w:val="26"/>
        </w:rPr>
      </w:pPr>
      <w:r w:rsidRPr="00DA45D6">
        <w:rPr>
          <w:sz w:val="26"/>
          <w:szCs w:val="26"/>
        </w:rPr>
        <w:t xml:space="preserve">Других отдельных </w:t>
      </w:r>
      <w:r w:rsidR="006862C9">
        <w:rPr>
          <w:sz w:val="26"/>
          <w:szCs w:val="26"/>
        </w:rPr>
        <w:t xml:space="preserve">нормативных </w:t>
      </w:r>
      <w:r w:rsidRPr="00DA45D6">
        <w:rPr>
          <w:sz w:val="26"/>
          <w:szCs w:val="26"/>
        </w:rPr>
        <w:t xml:space="preserve">документов для защиты спектра ГНСС от помех </w:t>
      </w:r>
      <w:r w:rsidRPr="00DA45D6">
        <w:rPr>
          <w:color w:val="000000" w:themeColor="text1"/>
          <w:sz w:val="26"/>
          <w:szCs w:val="26"/>
        </w:rPr>
        <w:t>не имеется.</w:t>
      </w:r>
    </w:p>
    <w:p w:rsidR="00DA45D6" w:rsidRDefault="00DA45D6" w:rsidP="00DA45D6">
      <w:pPr>
        <w:ind w:firstLine="709"/>
        <w:rPr>
          <w:color w:val="000000" w:themeColor="text1"/>
          <w:sz w:val="26"/>
          <w:szCs w:val="26"/>
        </w:rPr>
      </w:pPr>
    </w:p>
    <w:p w:rsidR="00243D10" w:rsidRPr="00DA45D6" w:rsidRDefault="00243D10" w:rsidP="00DA45D6">
      <w:pPr>
        <w:ind w:firstLine="709"/>
        <w:rPr>
          <w:color w:val="000000" w:themeColor="text1"/>
          <w:sz w:val="26"/>
          <w:szCs w:val="26"/>
        </w:rPr>
      </w:pPr>
    </w:p>
    <w:p w:rsidR="0022461F" w:rsidRDefault="0022461F">
      <w:pPr>
        <w:spacing w:after="200" w:line="276" w:lineRule="auto"/>
        <w:jc w:val="left"/>
        <w:rPr>
          <w:rFonts w:eastAsia="MS Mincho" w:cs="Arial"/>
          <w:b/>
          <w:noProof/>
          <w:sz w:val="26"/>
          <w:szCs w:val="26"/>
        </w:rPr>
      </w:pPr>
      <w:r>
        <w:br w:type="page"/>
      </w:r>
    </w:p>
    <w:p w:rsidR="00DA45D6" w:rsidRPr="00B657B5" w:rsidRDefault="007F2916" w:rsidP="00756591">
      <w:pPr>
        <w:pStyle w:val="2"/>
      </w:pPr>
      <w:bookmarkStart w:id="15" w:name="_Toc493024697"/>
      <w:r>
        <w:lastRenderedPageBreak/>
        <w:t>3</w:t>
      </w:r>
      <w:r w:rsidR="00B657B5">
        <w:t xml:space="preserve">. </w:t>
      </w:r>
      <w:r w:rsidR="00DA45D6" w:rsidRPr="00B657B5">
        <w:t>Нормативные документы и требования в части предельных уровней излучений для генераторов шума в полосах частот ГНСС</w:t>
      </w:r>
      <w:bookmarkEnd w:id="15"/>
    </w:p>
    <w:p w:rsidR="00DA45D6" w:rsidRDefault="00DA45D6" w:rsidP="00DA45D6">
      <w:pPr>
        <w:ind w:firstLine="709"/>
        <w:rPr>
          <w:sz w:val="26"/>
          <w:szCs w:val="26"/>
        </w:rPr>
      </w:pPr>
    </w:p>
    <w:p w:rsidR="009F4692" w:rsidRDefault="009F4692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В таблице 3.1 представлены данные о </w:t>
      </w:r>
      <w:r w:rsidRPr="009F4692">
        <w:rPr>
          <w:sz w:val="26"/>
          <w:szCs w:val="26"/>
        </w:rPr>
        <w:t>нормативных документах и требованиях в части предельных уровней излучений для генераторов шума в полосах частот ГНСС</w:t>
      </w:r>
      <w:r>
        <w:rPr>
          <w:sz w:val="26"/>
          <w:szCs w:val="26"/>
        </w:rPr>
        <w:t xml:space="preserve"> в объеме сведений представленных Администрациями связи стран РСС или уполномоченными организациями.</w:t>
      </w:r>
    </w:p>
    <w:p w:rsidR="009F4692" w:rsidRPr="00DA45D6" w:rsidRDefault="009F4692" w:rsidP="00DA45D6">
      <w:pPr>
        <w:ind w:firstLine="709"/>
        <w:rPr>
          <w:sz w:val="26"/>
          <w:szCs w:val="26"/>
        </w:rPr>
      </w:pPr>
    </w:p>
    <w:p w:rsidR="001F258E" w:rsidRPr="009B7DC6" w:rsidRDefault="00B657B5" w:rsidP="001F258E">
      <w:pPr>
        <w:jc w:val="right"/>
        <w:rPr>
          <w:szCs w:val="24"/>
        </w:rPr>
      </w:pPr>
      <w:r>
        <w:rPr>
          <w:szCs w:val="24"/>
        </w:rPr>
        <w:t xml:space="preserve">Таблица </w:t>
      </w:r>
      <w:r w:rsidR="001F258E">
        <w:rPr>
          <w:szCs w:val="24"/>
        </w:rPr>
        <w:t>3</w:t>
      </w:r>
      <w:r w:rsidR="007F2916">
        <w:rPr>
          <w:szCs w:val="24"/>
        </w:rPr>
        <w:t>.1</w:t>
      </w:r>
    </w:p>
    <w:p w:rsidR="001F258E" w:rsidRDefault="001F258E" w:rsidP="001F258E">
      <w:pPr>
        <w:jc w:val="center"/>
        <w:rPr>
          <w:b/>
          <w:sz w:val="26"/>
          <w:szCs w:val="26"/>
        </w:rPr>
      </w:pPr>
      <w:r w:rsidRPr="004013ED">
        <w:rPr>
          <w:b/>
          <w:sz w:val="26"/>
          <w:szCs w:val="26"/>
        </w:rPr>
        <w:t xml:space="preserve">Данные </w:t>
      </w:r>
      <w:r>
        <w:rPr>
          <w:b/>
          <w:sz w:val="26"/>
          <w:szCs w:val="26"/>
        </w:rPr>
        <w:t>о н</w:t>
      </w:r>
      <w:r w:rsidRPr="001F258E">
        <w:rPr>
          <w:b/>
          <w:sz w:val="26"/>
          <w:szCs w:val="26"/>
        </w:rPr>
        <w:t>ормативны</w:t>
      </w:r>
      <w:r>
        <w:rPr>
          <w:b/>
          <w:sz w:val="26"/>
          <w:szCs w:val="26"/>
        </w:rPr>
        <w:t>х</w:t>
      </w:r>
      <w:r w:rsidRPr="001F258E">
        <w:rPr>
          <w:b/>
          <w:sz w:val="26"/>
          <w:szCs w:val="26"/>
        </w:rPr>
        <w:t xml:space="preserve"> документ</w:t>
      </w:r>
      <w:r>
        <w:rPr>
          <w:b/>
          <w:sz w:val="26"/>
          <w:szCs w:val="26"/>
        </w:rPr>
        <w:t>ах</w:t>
      </w:r>
      <w:r w:rsidRPr="001F258E">
        <w:rPr>
          <w:b/>
          <w:sz w:val="26"/>
          <w:szCs w:val="26"/>
        </w:rPr>
        <w:t xml:space="preserve"> и требования</w:t>
      </w:r>
      <w:r>
        <w:rPr>
          <w:b/>
          <w:sz w:val="26"/>
          <w:szCs w:val="26"/>
        </w:rPr>
        <w:t>х</w:t>
      </w:r>
      <w:r w:rsidRPr="001F258E">
        <w:rPr>
          <w:b/>
          <w:sz w:val="26"/>
          <w:szCs w:val="26"/>
        </w:rPr>
        <w:t xml:space="preserve"> в части предельных уровней излучений для генераторов шума в полосах частот ГНСС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1"/>
        <w:gridCol w:w="7992"/>
      </w:tblGrid>
      <w:tr w:rsidR="001F258E" w:rsidRPr="001F258E" w:rsidTr="00A5088F">
        <w:trPr>
          <w:tblHeader/>
        </w:trPr>
        <w:tc>
          <w:tcPr>
            <w:tcW w:w="1861" w:type="dxa"/>
          </w:tcPr>
          <w:p w:rsidR="001F258E" w:rsidRPr="001F258E" w:rsidRDefault="001F258E" w:rsidP="001F258E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ind w:firstLine="26"/>
              <w:jc w:val="center"/>
              <w:rPr>
                <w:b/>
              </w:rPr>
            </w:pPr>
            <w:r w:rsidRPr="001F258E">
              <w:rPr>
                <w:b/>
              </w:rPr>
              <w:t>Данные</w:t>
            </w:r>
          </w:p>
        </w:tc>
      </w:tr>
      <w:tr w:rsidR="00E02613" w:rsidRPr="001F258E" w:rsidTr="00A5088F">
        <w:tc>
          <w:tcPr>
            <w:tcW w:w="1861" w:type="dxa"/>
          </w:tcPr>
          <w:p w:rsidR="00E02613" w:rsidRPr="001F258E" w:rsidRDefault="00E02613" w:rsidP="001F258E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Азербайджан</w:t>
            </w:r>
          </w:p>
        </w:tc>
        <w:tc>
          <w:tcPr>
            <w:tcW w:w="7992" w:type="dxa"/>
          </w:tcPr>
          <w:p w:rsidR="00E02613" w:rsidRPr="001F258E" w:rsidRDefault="006862C9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Армения</w:t>
            </w:r>
          </w:p>
        </w:tc>
        <w:tc>
          <w:tcPr>
            <w:tcW w:w="7992" w:type="dxa"/>
          </w:tcPr>
          <w:p w:rsidR="001F258E" w:rsidRPr="001F258E" w:rsidRDefault="001F258E" w:rsidP="006862C9">
            <w:pPr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Беларусь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Решение ГКРЧ № 01К/14 от 10 апреля 2014 г. «О выделении ГП НИИ ТЗИ радиочастотного спектра для производства высокочастотных устройств» для производства генератора электромагнитного шума выделена полоса радиочастот 0,009-2000 МГц при мощности на нагрузке в непрерывном режиме до 0,5 Вт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Казахстан</w:t>
            </w:r>
          </w:p>
        </w:tc>
        <w:tc>
          <w:tcPr>
            <w:tcW w:w="7992" w:type="dxa"/>
          </w:tcPr>
          <w:p w:rsidR="001F258E" w:rsidRPr="001F258E" w:rsidRDefault="006862C9" w:rsidP="006862C9">
            <w:pPr>
              <w:pStyle w:val="ad"/>
              <w:spacing w:before="0"/>
              <w:ind w:left="-18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6862C9">
              <w:rPr>
                <w:rFonts w:ascii="Times New Roman" w:hAnsi="Times New Roman" w:cs="Times New Roman"/>
                <w:sz w:val="22"/>
                <w:szCs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Кыргызстан</w:t>
            </w:r>
          </w:p>
        </w:tc>
        <w:tc>
          <w:tcPr>
            <w:tcW w:w="7992" w:type="dxa"/>
          </w:tcPr>
          <w:p w:rsidR="001F258E" w:rsidRPr="001F258E" w:rsidRDefault="006862C9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Россия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rPr>
                <w:sz w:val="22"/>
              </w:rPr>
            </w:pPr>
            <w:r>
              <w:rPr>
                <w:sz w:val="22"/>
              </w:rPr>
              <w:t>По</w:t>
            </w:r>
            <w:r w:rsidRPr="001F258E">
              <w:rPr>
                <w:sz w:val="22"/>
              </w:rPr>
              <w:t xml:space="preserve">становление Правительства Российской Федерации от 08.09.97 г. № 1142 "Об утверждении Положения о защите радиоприема от индустриальных радиопомех"; </w:t>
            </w:r>
          </w:p>
          <w:p w:rsidR="001F258E" w:rsidRPr="001F258E" w:rsidRDefault="001F258E" w:rsidP="001F258E">
            <w:pPr>
              <w:rPr>
                <w:sz w:val="22"/>
              </w:rPr>
            </w:pPr>
            <w:r w:rsidRPr="001F258E">
              <w:rPr>
                <w:sz w:val="22"/>
              </w:rPr>
              <w:t>- Протокол заседания ГКРЧ от 1 июля 2016 г. №16-37.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Таджикистан</w:t>
            </w:r>
          </w:p>
        </w:tc>
        <w:tc>
          <w:tcPr>
            <w:tcW w:w="7992" w:type="dxa"/>
          </w:tcPr>
          <w:p w:rsidR="001F258E" w:rsidRPr="001F258E" w:rsidRDefault="006862C9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Нормативные документы и требования в части предельных уровней излучений для генераторов шума в полосах частот ГНСС отсутствуют.</w:t>
            </w:r>
          </w:p>
        </w:tc>
      </w:tr>
      <w:tr w:rsidR="001F258E" w:rsidRPr="001F258E" w:rsidTr="00A5088F">
        <w:tc>
          <w:tcPr>
            <w:tcW w:w="1861" w:type="dxa"/>
          </w:tcPr>
          <w:p w:rsidR="001F258E" w:rsidRPr="001F258E" w:rsidRDefault="001F258E" w:rsidP="001F258E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Узбекистан</w:t>
            </w:r>
          </w:p>
        </w:tc>
        <w:tc>
          <w:tcPr>
            <w:tcW w:w="7992" w:type="dxa"/>
          </w:tcPr>
          <w:p w:rsidR="001F258E" w:rsidRPr="001F258E" w:rsidRDefault="001F258E" w:rsidP="001F258E">
            <w:pPr>
              <w:jc w:val="left"/>
              <w:rPr>
                <w:sz w:val="22"/>
              </w:rPr>
            </w:pPr>
            <w:r w:rsidRPr="001F258E">
              <w:rPr>
                <w:sz w:val="22"/>
              </w:rPr>
              <w:t>СанПиН № 0295-11 от 10.06.2011г. - Санитарные правила и нормы к размещению и эксплуатации радиотехнических объектов в населенных пунктах (Пункт 2.2: Уровни ЭМИ РЧ, создаваемые антенно-мачтовыми сооружениями радиотехнических объектов в помещениях жилых, общественных зданий и на территории жилой застройки не должны превышать следующих предельно допустимых значений: -в диапазоне частот 300 МГц-300ГГц – 2,5 мкВт/см2. Для нежилых территорий используется эта же норма).</w:t>
            </w:r>
          </w:p>
        </w:tc>
      </w:tr>
    </w:tbl>
    <w:p w:rsidR="00DA45D6" w:rsidRPr="00DA45D6" w:rsidRDefault="00DA45D6" w:rsidP="001F258E">
      <w:pPr>
        <w:rPr>
          <w:sz w:val="26"/>
          <w:szCs w:val="26"/>
        </w:rPr>
      </w:pPr>
    </w:p>
    <w:p w:rsidR="00731426" w:rsidRDefault="00731426">
      <w:pPr>
        <w:spacing w:after="200" w:line="276" w:lineRule="auto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739DC" w:rsidRPr="000739DC" w:rsidRDefault="0010171B" w:rsidP="00756591">
      <w:pPr>
        <w:pStyle w:val="2"/>
      </w:pPr>
      <w:bookmarkStart w:id="16" w:name="_Toc493024698"/>
      <w:r>
        <w:lastRenderedPageBreak/>
        <w:t>4</w:t>
      </w:r>
      <w:r w:rsidR="00B657B5">
        <w:t xml:space="preserve">. </w:t>
      </w:r>
      <w:r w:rsidR="000739DC" w:rsidRPr="00B657B5">
        <w:t>Данные о</w:t>
      </w:r>
      <w:r w:rsidR="00C41E78">
        <w:t>б</w:t>
      </w:r>
      <w:r w:rsidR="000739DC" w:rsidRPr="00B657B5">
        <w:t xml:space="preserve"> организации и результатах радиомониторинга </w:t>
      </w:r>
      <w:r w:rsidR="000739DC" w:rsidRPr="000739DC">
        <w:t>в полосах частот ГНСС</w:t>
      </w:r>
      <w:bookmarkEnd w:id="16"/>
    </w:p>
    <w:p w:rsidR="00731426" w:rsidRDefault="00731426" w:rsidP="00DA45D6">
      <w:pPr>
        <w:ind w:firstLine="709"/>
        <w:rPr>
          <w:sz w:val="26"/>
          <w:szCs w:val="26"/>
        </w:rPr>
      </w:pPr>
    </w:p>
    <w:p w:rsidR="000739DC" w:rsidRDefault="00394F38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С</w:t>
      </w:r>
      <w:r w:rsidRPr="00394F38">
        <w:rPr>
          <w:sz w:val="26"/>
          <w:szCs w:val="26"/>
        </w:rPr>
        <w:t>огласно данны</w:t>
      </w:r>
      <w:r>
        <w:rPr>
          <w:sz w:val="26"/>
          <w:szCs w:val="26"/>
        </w:rPr>
        <w:t>х</w:t>
      </w:r>
      <w:r w:rsidRPr="00394F38">
        <w:rPr>
          <w:sz w:val="26"/>
          <w:szCs w:val="26"/>
        </w:rPr>
        <w:t xml:space="preserve"> заполнения Вопросника</w:t>
      </w:r>
      <w:r>
        <w:rPr>
          <w:sz w:val="26"/>
          <w:szCs w:val="26"/>
        </w:rPr>
        <w:t xml:space="preserve">, предоставленного Администрациями связи стран РСС, </w:t>
      </w:r>
      <w:r w:rsidR="0010171B">
        <w:rPr>
          <w:sz w:val="26"/>
          <w:szCs w:val="26"/>
        </w:rPr>
        <w:t xml:space="preserve">в таблице 4.1 представлена информация о </w:t>
      </w:r>
      <w:r w:rsidR="0010171B" w:rsidRPr="0010171B">
        <w:rPr>
          <w:sz w:val="26"/>
          <w:szCs w:val="26"/>
        </w:rPr>
        <w:t>уполномоченны</w:t>
      </w:r>
      <w:r w:rsidR="0010171B">
        <w:rPr>
          <w:sz w:val="26"/>
          <w:szCs w:val="26"/>
        </w:rPr>
        <w:t>х</w:t>
      </w:r>
      <w:r w:rsidR="0010171B" w:rsidRPr="0010171B">
        <w:rPr>
          <w:sz w:val="26"/>
          <w:szCs w:val="26"/>
        </w:rPr>
        <w:t xml:space="preserve"> </w:t>
      </w:r>
      <w:r w:rsidR="0010171B">
        <w:rPr>
          <w:sz w:val="26"/>
          <w:szCs w:val="26"/>
        </w:rPr>
        <w:t xml:space="preserve">организациях </w:t>
      </w:r>
      <w:r w:rsidR="0010171B" w:rsidRPr="0010171B">
        <w:rPr>
          <w:sz w:val="26"/>
          <w:szCs w:val="26"/>
        </w:rPr>
        <w:t>на проведение радиомониторинга в полосах радиочастот ГНСС</w:t>
      </w:r>
      <w:r w:rsidR="0010171B">
        <w:rPr>
          <w:sz w:val="26"/>
          <w:szCs w:val="26"/>
        </w:rPr>
        <w:t>. В</w:t>
      </w:r>
      <w:r w:rsidR="000739DC" w:rsidRPr="00394F38">
        <w:rPr>
          <w:sz w:val="26"/>
          <w:szCs w:val="26"/>
        </w:rPr>
        <w:t xml:space="preserve"> таблице </w:t>
      </w:r>
      <w:r w:rsidR="0010171B">
        <w:rPr>
          <w:sz w:val="26"/>
          <w:szCs w:val="26"/>
        </w:rPr>
        <w:t>4.2</w:t>
      </w:r>
      <w:r w:rsidR="000739DC" w:rsidRPr="00394F38">
        <w:rPr>
          <w:sz w:val="26"/>
          <w:szCs w:val="26"/>
        </w:rPr>
        <w:t xml:space="preserve"> пр</w:t>
      </w:r>
      <w:r>
        <w:rPr>
          <w:sz w:val="26"/>
          <w:szCs w:val="26"/>
        </w:rPr>
        <w:t>иведены</w:t>
      </w:r>
      <w:r w:rsidR="000739DC" w:rsidRPr="00394F38">
        <w:rPr>
          <w:sz w:val="26"/>
          <w:szCs w:val="26"/>
        </w:rPr>
        <w:t xml:space="preserve"> сводные данные о состоянии организации и результатах радиомониторинга в полосах частот ГНСС.</w:t>
      </w:r>
    </w:p>
    <w:p w:rsidR="0010171B" w:rsidRPr="009B7DC6" w:rsidRDefault="0010171B" w:rsidP="0010171B">
      <w:pPr>
        <w:jc w:val="right"/>
        <w:rPr>
          <w:szCs w:val="24"/>
        </w:rPr>
      </w:pPr>
      <w:r>
        <w:rPr>
          <w:szCs w:val="24"/>
        </w:rPr>
        <w:t>Таблица 4.1</w:t>
      </w:r>
    </w:p>
    <w:p w:rsidR="0010171B" w:rsidRDefault="0010171B" w:rsidP="0010171B">
      <w:pPr>
        <w:jc w:val="center"/>
        <w:rPr>
          <w:b/>
          <w:sz w:val="26"/>
          <w:szCs w:val="26"/>
        </w:rPr>
      </w:pPr>
      <w:r w:rsidRPr="00B657B5">
        <w:rPr>
          <w:b/>
          <w:sz w:val="26"/>
          <w:szCs w:val="26"/>
        </w:rPr>
        <w:t xml:space="preserve">Организации, уполномоченные на проведение радиомониторинга </w:t>
      </w:r>
    </w:p>
    <w:p w:rsidR="0010171B" w:rsidRPr="001F258E" w:rsidRDefault="0010171B" w:rsidP="0010171B">
      <w:pPr>
        <w:jc w:val="center"/>
        <w:rPr>
          <w:b/>
          <w:sz w:val="26"/>
          <w:szCs w:val="26"/>
        </w:rPr>
      </w:pPr>
      <w:r w:rsidRPr="00B657B5">
        <w:rPr>
          <w:b/>
          <w:sz w:val="26"/>
          <w:szCs w:val="26"/>
        </w:rPr>
        <w:t>в полосах радиочастот ГНСС</w:t>
      </w:r>
      <w:r>
        <w:rPr>
          <w:b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9"/>
        <w:gridCol w:w="7994"/>
      </w:tblGrid>
      <w:tr w:rsidR="0010171B" w:rsidRPr="001F258E" w:rsidTr="00A5088F">
        <w:trPr>
          <w:tblHeader/>
        </w:trPr>
        <w:tc>
          <w:tcPr>
            <w:tcW w:w="2093" w:type="dxa"/>
          </w:tcPr>
          <w:p w:rsidR="0010171B" w:rsidRPr="001F258E" w:rsidRDefault="0010171B" w:rsidP="00B875B8">
            <w:pPr>
              <w:jc w:val="center"/>
              <w:rPr>
                <w:b/>
              </w:rPr>
            </w:pPr>
            <w:r w:rsidRPr="001F258E">
              <w:rPr>
                <w:b/>
              </w:rPr>
              <w:t>Страна</w:t>
            </w:r>
          </w:p>
        </w:tc>
        <w:tc>
          <w:tcPr>
            <w:tcW w:w="12693" w:type="dxa"/>
          </w:tcPr>
          <w:p w:rsidR="0010171B" w:rsidRPr="001F258E" w:rsidRDefault="0010171B" w:rsidP="00B875B8">
            <w:pPr>
              <w:ind w:firstLine="26"/>
              <w:jc w:val="center"/>
              <w:rPr>
                <w:b/>
              </w:rPr>
            </w:pPr>
            <w:r>
              <w:rPr>
                <w:b/>
              </w:rPr>
              <w:t>Организации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E02613" w:rsidRDefault="0010171B" w:rsidP="00B875B8">
            <w:pPr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Азербайджан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>
              <w:rPr>
                <w:sz w:val="22"/>
              </w:rPr>
              <w:t>Государственное Управление по радиочастотам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Армения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>ГНКО «Республиканский центр телекоммуникаций» при Министерстве Транспорта, Связи и ИТ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Беларусь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Не представлены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Казахстан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>Комитет государственного контроля в области связи, информатизации и средств массовой информации Министерства информации и коммуникаций Республики Казахстан»,</w:t>
            </w:r>
          </w:p>
          <w:p w:rsidR="0010171B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Техническое сопровождение системы радиомониторинга осуществляется РГП «Государственная Техническая Служба» Министерства информации и коммуникации Республики Казахстан, Служба эксплуатации систем радиомониторинга. </w:t>
            </w:r>
            <w:hyperlink r:id="rId11" w:history="1">
              <w:r w:rsidRPr="00B657B5">
                <w:rPr>
                  <w:rStyle w:val="a6"/>
                  <w:sz w:val="22"/>
                  <w:lang w:val="en-US"/>
                </w:rPr>
                <w:t>www</w:t>
              </w:r>
              <w:r w:rsidRPr="00B657B5">
                <w:rPr>
                  <w:rStyle w:val="a6"/>
                  <w:sz w:val="22"/>
                </w:rPr>
                <w:t>.</w:t>
              </w:r>
              <w:r w:rsidRPr="00B657B5">
                <w:rPr>
                  <w:rStyle w:val="a6"/>
                  <w:sz w:val="22"/>
                  <w:lang w:val="en-US"/>
                </w:rPr>
                <w:t>sts</w:t>
              </w:r>
              <w:r w:rsidRPr="00B657B5">
                <w:rPr>
                  <w:rStyle w:val="a6"/>
                  <w:sz w:val="22"/>
                </w:rPr>
                <w:t>.</w:t>
              </w:r>
              <w:r w:rsidRPr="00B657B5">
                <w:rPr>
                  <w:rStyle w:val="a6"/>
                  <w:sz w:val="22"/>
                  <w:lang w:val="en-US"/>
                </w:rPr>
                <w:t>kz</w:t>
              </w:r>
            </w:hyperlink>
            <w:r w:rsidRPr="00B657B5">
              <w:rPr>
                <w:sz w:val="22"/>
              </w:rPr>
              <w:t xml:space="preserve">  +7 7172 55 91 90</w:t>
            </w:r>
            <w:r>
              <w:rPr>
                <w:sz w:val="22"/>
              </w:rPr>
              <w:t xml:space="preserve">. </w:t>
            </w:r>
          </w:p>
          <w:p w:rsidR="0010171B" w:rsidRDefault="0010171B" w:rsidP="00B875B8">
            <w:pPr>
              <w:rPr>
                <w:sz w:val="22"/>
              </w:rPr>
            </w:pPr>
            <w:r w:rsidRPr="00116C6E">
              <w:rPr>
                <w:sz w:val="22"/>
              </w:rPr>
              <w:t>Организации уполномоченные на прием заявок на поиск и устранение действия помех навигационной аппаратуре потребителей услуг ГНСС</w:t>
            </w:r>
            <w:r>
              <w:rPr>
                <w:sz w:val="22"/>
              </w:rPr>
              <w:t xml:space="preserve">: 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116C6E">
              <w:rPr>
                <w:sz w:val="22"/>
              </w:rPr>
              <w:t>Республиканские</w:t>
            </w:r>
            <w:r>
              <w:rPr>
                <w:sz w:val="22"/>
              </w:rPr>
              <w:t xml:space="preserve"> </w:t>
            </w:r>
            <w:r w:rsidRPr="00116C6E">
              <w:rPr>
                <w:sz w:val="22"/>
              </w:rPr>
              <w:t>государственные учреждения</w:t>
            </w:r>
            <w:r>
              <w:rPr>
                <w:sz w:val="22"/>
              </w:rPr>
              <w:t xml:space="preserve"> </w:t>
            </w:r>
            <w:r w:rsidRPr="00116C6E">
              <w:rPr>
                <w:sz w:val="22"/>
              </w:rPr>
              <w:t>«Инспекция связи и информатизации Комитета государственного контроля в области связи, информатизации и средств массовой информации Министерства информации и коммуникаций Республики Казахстан»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Кыргызстан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Государственное агентство связи при Государственном комитете информационных технологий и связи Кыргызской Республики, Управление Радиомониторинга. +996 312 544103</w:t>
            </w:r>
            <w:r>
              <w:rPr>
                <w:sz w:val="22"/>
              </w:rPr>
              <w:t xml:space="preserve"> 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Россия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Радиочастотная служба при Роскомнадзоре. 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>Контактные данные ответственной организации в РФ по вопросам радиомониторинга и приема заявок на поиск и устранение действия помех навигационной аппаратуре потребителей услуг ГНСС (в полосах частот ГНСС):</w:t>
            </w:r>
          </w:p>
          <w:p w:rsidR="0010171B" w:rsidRPr="00B657B5" w:rsidRDefault="0010171B" w:rsidP="00B875B8">
            <w:pPr>
              <w:rPr>
                <w:sz w:val="22"/>
              </w:rPr>
            </w:pPr>
            <w:r w:rsidRPr="00B657B5">
              <w:rPr>
                <w:sz w:val="22"/>
              </w:rPr>
              <w:t xml:space="preserve"> - ФГУП «РЧЦ ЦФО» ул. Достоевского, д. 1/21, Москва, 127473 тел.: (499)550-80-02, факс: (499)550-80-02 е-</w:t>
            </w:r>
            <w:r w:rsidRPr="00B657B5">
              <w:rPr>
                <w:sz w:val="22"/>
                <w:lang w:val="en-US"/>
              </w:rPr>
              <w:t>mail</w:t>
            </w:r>
            <w:r w:rsidRPr="00B657B5">
              <w:rPr>
                <w:sz w:val="22"/>
              </w:rPr>
              <w:t xml:space="preserve">: </w:t>
            </w:r>
            <w:r w:rsidRPr="00B657B5">
              <w:rPr>
                <w:sz w:val="22"/>
                <w:lang w:val="en-US"/>
              </w:rPr>
              <w:t>info</w:t>
            </w:r>
            <w:r w:rsidRPr="00B657B5">
              <w:rPr>
                <w:sz w:val="22"/>
              </w:rPr>
              <w:t>@</w:t>
            </w:r>
            <w:r w:rsidRPr="00B657B5">
              <w:rPr>
                <w:sz w:val="22"/>
                <w:lang w:val="en-US"/>
              </w:rPr>
              <w:t>rfc</w:t>
            </w:r>
            <w:r w:rsidRPr="00B657B5">
              <w:rPr>
                <w:sz w:val="22"/>
              </w:rPr>
              <w:t>-</w:t>
            </w:r>
            <w:r w:rsidRPr="00B657B5">
              <w:rPr>
                <w:sz w:val="22"/>
                <w:lang w:val="en-US"/>
              </w:rPr>
              <w:t>cfa</w:t>
            </w:r>
            <w:r w:rsidRPr="00B657B5">
              <w:rPr>
                <w:sz w:val="22"/>
              </w:rPr>
              <w:t>.</w:t>
            </w:r>
            <w:r w:rsidRPr="00B657B5">
              <w:rPr>
                <w:sz w:val="22"/>
                <w:lang w:val="en-US"/>
              </w:rPr>
              <w:t>ru</w:t>
            </w:r>
            <w:r w:rsidRPr="00B657B5">
              <w:rPr>
                <w:sz w:val="22"/>
              </w:rPr>
              <w:t xml:space="preserve">, </w:t>
            </w:r>
            <w:hyperlink r:id="rId12" w:history="1">
              <w:r w:rsidRPr="00B657B5">
                <w:rPr>
                  <w:rStyle w:val="a6"/>
                  <w:sz w:val="22"/>
                  <w:lang w:val="en-US"/>
                </w:rPr>
                <w:t>http</w:t>
              </w:r>
              <w:r w:rsidRPr="00B657B5">
                <w:rPr>
                  <w:rStyle w:val="a6"/>
                  <w:sz w:val="22"/>
                </w:rPr>
                <w:t>://</w:t>
              </w:r>
              <w:r w:rsidRPr="00B657B5">
                <w:rPr>
                  <w:rStyle w:val="a6"/>
                  <w:sz w:val="22"/>
                  <w:lang w:val="en-US"/>
                </w:rPr>
                <w:t>www</w:t>
              </w:r>
              <w:r w:rsidRPr="00B657B5">
                <w:rPr>
                  <w:rStyle w:val="a6"/>
                  <w:sz w:val="22"/>
                </w:rPr>
                <w:t>.</w:t>
              </w:r>
              <w:r w:rsidRPr="00B657B5">
                <w:rPr>
                  <w:rStyle w:val="a6"/>
                  <w:sz w:val="22"/>
                  <w:lang w:val="en-US"/>
                </w:rPr>
                <w:t>rfc</w:t>
              </w:r>
              <w:r w:rsidRPr="00B657B5">
                <w:rPr>
                  <w:rStyle w:val="a6"/>
                  <w:sz w:val="22"/>
                </w:rPr>
                <w:t>-</w:t>
              </w:r>
              <w:r w:rsidRPr="00B657B5">
                <w:rPr>
                  <w:rStyle w:val="a6"/>
                  <w:sz w:val="22"/>
                  <w:lang w:val="en-US"/>
                </w:rPr>
                <w:t>cfa</w:t>
              </w:r>
              <w:r w:rsidRPr="00B657B5">
                <w:rPr>
                  <w:rStyle w:val="a6"/>
                  <w:sz w:val="22"/>
                </w:rPr>
                <w:t>.</w:t>
              </w:r>
              <w:r w:rsidRPr="00B657B5">
                <w:rPr>
                  <w:rStyle w:val="a6"/>
                  <w:sz w:val="22"/>
                  <w:lang w:val="en-US"/>
                </w:rPr>
                <w:t>ru</w:t>
              </w:r>
            </w:hyperlink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</w:rPr>
            </w:pPr>
            <w:r w:rsidRPr="001F258E">
              <w:rPr>
                <w:b/>
                <w:sz w:val="22"/>
              </w:rPr>
              <w:t>Таджикистан</w:t>
            </w:r>
          </w:p>
        </w:tc>
        <w:tc>
          <w:tcPr>
            <w:tcW w:w="12693" w:type="dxa"/>
          </w:tcPr>
          <w:p w:rsidR="0010171B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Служба связи при Прави</w:t>
            </w:r>
            <w:r>
              <w:rPr>
                <w:sz w:val="22"/>
              </w:rPr>
              <w:t>тельстве Республики Таджикистан.</w:t>
            </w:r>
          </w:p>
          <w:p w:rsidR="0010171B" w:rsidRDefault="0010171B" w:rsidP="00B875B8">
            <w:pPr>
              <w:jc w:val="left"/>
              <w:rPr>
                <w:sz w:val="22"/>
              </w:rPr>
            </w:pPr>
            <w:r w:rsidRPr="00116C6E">
              <w:rPr>
                <w:sz w:val="22"/>
              </w:rPr>
              <w:t>Другие организации</w:t>
            </w:r>
            <w:r>
              <w:rPr>
                <w:sz w:val="22"/>
              </w:rPr>
              <w:t>,</w:t>
            </w:r>
            <w:r w:rsidRPr="00116C6E">
              <w:rPr>
                <w:sz w:val="22"/>
              </w:rPr>
              <w:t xml:space="preserve"> также проводящие радиомониторинг в полосах радиочастот ГНСС</w:t>
            </w:r>
            <w:r>
              <w:rPr>
                <w:sz w:val="22"/>
              </w:rPr>
              <w:t>:</w:t>
            </w:r>
          </w:p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B657B5">
              <w:rPr>
                <w:sz w:val="22"/>
              </w:rPr>
              <w:t>ГУП «Центр электромагнитной совместимости и радиомониторинга»</w:t>
            </w:r>
          </w:p>
          <w:p w:rsidR="0010171B" w:rsidRPr="00116C6E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Тел. +992 37-227-21-58</w:t>
            </w:r>
          </w:p>
          <w:p w:rsidR="0010171B" w:rsidRPr="00116C6E" w:rsidRDefault="0010171B" w:rsidP="00B875B8">
            <w:pPr>
              <w:jc w:val="left"/>
              <w:rPr>
                <w:sz w:val="22"/>
              </w:rPr>
            </w:pPr>
            <w:r w:rsidRPr="00116C6E">
              <w:rPr>
                <w:sz w:val="22"/>
              </w:rPr>
              <w:t>Организации</w:t>
            </w:r>
            <w:r>
              <w:rPr>
                <w:sz w:val="22"/>
              </w:rPr>
              <w:t>,</w:t>
            </w:r>
            <w:r w:rsidRPr="00116C6E">
              <w:rPr>
                <w:sz w:val="22"/>
              </w:rPr>
              <w:t xml:space="preserve"> уполномоченные на прием заявок на поиск и устранение действия помех навигационной аппаратуре потребителей услуг ГНСС</w:t>
            </w:r>
            <w:r>
              <w:rPr>
                <w:sz w:val="22"/>
              </w:rPr>
              <w:t>:</w:t>
            </w:r>
          </w:p>
          <w:p w:rsidR="0010171B" w:rsidRPr="00394F38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116C6E">
              <w:rPr>
                <w:sz w:val="22"/>
              </w:rPr>
              <w:t>Служба связи при Правительстве Республики Таджикистан</w:t>
            </w:r>
          </w:p>
          <w:p w:rsidR="0010171B" w:rsidRPr="00B657B5" w:rsidRDefault="0010171B" w:rsidP="00B875B8">
            <w:pPr>
              <w:jc w:val="left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Pr="00B657B5">
              <w:rPr>
                <w:sz w:val="22"/>
              </w:rPr>
              <w:t>ГУП «Центр электромагнитной совместимости и радиомониторинга»</w:t>
            </w:r>
          </w:p>
          <w:p w:rsidR="0010171B" w:rsidRPr="00E4139B" w:rsidRDefault="0010171B" w:rsidP="00B875B8">
            <w:pPr>
              <w:jc w:val="left"/>
              <w:rPr>
                <w:sz w:val="22"/>
                <w:lang w:val="en-US"/>
              </w:rPr>
            </w:pPr>
            <w:r w:rsidRPr="00B657B5">
              <w:rPr>
                <w:sz w:val="22"/>
              </w:rPr>
              <w:t>Тел. +992 37-227-21-58</w:t>
            </w:r>
          </w:p>
        </w:tc>
      </w:tr>
      <w:tr w:rsidR="0010171B" w:rsidRPr="001F258E" w:rsidTr="00A5088F">
        <w:tc>
          <w:tcPr>
            <w:tcW w:w="2093" w:type="dxa"/>
          </w:tcPr>
          <w:p w:rsidR="0010171B" w:rsidRPr="001F258E" w:rsidRDefault="0010171B" w:rsidP="00B875B8">
            <w:pPr>
              <w:jc w:val="left"/>
              <w:rPr>
                <w:b/>
                <w:sz w:val="22"/>
                <w:lang w:val="en-US"/>
              </w:rPr>
            </w:pPr>
            <w:r w:rsidRPr="001F258E">
              <w:rPr>
                <w:b/>
                <w:sz w:val="22"/>
              </w:rPr>
              <w:t>Узбекистан</w:t>
            </w:r>
          </w:p>
        </w:tc>
        <w:tc>
          <w:tcPr>
            <w:tcW w:w="12693" w:type="dxa"/>
          </w:tcPr>
          <w:p w:rsidR="0010171B" w:rsidRPr="00B657B5" w:rsidRDefault="0010171B" w:rsidP="00B875B8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Государственное унитарное предприятие (ГУП) «Центр электромагнитной совместимости» при Министерстве по развитию информационных технологий и коммуникаций, Узбекистан, г.Ташкент, ул. Нукус, 22, блок «B», тел. (998 71) 230 41 34.</w:t>
            </w:r>
          </w:p>
        </w:tc>
      </w:tr>
    </w:tbl>
    <w:p w:rsidR="0010171B" w:rsidRDefault="0010171B" w:rsidP="00DA45D6">
      <w:pPr>
        <w:ind w:firstLine="709"/>
        <w:rPr>
          <w:sz w:val="26"/>
          <w:szCs w:val="26"/>
        </w:rPr>
      </w:pPr>
    </w:p>
    <w:p w:rsidR="000739DC" w:rsidRDefault="000739DC" w:rsidP="00DA45D6">
      <w:pPr>
        <w:ind w:firstLine="709"/>
        <w:rPr>
          <w:sz w:val="26"/>
          <w:szCs w:val="26"/>
        </w:rPr>
        <w:sectPr w:rsidR="000739DC" w:rsidSect="00394F38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731426" w:rsidRDefault="000739DC" w:rsidP="000739DC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Таблица </w:t>
      </w:r>
      <w:r w:rsidR="0010171B">
        <w:rPr>
          <w:sz w:val="26"/>
          <w:szCs w:val="26"/>
        </w:rPr>
        <w:t>4.2</w:t>
      </w:r>
    </w:p>
    <w:p w:rsidR="00B8244C" w:rsidRDefault="00B8244C" w:rsidP="000739DC">
      <w:pPr>
        <w:jc w:val="center"/>
        <w:rPr>
          <w:b/>
          <w:sz w:val="26"/>
          <w:szCs w:val="26"/>
        </w:rPr>
      </w:pPr>
    </w:p>
    <w:p w:rsidR="00B8244C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Сводные данные о состоянии организации</w:t>
      </w:r>
      <w:r w:rsidR="00B8244C">
        <w:rPr>
          <w:b/>
          <w:sz w:val="26"/>
          <w:szCs w:val="26"/>
        </w:rPr>
        <w:t xml:space="preserve"> и</w:t>
      </w:r>
      <w:r w:rsidRPr="000739DC">
        <w:rPr>
          <w:b/>
          <w:sz w:val="26"/>
          <w:szCs w:val="26"/>
        </w:rPr>
        <w:t xml:space="preserve"> результатах радиомониторинга </w:t>
      </w:r>
      <w:r w:rsidR="00B8244C">
        <w:rPr>
          <w:b/>
          <w:sz w:val="26"/>
          <w:szCs w:val="26"/>
        </w:rPr>
        <w:t xml:space="preserve">и обнаружения помех </w:t>
      </w:r>
    </w:p>
    <w:p w:rsidR="00731426" w:rsidRDefault="000739DC" w:rsidP="000739DC">
      <w:pPr>
        <w:jc w:val="center"/>
        <w:rPr>
          <w:b/>
          <w:sz w:val="26"/>
          <w:szCs w:val="26"/>
        </w:rPr>
      </w:pPr>
      <w:r w:rsidRPr="000739DC">
        <w:rPr>
          <w:b/>
          <w:sz w:val="26"/>
          <w:szCs w:val="26"/>
        </w:rPr>
        <w:t>в полосах частот ГНСС</w:t>
      </w:r>
    </w:p>
    <w:tbl>
      <w:tblPr>
        <w:tblW w:w="1530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6"/>
        <w:gridCol w:w="4508"/>
        <w:gridCol w:w="1284"/>
        <w:gridCol w:w="1284"/>
        <w:gridCol w:w="1285"/>
        <w:gridCol w:w="1284"/>
        <w:gridCol w:w="1284"/>
        <w:gridCol w:w="1285"/>
        <w:gridCol w:w="1284"/>
        <w:gridCol w:w="1285"/>
      </w:tblGrid>
      <w:tr w:rsidR="00E02613" w:rsidRPr="00B657B5" w:rsidTr="00E02613">
        <w:trPr>
          <w:tblHeader/>
        </w:trPr>
        <w:tc>
          <w:tcPr>
            <w:tcW w:w="526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№</w:t>
            </w:r>
          </w:p>
        </w:tc>
        <w:tc>
          <w:tcPr>
            <w:tcW w:w="4508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Вопрос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E02613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Азербай-джан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0739DC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Армения</w:t>
            </w:r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Беларусь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Казахстан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Кыргыз</w:t>
            </w:r>
            <w:r w:rsidR="00B0693A">
              <w:rPr>
                <w:b/>
                <w:bCs/>
                <w:sz w:val="22"/>
              </w:rPr>
              <w:t>-</w:t>
            </w:r>
            <w:r>
              <w:rPr>
                <w:b/>
                <w:bCs/>
                <w:sz w:val="22"/>
              </w:rPr>
              <w:t>стан</w:t>
            </w:r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Россия</w:t>
            </w:r>
          </w:p>
        </w:tc>
        <w:tc>
          <w:tcPr>
            <w:tcW w:w="1284" w:type="dxa"/>
            <w:shd w:val="clear" w:color="auto" w:fill="D9D9D9"/>
            <w:vAlign w:val="center"/>
          </w:tcPr>
          <w:p w:rsidR="00E02613" w:rsidRPr="00B657B5" w:rsidRDefault="00E02613" w:rsidP="004F234A">
            <w:pPr>
              <w:ind w:left="-32" w:right="-111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Таджики-стан</w:t>
            </w:r>
          </w:p>
        </w:tc>
        <w:tc>
          <w:tcPr>
            <w:tcW w:w="1285" w:type="dxa"/>
            <w:shd w:val="clear" w:color="auto" w:fill="D9D9D9"/>
            <w:vAlign w:val="center"/>
          </w:tcPr>
          <w:p w:rsidR="00E02613" w:rsidRPr="00B657B5" w:rsidRDefault="00E02613" w:rsidP="001F258E">
            <w:pPr>
              <w:jc w:val="center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Узбеки</w:t>
            </w:r>
            <w:r>
              <w:rPr>
                <w:b/>
                <w:bCs/>
                <w:sz w:val="22"/>
              </w:rPr>
              <w:t>-</w:t>
            </w:r>
            <w:r w:rsidRPr="00B657B5">
              <w:rPr>
                <w:b/>
                <w:bCs/>
                <w:sz w:val="22"/>
              </w:rPr>
              <w:t>стан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DA48E7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>Проводится ли плановый радиомониторинг полос частот ГНСС</w:t>
            </w:r>
            <w:r w:rsidRPr="00B657B5">
              <w:rPr>
                <w:sz w:val="22"/>
              </w:rPr>
              <w:t>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стац</w:t>
            </w:r>
            <w:r>
              <w:rPr>
                <w:sz w:val="22"/>
              </w:rPr>
              <w:t>.</w:t>
            </w:r>
            <w:r w:rsidRPr="00B657B5">
              <w:rPr>
                <w:sz w:val="22"/>
              </w:rPr>
              <w:t xml:space="preserve"> постами радиомониторинга (да/нет);</w:t>
            </w:r>
          </w:p>
          <w:p w:rsidR="00E02613" w:rsidRPr="00B657B5" w:rsidRDefault="00E02613" w:rsidP="00DA48E7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- мобильными и носимыми комплексами радиомониторинга (да/нет).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</w:p>
          <w:p w:rsidR="00E02613" w:rsidRPr="00B657B5" w:rsidRDefault="00E02613" w:rsidP="00A55F4D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>Сведения о регулярности планового радиомониторинга в полосах  ГНСС: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на постоянной основе (да/нет).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периодически (да/нет, периодичность).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  <w:r w:rsidRPr="00B657B5">
              <w:rPr>
                <w:sz w:val="22"/>
              </w:rPr>
              <w:t>- по заявкам пользователей радиочастотного спектра и навигационной аппаратуры потребителей (да/нет).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B8244C">
            <w:pPr>
              <w:tabs>
                <w:tab w:val="left" w:pos="720"/>
                <w:tab w:val="left" w:pos="144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Да 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 (1р.в нед.)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</w:tc>
        <w:tc>
          <w:tcPr>
            <w:tcW w:w="1284" w:type="dxa"/>
          </w:tcPr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bCs/>
                <w:sz w:val="22"/>
              </w:rPr>
            </w:pPr>
            <w:r w:rsidRPr="00B657B5">
              <w:rPr>
                <w:bCs/>
                <w:sz w:val="22"/>
              </w:rPr>
              <w:t xml:space="preserve">В состав решаемых задач при организации и проведении радиомониторинга включаются </w:t>
            </w:r>
            <w:r w:rsidRPr="004A17EE">
              <w:rPr>
                <w:b/>
                <w:bCs/>
                <w:sz w:val="22"/>
              </w:rPr>
              <w:t>задачи измерений (оценки) уровней ЭМ</w:t>
            </w:r>
            <w:r w:rsidR="004A17EE">
              <w:rPr>
                <w:b/>
                <w:bCs/>
                <w:sz w:val="22"/>
              </w:rPr>
              <w:t>-</w:t>
            </w:r>
            <w:r w:rsidRPr="004A17EE">
              <w:rPr>
                <w:b/>
                <w:bCs/>
                <w:sz w:val="22"/>
              </w:rPr>
              <w:t>шумового фона</w:t>
            </w:r>
            <w:r w:rsidRPr="00B657B5">
              <w:rPr>
                <w:bCs/>
                <w:sz w:val="22"/>
              </w:rPr>
              <w:t xml:space="preserve"> в точках мест проведения измерений и мониторинга (да/нет).</w:t>
            </w:r>
          </w:p>
          <w:p w:rsidR="00E02613" w:rsidRPr="00B657B5" w:rsidRDefault="00E02613" w:rsidP="001F258E">
            <w:pPr>
              <w:rPr>
                <w:bCs/>
                <w:sz w:val="22"/>
              </w:rPr>
            </w:pPr>
            <w:r w:rsidRPr="00B657B5">
              <w:rPr>
                <w:bCs/>
                <w:sz w:val="22"/>
              </w:rPr>
              <w:t>Сохраняются ли данные об уровнях электромагнитного шумового фона (да/нет).</w:t>
            </w:r>
          </w:p>
          <w:p w:rsidR="00E02613" w:rsidRPr="00B657B5" w:rsidRDefault="00E02613" w:rsidP="00B8244C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Cs/>
                <w:sz w:val="22"/>
              </w:rPr>
              <w:t>Имеются ли сведения о динамике изменения уровней электромагнитного шумового фона в т.ч. в полосах частот ГНСС (да/нет)</w:t>
            </w:r>
          </w:p>
        </w:tc>
        <w:tc>
          <w:tcPr>
            <w:tcW w:w="1284" w:type="dxa"/>
          </w:tcPr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E02613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4" w:type="dxa"/>
          </w:tcPr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4" w:type="dxa"/>
          </w:tcPr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</w:p>
          <w:p w:rsidR="00E02613" w:rsidRPr="004F234A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DA48E7">
            <w:pPr>
              <w:tabs>
                <w:tab w:val="left" w:pos="2730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tabs>
                <w:tab w:val="left" w:pos="311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DA48E7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Наличие действующих РЭС других радиослужб в полосах частот радионавигационной спутниковой службы (да/нет). </w:t>
            </w:r>
          </w:p>
          <w:p w:rsidR="00E02613" w:rsidRPr="00B657B5" w:rsidRDefault="00E02613" w:rsidP="00B8244C">
            <w:pPr>
              <w:rPr>
                <w:sz w:val="22"/>
              </w:rPr>
            </w:pPr>
            <w:r w:rsidRPr="00B657B5">
              <w:rPr>
                <w:sz w:val="22"/>
              </w:rPr>
              <w:t>При наличии таких РЭС - перечень типов РЭС.</w:t>
            </w:r>
          </w:p>
        </w:tc>
        <w:tc>
          <w:tcPr>
            <w:tcW w:w="1284" w:type="dxa"/>
          </w:tcPr>
          <w:p w:rsidR="00E02613" w:rsidRPr="00E02613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5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Да.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18"/>
              </w:rPr>
              <w:t>В полосе радиочас</w:t>
            </w:r>
            <w:r w:rsidR="00B0693A">
              <w:rPr>
                <w:sz w:val="22"/>
                <w:szCs w:val="18"/>
              </w:rPr>
              <w:t>-</w:t>
            </w:r>
            <w:r w:rsidRPr="00B657B5">
              <w:rPr>
                <w:sz w:val="22"/>
                <w:szCs w:val="18"/>
              </w:rPr>
              <w:t xml:space="preserve">тот </w:t>
            </w:r>
            <w:r w:rsidRPr="00B657B5">
              <w:rPr>
                <w:sz w:val="22"/>
                <w:szCs w:val="18"/>
              </w:rPr>
              <w:br/>
            </w:r>
            <w:r w:rsidRPr="00B657B5">
              <w:rPr>
                <w:b/>
                <w:sz w:val="22"/>
                <w:szCs w:val="20"/>
              </w:rPr>
              <w:t>960-1215 МГц</w:t>
            </w:r>
            <w:r w:rsidRPr="00B657B5">
              <w:rPr>
                <w:sz w:val="22"/>
                <w:szCs w:val="20"/>
              </w:rPr>
              <w:t xml:space="preserve"> </w:t>
            </w:r>
            <w:r w:rsidRPr="00B657B5">
              <w:rPr>
                <w:sz w:val="22"/>
                <w:szCs w:val="20"/>
              </w:rPr>
              <w:lastRenderedPageBreak/>
              <w:t>могут использоваться РЭС воздушной радионавигационной службы для управления БПЛА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 xml:space="preserve">1 559 – 1610МГц  работают радиорелейные </w:t>
            </w:r>
            <w:r w:rsidRPr="004F234A">
              <w:rPr>
                <w:sz w:val="22"/>
                <w:szCs w:val="24"/>
              </w:rPr>
              <w:lastRenderedPageBreak/>
              <w:t>станции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lastRenderedPageBreak/>
              <w:t xml:space="preserve">Да 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>СПД и радионавигация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Станции радиорелейных линий связи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4F234A">
              <w:rPr>
                <w:sz w:val="22"/>
                <w:szCs w:val="24"/>
              </w:rPr>
              <w:t>Радиолокационные оборудование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Да.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Вспомогательные системы аэропорта, абонентск</w:t>
            </w:r>
            <w:r w:rsidRPr="00B657B5">
              <w:rPr>
                <w:sz w:val="22"/>
                <w:szCs w:val="20"/>
              </w:rPr>
              <w:lastRenderedPageBreak/>
              <w:t>ие терминалы подвижной спутниковой службы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D51E2">
            <w:pPr>
              <w:jc w:val="left"/>
              <w:rPr>
                <w:b/>
                <w:bCs/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Наличие </w:t>
            </w:r>
            <w:r>
              <w:rPr>
                <w:b/>
                <w:bCs/>
                <w:sz w:val="22"/>
              </w:rPr>
              <w:t>инф.</w:t>
            </w:r>
            <w:r w:rsidRPr="00B657B5">
              <w:rPr>
                <w:b/>
                <w:bCs/>
                <w:sz w:val="22"/>
              </w:rPr>
              <w:t xml:space="preserve"> о других источниках излучений – потенциальных источниках помех распространению и приему сигналов ГНСС </w:t>
            </w:r>
          </w:p>
          <w:p w:rsidR="00E02613" w:rsidRPr="00B657B5" w:rsidRDefault="00E02613" w:rsidP="00BD51E2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сведения о потенциальных источниках помех).</w:t>
            </w:r>
          </w:p>
        </w:tc>
        <w:tc>
          <w:tcPr>
            <w:tcW w:w="1284" w:type="dxa"/>
          </w:tcPr>
          <w:p w:rsidR="00E02613" w:rsidRPr="00E02613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5" w:type="dxa"/>
          </w:tcPr>
          <w:p w:rsidR="00E02613" w:rsidRPr="00B657B5" w:rsidRDefault="00E02613" w:rsidP="009963AD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1F258E">
            <w:pPr>
              <w:rPr>
                <w:bCs/>
                <w:sz w:val="22"/>
              </w:rPr>
            </w:pPr>
            <w:r w:rsidRPr="004A17EE">
              <w:rPr>
                <w:b/>
                <w:bCs/>
                <w:sz w:val="22"/>
              </w:rPr>
              <w:t>Ведение БД учета помеховых воздействий</w:t>
            </w:r>
            <w:r w:rsidRPr="00B657B5">
              <w:rPr>
                <w:bCs/>
                <w:sz w:val="22"/>
              </w:rPr>
              <w:t xml:space="preserve">: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 xml:space="preserve">- БД учета документов о помехах (Да/нет),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в том числе специализированный</w:t>
            </w:r>
            <w:r w:rsidR="00983160">
              <w:rPr>
                <w:sz w:val="22"/>
              </w:rPr>
              <w:t xml:space="preserve"> </w:t>
            </w:r>
            <w:r w:rsidRPr="00B657B5">
              <w:rPr>
                <w:sz w:val="22"/>
              </w:rPr>
              <w:t xml:space="preserve">раздел учета помех в полосах радиочастот ГНСС (да/нет). </w:t>
            </w:r>
          </w:p>
          <w:p w:rsidR="00E02613" w:rsidRPr="00B657B5" w:rsidRDefault="00E02613" w:rsidP="00BD51E2">
            <w:pPr>
              <w:jc w:val="left"/>
              <w:rPr>
                <w:sz w:val="22"/>
              </w:rPr>
            </w:pPr>
            <w:r w:rsidRPr="00B657B5">
              <w:rPr>
                <w:sz w:val="22"/>
              </w:rPr>
              <w:t>- при наличии наименование автоматизированной системы, эксплуатирующей организации, контактные данные эксплуатирующей организации по данному вопросу.</w:t>
            </w:r>
          </w:p>
          <w:p w:rsidR="00E02613" w:rsidRPr="00B657B5" w:rsidRDefault="00E02613" w:rsidP="001F258E">
            <w:pPr>
              <w:rPr>
                <w:b/>
                <w:bCs/>
                <w:sz w:val="22"/>
              </w:rPr>
            </w:pP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2687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D51E2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D51E2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Автоматизированная система радиоконтроля за излучениями РЭС и ВЧУ гражданского назначения в Российско</w:t>
            </w:r>
            <w:r w:rsidRPr="00B657B5">
              <w:rPr>
                <w:sz w:val="22"/>
                <w:szCs w:val="20"/>
              </w:rPr>
              <w:lastRenderedPageBreak/>
              <w:t xml:space="preserve">й Федерации - АСРК-РФ,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18"/>
              </w:rPr>
            </w:pPr>
            <w:r w:rsidRPr="00B657B5">
              <w:rPr>
                <w:sz w:val="22"/>
                <w:szCs w:val="20"/>
              </w:rPr>
              <w:t xml:space="preserve">ФГУП «РЧЦ ЦФО» </w:t>
            </w:r>
            <w:r w:rsidRPr="00B657B5">
              <w:rPr>
                <w:sz w:val="22"/>
                <w:szCs w:val="18"/>
              </w:rPr>
              <w:t>ул. Достоевского, д. 1/21, Москва, 127473, тел.: (499)550-80-02, факс: (499)550-80-02 е-</w:t>
            </w:r>
            <w:r w:rsidRPr="00B657B5">
              <w:rPr>
                <w:sz w:val="22"/>
                <w:szCs w:val="18"/>
                <w:lang w:val="en-US"/>
              </w:rPr>
              <w:t>mail</w:t>
            </w:r>
            <w:r w:rsidRPr="00B657B5">
              <w:rPr>
                <w:sz w:val="22"/>
                <w:szCs w:val="18"/>
              </w:rPr>
              <w:t xml:space="preserve">: </w:t>
            </w:r>
            <w:r w:rsidRPr="00B657B5">
              <w:rPr>
                <w:sz w:val="22"/>
                <w:szCs w:val="18"/>
                <w:lang w:val="en-US"/>
              </w:rPr>
              <w:t>info</w:t>
            </w:r>
            <w:r w:rsidRPr="00B657B5">
              <w:rPr>
                <w:sz w:val="22"/>
                <w:szCs w:val="18"/>
              </w:rPr>
              <w:t>@</w:t>
            </w:r>
            <w:r w:rsidRPr="00B657B5">
              <w:rPr>
                <w:sz w:val="22"/>
                <w:szCs w:val="18"/>
                <w:lang w:val="en-US"/>
              </w:rPr>
              <w:t>rfc</w:t>
            </w:r>
            <w:r w:rsidRPr="00B657B5">
              <w:rPr>
                <w:sz w:val="22"/>
                <w:szCs w:val="18"/>
              </w:rPr>
              <w:t>-</w:t>
            </w:r>
            <w:r w:rsidRPr="00B657B5">
              <w:rPr>
                <w:sz w:val="22"/>
                <w:szCs w:val="18"/>
                <w:lang w:val="en-US"/>
              </w:rPr>
              <w:t>cfa</w:t>
            </w:r>
            <w:r w:rsidRPr="00B657B5">
              <w:rPr>
                <w:sz w:val="22"/>
                <w:szCs w:val="18"/>
              </w:rPr>
              <w:t>.</w:t>
            </w:r>
            <w:r w:rsidRPr="00B657B5">
              <w:rPr>
                <w:sz w:val="22"/>
                <w:szCs w:val="18"/>
                <w:lang w:val="en-US"/>
              </w:rPr>
              <w:t>ru</w:t>
            </w:r>
            <w:r w:rsidRPr="00B657B5">
              <w:rPr>
                <w:sz w:val="22"/>
                <w:szCs w:val="18"/>
              </w:rPr>
              <w:t xml:space="preserve">, </w:t>
            </w:r>
          </w:p>
          <w:p w:rsidR="00E02613" w:rsidRPr="00B657B5" w:rsidRDefault="00E02613" w:rsidP="00BD51E2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18"/>
                <w:lang w:val="en-US"/>
              </w:rPr>
              <w:t>http</w:t>
            </w:r>
            <w:r w:rsidRPr="00B657B5">
              <w:rPr>
                <w:sz w:val="22"/>
                <w:szCs w:val="18"/>
              </w:rPr>
              <w:t>://</w:t>
            </w:r>
            <w:r w:rsidRPr="00B657B5">
              <w:rPr>
                <w:sz w:val="22"/>
                <w:szCs w:val="18"/>
                <w:lang w:val="en-US"/>
              </w:rPr>
              <w:t>www</w:t>
            </w:r>
            <w:r w:rsidRPr="00B657B5">
              <w:rPr>
                <w:sz w:val="22"/>
                <w:szCs w:val="18"/>
              </w:rPr>
              <w:t>.</w:t>
            </w:r>
            <w:r w:rsidRPr="00B657B5">
              <w:rPr>
                <w:sz w:val="22"/>
                <w:szCs w:val="18"/>
                <w:lang w:val="en-US"/>
              </w:rPr>
              <w:t>rfc</w:t>
            </w:r>
            <w:r w:rsidRPr="00B657B5">
              <w:rPr>
                <w:sz w:val="22"/>
                <w:szCs w:val="18"/>
              </w:rPr>
              <w:t>-</w:t>
            </w:r>
            <w:r w:rsidRPr="00B657B5">
              <w:rPr>
                <w:sz w:val="22"/>
                <w:szCs w:val="18"/>
                <w:lang w:val="en-US"/>
              </w:rPr>
              <w:t>cfa</w:t>
            </w:r>
            <w:r w:rsidRPr="00B657B5">
              <w:rPr>
                <w:sz w:val="22"/>
                <w:szCs w:val="18"/>
              </w:rPr>
              <w:t>.</w:t>
            </w:r>
            <w:r w:rsidRPr="00B657B5">
              <w:rPr>
                <w:sz w:val="22"/>
                <w:szCs w:val="18"/>
                <w:lang w:val="en-US"/>
              </w:rPr>
              <w:t>ru</w:t>
            </w:r>
          </w:p>
        </w:tc>
        <w:tc>
          <w:tcPr>
            <w:tcW w:w="1284" w:type="dxa"/>
          </w:tcPr>
          <w:p w:rsidR="00E02613" w:rsidRPr="00B657B5" w:rsidRDefault="00E02613" w:rsidP="009C394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Нет</w:t>
            </w:r>
          </w:p>
        </w:tc>
        <w:tc>
          <w:tcPr>
            <w:tcW w:w="1285" w:type="dxa"/>
          </w:tcPr>
          <w:p w:rsidR="00E02613" w:rsidRPr="00B657B5" w:rsidRDefault="00E02613" w:rsidP="009C3949">
            <w:pPr>
              <w:rPr>
                <w:sz w:val="22"/>
                <w:szCs w:val="24"/>
              </w:rPr>
            </w:pPr>
          </w:p>
          <w:p w:rsidR="00E02613" w:rsidRPr="00B657B5" w:rsidRDefault="00E02613" w:rsidP="009C3949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Да</w:t>
            </w:r>
          </w:p>
          <w:p w:rsidR="00E02613" w:rsidRPr="00B657B5" w:rsidRDefault="00E02613" w:rsidP="009C3949">
            <w:pPr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A17EE">
            <w:pPr>
              <w:jc w:val="left"/>
              <w:rPr>
                <w:sz w:val="22"/>
                <w:szCs w:val="20"/>
              </w:rPr>
            </w:pPr>
            <w:r w:rsidRPr="00B657B5">
              <w:rPr>
                <w:sz w:val="22"/>
                <w:szCs w:val="20"/>
              </w:rPr>
              <w:t>БД по радиомониторингу, ГУП «Центр электромагнитной совместимости» при Министерстве по развитию информац</w:t>
            </w:r>
            <w:r w:rsidRPr="00B657B5">
              <w:rPr>
                <w:sz w:val="22"/>
                <w:szCs w:val="20"/>
              </w:rPr>
              <w:lastRenderedPageBreak/>
              <w:t>и-онных технологий и коммуникаций, Узбекистан, г. Ташкент, ул. Нукус 22 блок «</w:t>
            </w:r>
            <w:r w:rsidRPr="00B657B5">
              <w:rPr>
                <w:sz w:val="22"/>
                <w:szCs w:val="20"/>
                <w:lang w:val="en-US"/>
              </w:rPr>
              <w:t>B</w:t>
            </w:r>
            <w:r w:rsidRPr="00B657B5">
              <w:rPr>
                <w:sz w:val="22"/>
                <w:szCs w:val="20"/>
              </w:rPr>
              <w:t>», тел. (998 71) 2304134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A55F4D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>Наличие (количество) выявленных случаев помеховых воздействий распро</w:t>
            </w:r>
            <w:r>
              <w:rPr>
                <w:b/>
                <w:bCs/>
                <w:sz w:val="22"/>
              </w:rPr>
              <w:t>-</w:t>
            </w:r>
            <w:r w:rsidRPr="00B657B5">
              <w:rPr>
                <w:b/>
                <w:bCs/>
                <w:sz w:val="22"/>
              </w:rPr>
              <w:t>странению и приему сигналов ГНСС</w:t>
            </w:r>
            <w:r w:rsidRPr="00B657B5">
              <w:rPr>
                <w:sz w:val="22"/>
              </w:rPr>
              <w:t>: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По данным планового мониторинга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</w:t>
            </w:r>
            <w:r>
              <w:rPr>
                <w:sz w:val="22"/>
              </w:rPr>
              <w:t>.</w:t>
            </w:r>
            <w:r w:rsidRPr="00B657B5">
              <w:rPr>
                <w:sz w:val="22"/>
              </w:rPr>
              <w:t xml:space="preserve"> об ист</w:t>
            </w:r>
            <w:r>
              <w:rPr>
                <w:sz w:val="22"/>
              </w:rPr>
              <w:t xml:space="preserve">. </w:t>
            </w:r>
            <w:r w:rsidRPr="00B657B5">
              <w:rPr>
                <w:sz w:val="22"/>
              </w:rPr>
              <w:t>помех</w:t>
            </w:r>
            <w:r>
              <w:rPr>
                <w:sz w:val="22"/>
              </w:rPr>
              <w:t xml:space="preserve"> при их н</w:t>
            </w:r>
            <w:r w:rsidRPr="00B657B5">
              <w:rPr>
                <w:sz w:val="22"/>
              </w:rPr>
              <w:t>аличии).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- По заявкам пользователей услуг ГНСС</w:t>
            </w:r>
          </w:p>
          <w:p w:rsidR="00E02613" w:rsidRPr="00B657B5" w:rsidRDefault="00E02613" w:rsidP="001D3729">
            <w:pPr>
              <w:rPr>
                <w:sz w:val="22"/>
              </w:rPr>
            </w:pPr>
            <w:r w:rsidRPr="00B657B5">
              <w:rPr>
                <w:sz w:val="22"/>
              </w:rPr>
              <w:t>(Да/нет, сведения об источниках помех при их наличии).</w:t>
            </w:r>
          </w:p>
        </w:tc>
        <w:tc>
          <w:tcPr>
            <w:tcW w:w="1284" w:type="dxa"/>
          </w:tcPr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tabs>
                <w:tab w:val="left" w:pos="1956"/>
              </w:tabs>
              <w:jc w:val="left"/>
              <w:rPr>
                <w:sz w:val="22"/>
                <w:szCs w:val="24"/>
                <w:lang w:val="en-US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  <w:p w:rsidR="00E02613" w:rsidRPr="00B657B5" w:rsidRDefault="00E02613" w:rsidP="000739DC">
            <w:pPr>
              <w:tabs>
                <w:tab w:val="left" w:pos="1956"/>
              </w:tabs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B8244C">
            <w:pPr>
              <w:tabs>
                <w:tab w:val="left" w:pos="1956"/>
              </w:tabs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  <w:lang w:val="en-US"/>
              </w:rPr>
              <w:t>Н</w:t>
            </w:r>
            <w:r w:rsidRPr="00B657B5">
              <w:rPr>
                <w:sz w:val="22"/>
                <w:szCs w:val="24"/>
              </w:rPr>
              <w:t>ет</w:t>
            </w:r>
          </w:p>
        </w:tc>
        <w:tc>
          <w:tcPr>
            <w:tcW w:w="1285" w:type="dxa"/>
          </w:tcPr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  <w:p w:rsidR="00983160" w:rsidRDefault="00983160" w:rsidP="000739DC">
            <w:pPr>
              <w:jc w:val="left"/>
              <w:rPr>
                <w:sz w:val="22"/>
                <w:szCs w:val="24"/>
              </w:rPr>
            </w:pPr>
          </w:p>
          <w:p w:rsidR="00983160" w:rsidRPr="00B657B5" w:rsidRDefault="00983160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4" w:type="dxa"/>
          </w:tcPr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4F234A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  <w:tc>
          <w:tcPr>
            <w:tcW w:w="1285" w:type="dxa"/>
          </w:tcPr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</w:p>
          <w:p w:rsidR="00E02613" w:rsidRPr="00B657B5" w:rsidRDefault="00E02613" w:rsidP="00255D95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>Нет</w:t>
            </w:r>
          </w:p>
        </w:tc>
      </w:tr>
      <w:tr w:rsidR="00E02613" w:rsidRPr="00B657B5" w:rsidTr="00E02613">
        <w:tc>
          <w:tcPr>
            <w:tcW w:w="526" w:type="dxa"/>
          </w:tcPr>
          <w:p w:rsidR="00E02613" w:rsidRPr="00B657B5" w:rsidRDefault="00E02613" w:rsidP="00B657B5">
            <w:pPr>
              <w:pStyle w:val="a4"/>
              <w:numPr>
                <w:ilvl w:val="0"/>
                <w:numId w:val="9"/>
              </w:numPr>
              <w:ind w:left="0" w:firstLine="0"/>
              <w:rPr>
                <w:sz w:val="22"/>
              </w:rPr>
            </w:pPr>
          </w:p>
        </w:tc>
        <w:tc>
          <w:tcPr>
            <w:tcW w:w="4508" w:type="dxa"/>
          </w:tcPr>
          <w:p w:rsidR="00E02613" w:rsidRPr="00B657B5" w:rsidRDefault="00E02613" w:rsidP="00B8244C">
            <w:pPr>
              <w:jc w:val="left"/>
              <w:rPr>
                <w:sz w:val="22"/>
              </w:rPr>
            </w:pPr>
            <w:r w:rsidRPr="00B657B5">
              <w:rPr>
                <w:b/>
                <w:bCs/>
                <w:sz w:val="22"/>
              </w:rPr>
              <w:t xml:space="preserve">Информация об использовании в оборудовании потребителей услуг ГНСС средств обнаружения и/или индикации </w:t>
            </w:r>
            <w:r w:rsidRPr="00B657B5">
              <w:rPr>
                <w:b/>
                <w:bCs/>
                <w:sz w:val="22"/>
              </w:rPr>
              <w:lastRenderedPageBreak/>
              <w:t>наличия помех приему сигналов ГНСС (при наличии таких сведений)</w:t>
            </w:r>
            <w:r w:rsidRPr="00B657B5">
              <w:rPr>
                <w:sz w:val="22"/>
              </w:rPr>
              <w:t xml:space="preserve">. </w:t>
            </w:r>
          </w:p>
          <w:p w:rsidR="00E02613" w:rsidRPr="00B657B5" w:rsidRDefault="00E02613" w:rsidP="001F258E">
            <w:pPr>
              <w:rPr>
                <w:sz w:val="22"/>
              </w:rPr>
            </w:pPr>
            <w:r w:rsidRPr="00B657B5">
              <w:rPr>
                <w:sz w:val="22"/>
              </w:rPr>
              <w:t>(по возможности также сведения об указанных технологиях, средствах и их пользователях).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lastRenderedPageBreak/>
              <w:t>Нет</w:t>
            </w:r>
            <w:r w:rsidR="00983160">
              <w:rPr>
                <w:sz w:val="22"/>
                <w:szCs w:val="24"/>
              </w:rPr>
              <w:t xml:space="preserve"> инф.</w:t>
            </w:r>
          </w:p>
        </w:tc>
        <w:tc>
          <w:tcPr>
            <w:tcW w:w="1284" w:type="dxa"/>
          </w:tcPr>
          <w:p w:rsidR="00E02613" w:rsidRPr="00B657B5" w:rsidRDefault="00E02613" w:rsidP="00B8244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  <w:tc>
          <w:tcPr>
            <w:tcW w:w="1284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Нет инф.</w:t>
            </w:r>
          </w:p>
        </w:tc>
        <w:tc>
          <w:tcPr>
            <w:tcW w:w="1285" w:type="dxa"/>
          </w:tcPr>
          <w:p w:rsidR="00E02613" w:rsidRPr="00B657B5" w:rsidRDefault="00E02613" w:rsidP="000739DC">
            <w:pPr>
              <w:jc w:val="left"/>
              <w:rPr>
                <w:sz w:val="22"/>
                <w:szCs w:val="24"/>
              </w:rPr>
            </w:pPr>
            <w:r w:rsidRPr="00B657B5">
              <w:rPr>
                <w:sz w:val="22"/>
                <w:szCs w:val="24"/>
              </w:rPr>
              <w:t xml:space="preserve">Нет </w:t>
            </w:r>
            <w:r>
              <w:rPr>
                <w:sz w:val="22"/>
                <w:szCs w:val="24"/>
              </w:rPr>
              <w:t>инф.</w:t>
            </w:r>
          </w:p>
        </w:tc>
      </w:tr>
    </w:tbl>
    <w:p w:rsidR="000739DC" w:rsidRDefault="000739DC" w:rsidP="000739DC">
      <w:pPr>
        <w:rPr>
          <w:b/>
          <w:bCs/>
        </w:rPr>
      </w:pPr>
    </w:p>
    <w:p w:rsidR="0010171B" w:rsidRDefault="0010171B" w:rsidP="000739DC">
      <w:pPr>
        <w:rPr>
          <w:b/>
          <w:bCs/>
        </w:rPr>
      </w:pPr>
    </w:p>
    <w:p w:rsidR="0010171B" w:rsidRDefault="0010171B" w:rsidP="0010171B">
      <w:pPr>
        <w:rPr>
          <w:sz w:val="26"/>
          <w:szCs w:val="26"/>
        </w:rPr>
        <w:sectPr w:rsidR="0010171B" w:rsidSect="00394F38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0171B" w:rsidRPr="00A81A1D" w:rsidRDefault="0010171B" w:rsidP="000971E2">
      <w:pPr>
        <w:pStyle w:val="3"/>
        <w:ind w:left="993" w:hanging="284"/>
      </w:pPr>
      <w:bookmarkStart w:id="17" w:name="_Toc493024699"/>
      <w:r w:rsidRPr="00A81A1D">
        <w:lastRenderedPageBreak/>
        <w:t>5. Данные о</w:t>
      </w:r>
      <w:r w:rsidR="00C41E78">
        <w:t>б</w:t>
      </w:r>
      <w:r w:rsidRPr="00A81A1D">
        <w:t xml:space="preserve"> источниках помех распространению и приему сигналов ГНСС</w:t>
      </w:r>
      <w:r w:rsidR="00C41E78" w:rsidRPr="00C41E78">
        <w:t xml:space="preserve"> </w:t>
      </w:r>
      <w:r w:rsidR="00C41E78">
        <w:t>от Администраций связи стран участников РСС</w:t>
      </w:r>
      <w:bookmarkEnd w:id="17"/>
    </w:p>
    <w:p w:rsidR="0010171B" w:rsidRDefault="0010171B">
      <w:pPr>
        <w:spacing w:after="200" w:line="276" w:lineRule="auto"/>
        <w:jc w:val="left"/>
      </w:pPr>
    </w:p>
    <w:p w:rsidR="00D60931" w:rsidRDefault="00D60931" w:rsidP="005F1501">
      <w:pPr>
        <w:pStyle w:val="3"/>
        <w:ind w:left="993" w:hanging="284"/>
      </w:pPr>
    </w:p>
    <w:p w:rsidR="00A81A1D" w:rsidRPr="00A81A1D" w:rsidRDefault="00A81A1D" w:rsidP="00A81A1D">
      <w:pPr>
        <w:ind w:firstLine="709"/>
        <w:rPr>
          <w:sz w:val="26"/>
          <w:szCs w:val="26"/>
        </w:rPr>
      </w:pPr>
      <w:r w:rsidRPr="00A81A1D">
        <w:rPr>
          <w:sz w:val="26"/>
          <w:szCs w:val="26"/>
        </w:rPr>
        <w:t>В соответстви</w:t>
      </w:r>
      <w:r w:rsidR="000971E2">
        <w:rPr>
          <w:sz w:val="26"/>
          <w:szCs w:val="26"/>
        </w:rPr>
        <w:t>е</w:t>
      </w:r>
      <w:r w:rsidRPr="00A81A1D">
        <w:rPr>
          <w:sz w:val="26"/>
          <w:szCs w:val="26"/>
        </w:rPr>
        <w:t xml:space="preserve"> с результатами заполнения тематического вопросника Администрациями связи стран РСС и уполномоченными ими организациями данные о наличии источников помех распространению и приему сигналов ГНСС отсутствуют</w:t>
      </w:r>
      <w:r w:rsidR="00983160">
        <w:rPr>
          <w:sz w:val="26"/>
          <w:szCs w:val="26"/>
        </w:rPr>
        <w:t>.</w:t>
      </w:r>
    </w:p>
    <w:p w:rsidR="00A81A1D" w:rsidRDefault="00A81A1D" w:rsidP="0010171B">
      <w:pPr>
        <w:rPr>
          <w:sz w:val="26"/>
          <w:szCs w:val="26"/>
        </w:rPr>
      </w:pPr>
    </w:p>
    <w:p w:rsidR="00A81A1D" w:rsidRDefault="00A81A1D" w:rsidP="0010171B">
      <w:pPr>
        <w:rPr>
          <w:sz w:val="26"/>
          <w:szCs w:val="26"/>
        </w:rPr>
      </w:pPr>
    </w:p>
    <w:p w:rsidR="0010171B" w:rsidRDefault="00A81A1D" w:rsidP="00A81A1D">
      <w:pPr>
        <w:jc w:val="right"/>
        <w:rPr>
          <w:sz w:val="26"/>
          <w:szCs w:val="26"/>
        </w:rPr>
      </w:pPr>
      <w:r>
        <w:rPr>
          <w:sz w:val="26"/>
          <w:szCs w:val="26"/>
        </w:rPr>
        <w:t>Т</w:t>
      </w:r>
      <w:r w:rsidR="0010171B">
        <w:rPr>
          <w:sz w:val="26"/>
          <w:szCs w:val="26"/>
        </w:rPr>
        <w:t>аблиц</w:t>
      </w:r>
      <w:r>
        <w:rPr>
          <w:sz w:val="26"/>
          <w:szCs w:val="26"/>
        </w:rPr>
        <w:t>а</w:t>
      </w:r>
      <w:r w:rsidR="0010171B">
        <w:rPr>
          <w:sz w:val="26"/>
          <w:szCs w:val="26"/>
        </w:rPr>
        <w:t xml:space="preserve"> 5.1. </w:t>
      </w:r>
    </w:p>
    <w:p w:rsidR="00A81A1D" w:rsidRPr="00A81A1D" w:rsidRDefault="00A81A1D" w:rsidP="00A81A1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</w:t>
      </w:r>
      <w:r w:rsidRPr="00A81A1D">
        <w:rPr>
          <w:b/>
          <w:sz w:val="26"/>
          <w:szCs w:val="26"/>
        </w:rPr>
        <w:t>анны</w:t>
      </w:r>
      <w:r>
        <w:rPr>
          <w:b/>
          <w:sz w:val="26"/>
          <w:szCs w:val="26"/>
        </w:rPr>
        <w:t>е</w:t>
      </w:r>
      <w:r w:rsidRPr="00A81A1D">
        <w:rPr>
          <w:b/>
          <w:sz w:val="26"/>
          <w:szCs w:val="26"/>
        </w:rPr>
        <w:t xml:space="preserve"> об источниках помех навигационным спутниковым системам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7171"/>
      </w:tblGrid>
      <w:tr w:rsidR="0010171B" w:rsidRPr="00EE49D4" w:rsidTr="00A5088F">
        <w:trPr>
          <w:trHeight w:val="820"/>
        </w:trPr>
        <w:tc>
          <w:tcPr>
            <w:tcW w:w="3369" w:type="dxa"/>
            <w:vAlign w:val="center"/>
          </w:tcPr>
          <w:p w:rsidR="0010171B" w:rsidRPr="00EE49D4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Страна участник РСС</w:t>
            </w:r>
          </w:p>
        </w:tc>
        <w:tc>
          <w:tcPr>
            <w:tcW w:w="9780" w:type="dxa"/>
            <w:vAlign w:val="center"/>
          </w:tcPr>
          <w:p w:rsidR="0010171B" w:rsidRPr="00B37909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B37909">
              <w:rPr>
                <w:b/>
                <w:sz w:val="26"/>
                <w:szCs w:val="26"/>
              </w:rPr>
              <w:t>Данные об источниках помех распространению и приему сигналов ГНСС</w:t>
            </w: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Азербайджан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Армения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0171B" w:rsidRPr="00A417A7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Беларусь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A417A7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D15502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Казахстан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D15502" w:rsidRDefault="0010171B" w:rsidP="00B875B8">
            <w:pPr>
              <w:pStyle w:val="55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Кыргызстан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Россия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Таджикистан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  <w:tr w:rsidR="0010171B" w:rsidRPr="00EE49D4" w:rsidTr="00A5088F">
        <w:tc>
          <w:tcPr>
            <w:tcW w:w="3369" w:type="dxa"/>
          </w:tcPr>
          <w:p w:rsidR="0010171B" w:rsidRPr="00EE49D4" w:rsidRDefault="0010171B" w:rsidP="00B875B8">
            <w:pPr>
              <w:rPr>
                <w:b/>
                <w:sz w:val="26"/>
                <w:szCs w:val="26"/>
              </w:rPr>
            </w:pPr>
            <w:r w:rsidRPr="00EE49D4">
              <w:rPr>
                <w:b/>
                <w:sz w:val="26"/>
                <w:szCs w:val="26"/>
              </w:rPr>
              <w:t>Узбекистан</w:t>
            </w:r>
          </w:p>
        </w:tc>
        <w:tc>
          <w:tcPr>
            <w:tcW w:w="9780" w:type="dxa"/>
          </w:tcPr>
          <w:p w:rsidR="0010171B" w:rsidRDefault="0010171B" w:rsidP="00B875B8">
            <w:pPr>
              <w:jc w:val="center"/>
              <w:rPr>
                <w:b/>
                <w:sz w:val="26"/>
                <w:szCs w:val="26"/>
              </w:rPr>
            </w:pPr>
            <w:r w:rsidRPr="00D15502">
              <w:rPr>
                <w:b/>
                <w:sz w:val="26"/>
                <w:szCs w:val="26"/>
              </w:rPr>
              <w:t>Нет</w:t>
            </w:r>
          </w:p>
          <w:p w:rsidR="0010171B" w:rsidRPr="00EE49D4" w:rsidRDefault="0010171B" w:rsidP="00B875B8">
            <w:pPr>
              <w:jc w:val="center"/>
              <w:rPr>
                <w:sz w:val="26"/>
                <w:szCs w:val="26"/>
              </w:rPr>
            </w:pPr>
          </w:p>
        </w:tc>
      </w:tr>
    </w:tbl>
    <w:p w:rsidR="0010171B" w:rsidRPr="009E32CA" w:rsidRDefault="0010171B" w:rsidP="0010171B">
      <w:pPr>
        <w:rPr>
          <w:sz w:val="26"/>
          <w:szCs w:val="26"/>
        </w:rPr>
      </w:pPr>
    </w:p>
    <w:p w:rsidR="00D60931" w:rsidRDefault="00D60931" w:rsidP="005F1501"/>
    <w:p w:rsidR="00BC6B29" w:rsidRDefault="00BC6B29" w:rsidP="005F1501">
      <w:pPr>
        <w:pStyle w:val="3"/>
        <w:ind w:left="993" w:hanging="284"/>
      </w:pPr>
      <w:r>
        <w:br w:type="page"/>
      </w:r>
    </w:p>
    <w:p w:rsidR="00760979" w:rsidRDefault="00760979" w:rsidP="00BC6B29">
      <w:pPr>
        <w:pStyle w:val="3"/>
        <w:ind w:left="993" w:hanging="284"/>
        <w:jc w:val="left"/>
      </w:pPr>
      <w:bookmarkStart w:id="18" w:name="_Toc493024700"/>
      <w:r>
        <w:lastRenderedPageBreak/>
        <w:t>6. Примеры практических исследований потенциальных помеховых воздействий в полосах частот ГНСС</w:t>
      </w:r>
      <w:r w:rsidRPr="00A81A1D">
        <w:t xml:space="preserve"> </w:t>
      </w:r>
      <w:r>
        <w:t>от Администраций связи стран участников РСС</w:t>
      </w:r>
      <w:bookmarkEnd w:id="18"/>
    </w:p>
    <w:p w:rsidR="00D60931" w:rsidRDefault="00D60931" w:rsidP="005F1501"/>
    <w:p w:rsidR="00D60931" w:rsidRPr="005F1501" w:rsidRDefault="00017C58" w:rsidP="005F1501">
      <w:pPr>
        <w:rPr>
          <w:sz w:val="26"/>
          <w:szCs w:val="26"/>
        </w:rPr>
      </w:pPr>
      <w:r w:rsidRPr="005F1501">
        <w:rPr>
          <w:sz w:val="26"/>
          <w:szCs w:val="26"/>
        </w:rPr>
        <w:t>В настоящем разделе представлены примеры практических исследований потенциальных помеховых воздействий в полосах частот ГНСС</w:t>
      </w:r>
      <w:r w:rsidR="00BB1032">
        <w:rPr>
          <w:sz w:val="26"/>
          <w:szCs w:val="26"/>
        </w:rPr>
        <w:t xml:space="preserve"> для случаев наличия и отсутствия априорной информации об источниках помеховых излучений</w:t>
      </w:r>
      <w:r w:rsidR="00781CD4">
        <w:rPr>
          <w:sz w:val="26"/>
          <w:szCs w:val="26"/>
        </w:rPr>
        <w:t>, а также информация по р</w:t>
      </w:r>
      <w:r w:rsidR="00781CD4" w:rsidRPr="005F1501">
        <w:rPr>
          <w:sz w:val="26"/>
          <w:szCs w:val="26"/>
        </w:rPr>
        <w:t>ассмотрени</w:t>
      </w:r>
      <w:r w:rsidR="00781CD4">
        <w:rPr>
          <w:sz w:val="26"/>
          <w:szCs w:val="26"/>
        </w:rPr>
        <w:t xml:space="preserve">ю данного вопроса </w:t>
      </w:r>
      <w:r w:rsidR="00781CD4" w:rsidRPr="005F1501">
        <w:rPr>
          <w:sz w:val="26"/>
          <w:szCs w:val="26"/>
        </w:rPr>
        <w:t>в рамках деятельности международных организаций</w:t>
      </w:r>
      <w:r w:rsidR="00781CD4">
        <w:rPr>
          <w:sz w:val="26"/>
          <w:szCs w:val="26"/>
        </w:rPr>
        <w:t>.</w:t>
      </w:r>
    </w:p>
    <w:p w:rsidR="00D60931" w:rsidRDefault="00D60931" w:rsidP="005F1501"/>
    <w:p w:rsidR="00D60931" w:rsidRPr="005F1501" w:rsidRDefault="00760979" w:rsidP="00BC6B29">
      <w:pPr>
        <w:pStyle w:val="3"/>
        <w:ind w:left="1134" w:hanging="425"/>
        <w:jc w:val="left"/>
      </w:pPr>
      <w:bookmarkStart w:id="19" w:name="_Toc493024701"/>
      <w:r w:rsidRPr="00C53EE7">
        <w:t>6</w:t>
      </w:r>
      <w:r w:rsidR="00D60931" w:rsidRPr="00BC7178">
        <w:t xml:space="preserve">.1 </w:t>
      </w:r>
      <w:r w:rsidR="00D60931" w:rsidRPr="002F7545">
        <w:t xml:space="preserve">Проблемные вопросы защиты спектра систем радионавигационной </w:t>
      </w:r>
      <w:r w:rsidR="00D60931" w:rsidRPr="005F1501">
        <w:t>спутниковой службы от нежелательных излучений систем IMT в диапазоне частот ниже 3 ГГц</w:t>
      </w:r>
      <w:bookmarkEnd w:id="19"/>
    </w:p>
    <w:p w:rsidR="00D60931" w:rsidRDefault="00D60931" w:rsidP="005F1501"/>
    <w:p w:rsidR="00D60931" w:rsidRPr="005F1501" w:rsidRDefault="00760979">
      <w:pPr>
        <w:ind w:firstLine="708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D60931" w:rsidRPr="005F1501">
        <w:rPr>
          <w:b/>
          <w:i/>
          <w:sz w:val="26"/>
          <w:szCs w:val="26"/>
        </w:rPr>
        <w:t>.1.1 Введение</w:t>
      </w:r>
    </w:p>
    <w:p w:rsidR="007E74A6" w:rsidRPr="00BC3EA9" w:rsidRDefault="007E74A6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Решениями Всемирных конференций радиосвязи 2012 и 2015 годов для систем Международной подвижной электросвязи (IMT) в диапазоне частот ниже 3 ГГц на глобальной или региональной основе были идентифицированы полосы частот 694-790МГц, 790-862 МГц и 1427-1518 МГц</w:t>
      </w:r>
      <w:r w:rsidR="000F7DA6" w:rsidRPr="005F1501">
        <w:rPr>
          <w:sz w:val="26"/>
          <w:szCs w:val="26"/>
        </w:rPr>
        <w:t xml:space="preserve">. Также в </w:t>
      </w:r>
      <w:r w:rsidRPr="005F1501">
        <w:rPr>
          <w:sz w:val="26"/>
          <w:szCs w:val="26"/>
        </w:rPr>
        <w:t xml:space="preserve">некоторых отдельных странах </w:t>
      </w:r>
      <w:r w:rsidR="000F7DA6" w:rsidRPr="005F1501">
        <w:rPr>
          <w:sz w:val="26"/>
          <w:szCs w:val="26"/>
        </w:rPr>
        <w:t xml:space="preserve">для систем IMT </w:t>
      </w:r>
      <w:r w:rsidRPr="005F1501">
        <w:rPr>
          <w:sz w:val="26"/>
          <w:szCs w:val="26"/>
        </w:rPr>
        <w:t>была идентифицирована полоса частот 470-694 МГц</w:t>
      </w:r>
      <w:r w:rsidR="000F7DA6" w:rsidRPr="005F1501">
        <w:rPr>
          <w:sz w:val="26"/>
          <w:szCs w:val="26"/>
        </w:rPr>
        <w:t xml:space="preserve"> на основании соответствующих примечаний Регламента Радиосвязи</w:t>
      </w:r>
      <w:r w:rsidRPr="005F1501">
        <w:rPr>
          <w:sz w:val="26"/>
          <w:szCs w:val="26"/>
        </w:rPr>
        <w:t>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В тоже время в диапазоне частот ниже 3 ГГц работают глобальные и региональные спутниковые системы радионавигационной спутниковой службы (РНСС). При этом в соответствии с п. 4.10 Регламента радиосвязи: </w:t>
      </w:r>
      <w:r w:rsidR="000F7DA6" w:rsidRPr="005F1501">
        <w:rPr>
          <w:sz w:val="26"/>
          <w:szCs w:val="26"/>
        </w:rPr>
        <w:t>«</w:t>
      </w:r>
      <w:r w:rsidRPr="005F1501">
        <w:rPr>
          <w:sz w:val="26"/>
          <w:szCs w:val="26"/>
        </w:rPr>
        <w:t>Государства-Члены признают, что аспекты безопасности радионавигационной службы и других служб безопасности требуют специальных мер по обеспечению ограждения их от вредных помех; необходимо, таким образом, учитывать этот фактор при присвоении и использовании частот</w:t>
      </w:r>
      <w:r w:rsidR="000F7DA6" w:rsidRPr="005F1501">
        <w:rPr>
          <w:sz w:val="26"/>
          <w:szCs w:val="26"/>
        </w:rPr>
        <w:t>»</w:t>
      </w:r>
      <w:r w:rsidRPr="005F1501">
        <w:rPr>
          <w:sz w:val="26"/>
          <w:szCs w:val="26"/>
        </w:rPr>
        <w:t>. Основными полосами частот навигационных спутниковых систем являются: 1164-1215 МГц, 1215 – 1300 МГц и 1559 – 1610 МГц.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Полосы частот, идентифицированные для IMT, не перекрывают своим основным излучением полосы частот РНСС. Однако, они могут влиять на полосы частот навигационных спутниковых систем (1164-1300 МГц и 1559-1610 МГц) нежелательными излучениями от IMT, включая внеполосные и побочные излучения.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На полосу частот РНСС 1559-1610 МГц возможно влияние второй гармоники станций IMT, использующих полосы частот 694 – 790 МГц и 790-862 МГц, а также влияние побочных излучений станций IMT использующих полосу частот 1427-1518 МГц. (см. 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1)</w:t>
      </w:r>
    </w:p>
    <w:p w:rsidR="00D60931" w:rsidRPr="00183236" w:rsidRDefault="00D60931" w:rsidP="00D60931">
      <w:pPr>
        <w:pStyle w:val="ECCFiguregraphcentered"/>
        <w:rPr>
          <w:lang w:val="en-US"/>
        </w:rPr>
      </w:pPr>
      <w:r w:rsidRPr="005F1501">
        <w:rPr>
          <w:szCs w:val="24"/>
          <w:lang w:val="ru-RU" w:eastAsia="ru-RU"/>
        </w:rPr>
        <w:lastRenderedPageBreak/>
        <w:drawing>
          <wp:inline distT="0" distB="0" distL="0" distR="0" wp14:anchorId="77FBE858" wp14:editId="160D6DAF">
            <wp:extent cx="5940425" cy="17898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</w:t>
      </w:r>
      <w:r w:rsidRPr="005F1501">
        <w:rPr>
          <w:sz w:val="26"/>
          <w:szCs w:val="26"/>
        </w:rPr>
        <w:t>1</w:t>
      </w:r>
      <w:r w:rsidR="000F7DA6" w:rsidRPr="005F1501">
        <w:rPr>
          <w:sz w:val="26"/>
          <w:szCs w:val="26"/>
        </w:rPr>
        <w:t>.1</w:t>
      </w:r>
      <w:r w:rsidRPr="005F1501">
        <w:rPr>
          <w:sz w:val="26"/>
          <w:szCs w:val="26"/>
        </w:rPr>
        <w:t xml:space="preserve"> Возможные помехи на РНСС в полосе частот 1559-1610 МГц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На полосу частот РНСС 1164-1300 МГц возможно влияние второй гармоники станций IMT, использующих полосу частот 470 – 694 МГц, а также влияние побочных излучений станций IMT использующих полосу частот 1427-1518 МГц. (см. 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2)</w:t>
      </w:r>
    </w:p>
    <w:p w:rsidR="00D60931" w:rsidRPr="00183236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1C3593D7" wp14:editId="4E755A99">
            <wp:extent cx="5940425" cy="17099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0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2 Возможные помехи на РНСС в полосе частот 1164-1300 МГц</w:t>
      </w:r>
    </w:p>
    <w:p w:rsidR="00D60931" w:rsidRPr="00344BEB" w:rsidRDefault="00D60931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spacing w:before="240"/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приведенном ниже материале представлены результаты оценок влияния нежелательных излучений от станций систем IMT на приемники радионавигационных спутниковых систем, работающие в полосах частот 1164-1300 МГц и 1559-1610 МГц. Данные оценки были проведены как для теоретических (установленных в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), так и для реальных (измеренных)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</w:t>
      </w:r>
    </w:p>
    <w:p w:rsidR="00017C58" w:rsidRPr="005F1501" w:rsidRDefault="00017C58" w:rsidP="00D60931">
      <w:pPr>
        <w:ind w:firstLine="708"/>
        <w:rPr>
          <w:b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 Исходные данные</w:t>
      </w:r>
    </w:p>
    <w:p w:rsidR="00017C58" w:rsidRPr="005F1501" w:rsidRDefault="00017C58" w:rsidP="00D60931">
      <w:pPr>
        <w:ind w:firstLine="708"/>
        <w:rPr>
          <w:i/>
          <w:sz w:val="26"/>
          <w:szCs w:val="26"/>
        </w:rPr>
      </w:pPr>
    </w:p>
    <w:p w:rsidR="00017C58" w:rsidRPr="005F1501" w:rsidRDefault="00760979" w:rsidP="00BC6B29">
      <w:pPr>
        <w:ind w:left="1418" w:hanging="710"/>
        <w:jc w:val="left"/>
        <w:rPr>
          <w:b/>
          <w:i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.1.2.1 Пределы нежелательных излучений для систем IMT в диапазоне ниже 3 ГГц</w:t>
      </w:r>
    </w:p>
    <w:p w:rsidR="007E74A6" w:rsidRPr="005F1501" w:rsidRDefault="007E74A6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Пределы нежелательных излучений для мобильных станций систем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установлены в Рекомендации МСЭ-R M.2071 «Основные характеристики нежелательных излучений мобильных станций, использующих наземный радио интерфейс IMT-Advanced», а для базовых станций систем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в Рекомендации МСЭ-R M.2070 «Основные характеристики нежелательных излучений базовых станций, использующих наземный радио интерфейс IMT-Advanced». В соответствии с этими документами для систем IMT, работающих ниже 3 ГГц определен единый предел </w:t>
      </w:r>
      <w:r w:rsidRPr="005F1501">
        <w:rPr>
          <w:sz w:val="26"/>
          <w:szCs w:val="26"/>
        </w:rPr>
        <w:lastRenderedPageBreak/>
        <w:t>побочных излучений как для мобильных, так и для базовых станций систем IMT: минус 30 дБм/МГц (минус 60 дБВт /МГц).</w:t>
      </w:r>
    </w:p>
    <w:p w:rsidR="00D60931" w:rsidRPr="005F1501" w:rsidRDefault="00D60931" w:rsidP="00D60931">
      <w:pPr>
        <w:ind w:firstLine="709"/>
        <w:rPr>
          <w:sz w:val="26"/>
          <w:szCs w:val="26"/>
        </w:rPr>
      </w:pPr>
      <w:r w:rsidRPr="005F1501">
        <w:rPr>
          <w:sz w:val="26"/>
          <w:szCs w:val="26"/>
        </w:rPr>
        <w:t xml:space="preserve">Не смотря на то, что для мобильных и базовых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пределы побочных излучений определены одинаковыми, в дальнейшем рассматривались только помехи от мобильных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поскольку данный сценарий помех является наиболее вероятным и трудно контролируемым.</w:t>
      </w:r>
    </w:p>
    <w:p w:rsidR="00D60931" w:rsidRPr="00183236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072181F7" wp14:editId="2B83A72A">
            <wp:extent cx="5942965" cy="23336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 Пределы побочных излучений для систем IMT в диапазоне ниже 3 ГГц</w:t>
      </w:r>
    </w:p>
    <w:p w:rsidR="0004674E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Следует отметить, что на практике в полосах частот РНСС реальные уровни побочных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могут отличаться от представленных выше. </w:t>
      </w:r>
      <w:r w:rsidR="00EC3B0A">
        <w:rPr>
          <w:sz w:val="26"/>
          <w:szCs w:val="26"/>
        </w:rPr>
        <w:t>В некоторых странах в полосах частот РНСС установлены более жесткие ограничения</w:t>
      </w:r>
      <w:r w:rsidR="0070701E">
        <w:rPr>
          <w:sz w:val="26"/>
          <w:szCs w:val="26"/>
        </w:rPr>
        <w:t>,</w:t>
      </w:r>
      <w:r w:rsidR="0004674E" w:rsidRPr="0004674E">
        <w:rPr>
          <w:sz w:val="26"/>
          <w:szCs w:val="26"/>
        </w:rPr>
        <w:t xml:space="preserve"> предъявл</w:t>
      </w:r>
      <w:r w:rsidR="0004674E">
        <w:rPr>
          <w:sz w:val="26"/>
          <w:szCs w:val="26"/>
        </w:rPr>
        <w:t>яю</w:t>
      </w:r>
      <w:r w:rsidR="0070701E">
        <w:rPr>
          <w:sz w:val="26"/>
          <w:szCs w:val="26"/>
        </w:rPr>
        <w:t>щие</w:t>
      </w:r>
      <w:r w:rsidR="0004674E" w:rsidRPr="0004674E">
        <w:rPr>
          <w:sz w:val="26"/>
          <w:szCs w:val="26"/>
        </w:rPr>
        <w:t xml:space="preserve"> требования к лицензии</w:t>
      </w:r>
      <w:r w:rsidR="0070701E">
        <w:rPr>
          <w:sz w:val="26"/>
          <w:szCs w:val="26"/>
        </w:rPr>
        <w:t xml:space="preserve"> для некоторых служб</w:t>
      </w:r>
      <w:r w:rsidR="0004674E" w:rsidRPr="0004674E">
        <w:rPr>
          <w:sz w:val="26"/>
          <w:szCs w:val="26"/>
        </w:rPr>
        <w:t>, которые ограничивают нежелательные и</w:t>
      </w:r>
      <w:r w:rsidR="0004674E">
        <w:rPr>
          <w:sz w:val="26"/>
          <w:szCs w:val="26"/>
        </w:rPr>
        <w:t>злучения</w:t>
      </w:r>
      <w:r w:rsidR="0004674E" w:rsidRPr="0004674E">
        <w:rPr>
          <w:sz w:val="26"/>
          <w:szCs w:val="26"/>
        </w:rPr>
        <w:t xml:space="preserve"> в полосе</w:t>
      </w:r>
      <w:r w:rsidR="0004674E">
        <w:rPr>
          <w:sz w:val="26"/>
          <w:szCs w:val="26"/>
        </w:rPr>
        <w:t xml:space="preserve"> частот</w:t>
      </w:r>
      <w:r w:rsidR="0004674E" w:rsidRPr="0004674E">
        <w:rPr>
          <w:sz w:val="26"/>
          <w:szCs w:val="26"/>
        </w:rPr>
        <w:t xml:space="preserve"> 1559-1610 МГц для некоторых </w:t>
      </w:r>
      <w:r w:rsidR="005F1501">
        <w:rPr>
          <w:sz w:val="26"/>
          <w:szCs w:val="26"/>
        </w:rPr>
        <w:t xml:space="preserve">подвижных </w:t>
      </w:r>
      <w:r w:rsidR="0004674E" w:rsidRPr="0004674E">
        <w:rPr>
          <w:sz w:val="26"/>
          <w:szCs w:val="26"/>
        </w:rPr>
        <w:t xml:space="preserve">станций до уровней -95 дБВт/МГц. </w:t>
      </w:r>
    </w:p>
    <w:p w:rsidR="00D6093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Однако в настоящее время в МСЭ-R нет никаких формальных международно-признанных ограничений или требований, устанавливающих иные уровни нежелательных излучений в полосах РНСС. Поэтому в дальнейших теоретических исследованиях использовались уровни нежелательных (побочных) излучений станций IMT, представленные в указанных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. 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Также были проведены экспериментальные исследования и определены реальные уровни нежелательных излучений для передающих мобильных станций и на их основе проведены дополнительные оценки, основанные на экспериментальных данных. </w:t>
      </w:r>
    </w:p>
    <w:p w:rsidR="00C85C6F" w:rsidRDefault="00C85C6F" w:rsidP="00D60931">
      <w:pPr>
        <w:ind w:firstLine="708"/>
        <w:rPr>
          <w:b/>
          <w:i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.1.2.</w:t>
      </w:r>
      <w:r w:rsidRPr="005F1501">
        <w:rPr>
          <w:b/>
          <w:i/>
          <w:sz w:val="26"/>
          <w:szCs w:val="26"/>
        </w:rPr>
        <w:t>2</w:t>
      </w:r>
      <w:r w:rsidR="00017C58" w:rsidRPr="005F1501">
        <w:rPr>
          <w:b/>
          <w:i/>
          <w:sz w:val="26"/>
          <w:szCs w:val="26"/>
        </w:rPr>
        <w:t xml:space="preserve"> </w:t>
      </w:r>
      <w:r w:rsidR="00017C58" w:rsidRPr="00BC6B29">
        <w:rPr>
          <w:b/>
          <w:i/>
          <w:sz w:val="26"/>
          <w:szCs w:val="26"/>
        </w:rPr>
        <w:t>Защитные критерии для приемников РНСС</w:t>
      </w:r>
    </w:p>
    <w:p w:rsidR="003013A3" w:rsidRDefault="003013A3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Критерии защиты приемников РНСС в диапазонах L1 (полоса частот 1559-1610 МГц) L2 (полоса частот 1215-1300 МГц) и L3/</w:t>
      </w: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5 (полоса частот 1164-1215 МГц) содержатся в Рекомендациях МСЭ-R М. 1902, 1903, 1905 и представлены в таблицах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1,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2 и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3.</w:t>
      </w:r>
    </w:p>
    <w:p w:rsidR="00D60931" w:rsidRPr="00344BEB" w:rsidRDefault="00D60931" w:rsidP="00D60931">
      <w:pPr>
        <w:ind w:left="851" w:hanging="142"/>
        <w:rPr>
          <w:szCs w:val="24"/>
        </w:rPr>
      </w:pPr>
    </w:p>
    <w:p w:rsidR="00D60931" w:rsidRPr="00344BEB" w:rsidRDefault="00D60931" w:rsidP="00D60931">
      <w:pPr>
        <w:ind w:left="851" w:hanging="142"/>
        <w:rPr>
          <w:szCs w:val="24"/>
        </w:rPr>
        <w:sectPr w:rsidR="00D60931" w:rsidRPr="00344BEB" w:rsidSect="00236AF1">
          <w:headerReference w:type="default" r:id="rId16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1 Защитные критерии для приемников РНСС (космос – Земля) работающих в полосе частот 1164 – 1215 МГц</w:t>
      </w:r>
    </w:p>
    <w:p w:rsidR="00D60931" w:rsidRPr="00344BEB" w:rsidRDefault="00D60931" w:rsidP="00D60931">
      <w:pPr>
        <w:tabs>
          <w:tab w:val="left" w:pos="794"/>
          <w:tab w:val="left" w:pos="1191"/>
          <w:tab w:val="left" w:pos="1588"/>
          <w:tab w:val="left" w:pos="1985"/>
        </w:tabs>
        <w:rPr>
          <w:sz w:val="2"/>
        </w:rPr>
      </w:pPr>
    </w:p>
    <w:tbl>
      <w:tblPr>
        <w:tblW w:w="14547" w:type="dxa"/>
        <w:jc w:val="center"/>
        <w:tblLayout w:type="fixed"/>
        <w:tblLook w:val="0000" w:firstRow="0" w:lastRow="0" w:firstColumn="0" w:lastColumn="0" w:noHBand="0" w:noVBand="0"/>
      </w:tblPr>
      <w:tblGrid>
        <w:gridCol w:w="5796"/>
        <w:gridCol w:w="1624"/>
        <w:gridCol w:w="2011"/>
        <w:gridCol w:w="793"/>
        <w:gridCol w:w="794"/>
        <w:gridCol w:w="798"/>
        <w:gridCol w:w="887"/>
        <w:gridCol w:w="922"/>
        <w:gridCol w:w="922"/>
      </w:tblGrid>
      <w:tr w:rsidR="00D60931" w:rsidRPr="001D3E6C" w:rsidTr="00D60931">
        <w:trPr>
          <w:cantSplit/>
          <w:tblHeader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hAnsi="Times New Roman Bold" w:cs="Times New Roman Bold"/>
                <w:b/>
                <w:sz w:val="20"/>
              </w:rPr>
              <w:t>3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hAnsi="Times New Roman Bold" w:cs="Times New Roman Bold"/>
                <w:b/>
                <w:sz w:val="20"/>
              </w:rPr>
              <w:t>4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20"/>
              </w:rPr>
            </w:pPr>
            <w:r w:rsidRPr="001D3E6C">
              <w:rPr>
                <w:rFonts w:ascii="Times New Roman Bold" w:eastAsia="MS PGothic" w:hAnsi="Times New Roman Bold" w:cs="Times New Roman Bold"/>
                <w:b/>
                <w:sz w:val="20"/>
              </w:rPr>
              <w:t>5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yellow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 №1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lang w:val="en-US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 №2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hAnsi="Times New Roman Bold" w:cs="Times New Roman Bold"/>
                <w:b/>
                <w:sz w:val="18"/>
                <w:szCs w:val="18"/>
              </w:rPr>
              <w:t>Приемники высокой точности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lightGray"/>
              </w:rPr>
            </w:pPr>
            <w:r w:rsidRPr="0000719D">
              <w:rPr>
                <w:rFonts w:ascii="Times New Roman Bold" w:hAnsi="Times New Roman Bold" w:cs="Times New Roman Bold"/>
                <w:b/>
                <w:sz w:val="18"/>
                <w:szCs w:val="18"/>
              </w:rPr>
              <w:t>Приемники определения местоположения, работающие внутри помещения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  <w:highlight w:val="lightGray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Приемники общего назначения</w:t>
            </w:r>
          </w:p>
        </w:tc>
      </w:tr>
      <w:tr w:rsidR="00D60931" w:rsidRPr="001D3E6C" w:rsidTr="00D60931">
        <w:trPr>
          <w:cantSplit/>
          <w:trHeight w:val="2144"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 = –7, …, +12 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1 207.14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12 </w:t>
            </w:r>
            <w:r w:rsidRPr="001D3E6C">
              <w:rPr>
                <w:rFonts w:eastAsia="MS PGothic"/>
                <w:sz w:val="20"/>
              </w:rPr>
              <w:br/>
            </w:r>
            <w:r w:rsidRPr="001D3E6C">
              <w:rPr>
                <w:sz w:val="20"/>
              </w:rPr>
              <w:t xml:space="preserve">1 176.45 </w:t>
            </w:r>
            <w:r w:rsidRPr="001D3E6C">
              <w:rPr>
                <w:rFonts w:eastAsia="MS PGothic"/>
                <w:sz w:val="20"/>
              </w:rPr>
              <w:sym w:font="Symbol" w:char="00B1"/>
            </w:r>
            <w:r w:rsidRPr="001D3E6C">
              <w:rPr>
                <w:rFonts w:eastAsia="MS PGothic"/>
                <w:sz w:val="20"/>
              </w:rPr>
              <w:t xml:space="preserve"> </w:t>
            </w:r>
            <w:r w:rsidRPr="001D3E6C">
              <w:rPr>
                <w:sz w:val="20"/>
              </w:rPr>
              <w:t>12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20"/>
              </w:rPr>
            </w:pPr>
            <w:r w:rsidRPr="001D3E6C">
              <w:rPr>
                <w:sz w:val="20"/>
              </w:rPr>
              <w:t>1 204.704 + 0.423</w:t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 xml:space="preserve"> ± 4.095, </w:t>
            </w:r>
            <w:r>
              <w:rPr>
                <w:sz w:val="18"/>
              </w:rPr>
              <w:t>где</w:t>
            </w:r>
            <w:r w:rsidRPr="001D3E6C">
              <w:rPr>
                <w:sz w:val="20"/>
              </w:rPr>
              <w:t xml:space="preserve"> </w:t>
            </w:r>
            <w:r w:rsidRPr="001D3E6C">
              <w:rPr>
                <w:sz w:val="20"/>
              </w:rPr>
              <w:br/>
            </w:r>
            <w:r w:rsidRPr="001D3E6C">
              <w:rPr>
                <w:i/>
                <w:iCs/>
                <w:sz w:val="20"/>
              </w:rPr>
              <w:t>K</w:t>
            </w:r>
            <w:r w:rsidRPr="001D3E6C">
              <w:rPr>
                <w:sz w:val="20"/>
              </w:rPr>
              <w:t> = –7, …, +12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+3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snapToGrid w:val="0"/>
                <w:sz w:val="20"/>
              </w:rPr>
              <w:t xml:space="preserve">7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bCs/>
                <w:sz w:val="20"/>
                <w:lang w:eastAsia="ja-JP"/>
              </w:rPr>
              <w:t>3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3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  <w:lang w:eastAsia="zh-CN"/>
              </w:rPr>
              <w:t>3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 xml:space="preserve">–144.8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napToGrid w:val="0"/>
                <w:sz w:val="20"/>
              </w:rPr>
              <w:t>−140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>–147.4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rFonts w:eastAsia="MS PGothic"/>
                <w:sz w:val="20"/>
              </w:rPr>
              <w:t>–150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</w:rPr>
              <w:t>−</w:t>
            </w:r>
            <w:r w:rsidRPr="00732A34">
              <w:rPr>
                <w:rFonts w:eastAsia="MS PGothic"/>
                <w:sz w:val="20"/>
              </w:rPr>
              <w:t>140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  <w:highlight w:val="green"/>
              </w:rPr>
            </w:pPr>
            <w:r w:rsidRPr="001D3E6C">
              <w:rPr>
                <w:rFonts w:eastAsia="MS PGothic"/>
                <w:sz w:val="20"/>
              </w:rPr>
              <w:t xml:space="preserve">–148.7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snapToGrid w:val="0"/>
                <w:sz w:val="20"/>
              </w:rPr>
              <w:t xml:space="preserve">−146 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Cs/>
                <w:sz w:val="20"/>
                <w:lang w:eastAsia="ja-JP"/>
              </w:rPr>
            </w:pPr>
            <w:r w:rsidRPr="001D3E6C">
              <w:rPr>
                <w:rFonts w:eastAsia="MS PGothic"/>
                <w:sz w:val="20"/>
              </w:rPr>
              <w:t>–147.4</w:t>
            </w: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20"/>
              </w:rPr>
            </w:pPr>
            <w:r w:rsidRPr="001D3E6C">
              <w:rPr>
                <w:rFonts w:eastAsia="MS PGothic"/>
                <w:sz w:val="20"/>
              </w:rPr>
              <w:t>–156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napToGrid w:val="0"/>
                <w:sz w:val="20"/>
                <w:lang w:eastAsia="zh-CN"/>
              </w:rPr>
            </w:pPr>
            <w:r w:rsidRPr="001D3E6C">
              <w:rPr>
                <w:snapToGrid w:val="0"/>
                <w:sz w:val="20"/>
              </w:rPr>
              <w:t>−</w:t>
            </w:r>
            <w:r w:rsidRPr="001D3E6C">
              <w:rPr>
                <w:snapToGrid w:val="0"/>
                <w:sz w:val="20"/>
                <w:lang w:eastAsia="zh-CN"/>
              </w:rPr>
              <w:t>146</w:t>
            </w:r>
          </w:p>
        </w:tc>
      </w:tr>
    </w:tbl>
    <w:p w:rsidR="00D60931" w:rsidRPr="001D3E6C" w:rsidRDefault="00D60931" w:rsidP="00D60931">
      <w:pPr>
        <w:keepNext/>
        <w:spacing w:before="80" w:after="80"/>
        <w:rPr>
          <w:rFonts w:ascii="Cambria" w:eastAsia="MS PGothic" w:hAnsi="Cambria" w:cs="Times New Roman Bold"/>
          <w:b/>
          <w:sz w:val="20"/>
        </w:rPr>
      </w:pPr>
    </w:p>
    <w:p w:rsidR="00D60931" w:rsidRPr="001D3E6C" w:rsidRDefault="00D60931" w:rsidP="00D60931">
      <w:pPr>
        <w:rPr>
          <w:rFonts w:ascii="Times New Roman Bold" w:hAnsi="Times New Roman Bold"/>
          <w:b/>
          <w:sz w:val="20"/>
        </w:rPr>
      </w:pPr>
      <w:r w:rsidRPr="001D3E6C">
        <w:br w:type="page"/>
      </w:r>
    </w:p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2 Защитные критерии для приемников РНСС (космос – </w:t>
      </w:r>
      <w:r w:rsidRPr="005F1501">
        <w:rPr>
          <w:rFonts w:hint="eastAsia"/>
          <w:sz w:val="26"/>
          <w:szCs w:val="26"/>
        </w:rPr>
        <w:t>Земля</w:t>
      </w:r>
      <w:r w:rsidRPr="005F1501">
        <w:rPr>
          <w:sz w:val="26"/>
          <w:szCs w:val="26"/>
        </w:rPr>
        <w:t>) работающих в полосе частот 1215 – 1300 МГц</w:t>
      </w:r>
    </w:p>
    <w:tbl>
      <w:tblPr>
        <w:tblW w:w="14517" w:type="dxa"/>
        <w:jc w:val="center"/>
        <w:tblLayout w:type="fixed"/>
        <w:tblLook w:val="0000" w:firstRow="0" w:lastRow="0" w:firstColumn="0" w:lastColumn="0" w:noHBand="0" w:noVBand="0"/>
      </w:tblPr>
      <w:tblGrid>
        <w:gridCol w:w="4529"/>
        <w:gridCol w:w="1416"/>
        <w:gridCol w:w="1417"/>
        <w:gridCol w:w="1418"/>
        <w:gridCol w:w="1418"/>
        <w:gridCol w:w="709"/>
        <w:gridCol w:w="710"/>
        <w:gridCol w:w="1418"/>
        <w:gridCol w:w="710"/>
        <w:gridCol w:w="772"/>
      </w:tblGrid>
      <w:tr w:rsidR="00D60931" w:rsidRPr="001D3E6C" w:rsidTr="00D60931">
        <w:trPr>
          <w:cantSplit/>
          <w:tblHeader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5F1501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87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80" w:after="80"/>
              <w:ind w:left="708"/>
              <w:jc w:val="center"/>
              <w:textAlignment w:val="baseline"/>
              <w:rPr>
                <w:rFonts w:eastAsia="MS PGothic"/>
                <w:b/>
                <w:sz w:val="18"/>
              </w:rPr>
            </w:pPr>
            <w:r w:rsidRPr="005F1501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  <w:lang w:val="fr-FR"/>
              </w:rPr>
            </w:pPr>
            <w:r w:rsidRPr="001D3E6C">
              <w:rPr>
                <w:b/>
                <w:sz w:val="18"/>
                <w:lang w:val="fr-FR"/>
              </w:rPr>
              <w:t>6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7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Cambria" w:eastAsia="MS PGothic" w:hAnsi="Cambria" w:cs="Times New Roman Bold"/>
                <w:b/>
                <w:sz w:val="18"/>
                <w:szCs w:val="18"/>
              </w:rPr>
            </w:pP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Эталонный наземный приемник SBAS*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Полубескодо-вый приемник высокой точности*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высокой точности, использующий L2C*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воздушной навигации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определения местополо-жения внутри помещения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Другие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Приемники общего назначения</w:t>
            </w:r>
          </w:p>
        </w:tc>
      </w:tr>
      <w:tr w:rsidR="00D60931" w:rsidRPr="001D3E6C" w:rsidTr="00D60931">
        <w:trPr>
          <w:cantSplit/>
          <w:trHeight w:val="1827"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  <w:lang w:val="fr-FR"/>
              </w:rPr>
            </w:pPr>
            <w:r w:rsidRPr="00344BEB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en-US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 xml:space="preserve"> 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 xml:space="preserve">где 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1 278.75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> 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 xml:space="preserve">1 227.6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en-US"/>
              </w:rPr>
              <w:t xml:space="preserve"> 12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/>
              </w:rPr>
              <w:t>1 246 + 0.4375*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± 5.11,</w:t>
            </w:r>
            <w:r w:rsidRPr="001D3E6C">
              <w:rPr>
                <w:sz w:val="18"/>
                <w:lang w:val="en-US"/>
              </w:rPr>
              <w:br/>
            </w:r>
            <w:r>
              <w:rPr>
                <w:sz w:val="18"/>
              </w:rPr>
              <w:t xml:space="preserve">где 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 xml:space="preserve"> = </w:t>
            </w:r>
            <w:r w:rsidRPr="001D3E6C">
              <w:rPr>
                <w:rFonts w:eastAsia="MS PGothic"/>
                <w:sz w:val="18"/>
                <w:lang w:val="en-US"/>
              </w:rPr>
              <w:t>–</w:t>
            </w:r>
            <w:r w:rsidRPr="001D3E6C">
              <w:rPr>
                <w:sz w:val="18"/>
                <w:lang w:val="en-US"/>
              </w:rPr>
              <w:t>7, …, +6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 xml:space="preserve">7 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–147.5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–147.4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140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121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napToGrid w:val="0"/>
              </w:rPr>
              <w:t>−</w:t>
            </w:r>
            <w:r w:rsidRPr="001D3E6C">
              <w:rPr>
                <w:sz w:val="18"/>
                <w:lang w:val="fr-FR" w:eastAsia="ja-JP"/>
              </w:rPr>
              <w:t>139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146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fr-FR" w:eastAsia="ja-JP"/>
              </w:rPr>
              <w:t>127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–</w:t>
            </w:r>
            <w:r w:rsidRPr="001D3E6C">
              <w:rPr>
                <w:sz w:val="18"/>
                <w:lang w:val="en-US" w:eastAsia="ja-JP"/>
              </w:rPr>
              <w:t>145</w:t>
            </w:r>
          </w:p>
        </w:tc>
      </w:tr>
    </w:tbl>
    <w:p w:rsidR="00D60931" w:rsidRPr="005F1501" w:rsidRDefault="00D60931" w:rsidP="00D60931">
      <w:pPr>
        <w:keepNext/>
        <w:keepLines/>
        <w:spacing w:after="120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Таблица </w:t>
      </w:r>
      <w:r w:rsidR="000F7DA6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3 Защитные критерии для приемников РНСС (космос – Земля) работающих в полосе частот 1559 – 1610 МГц</w:t>
      </w:r>
    </w:p>
    <w:tbl>
      <w:tblPr>
        <w:tblW w:w="14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1196"/>
        <w:gridCol w:w="1134"/>
        <w:gridCol w:w="1134"/>
        <w:gridCol w:w="1333"/>
        <w:gridCol w:w="1248"/>
        <w:gridCol w:w="1248"/>
        <w:gridCol w:w="992"/>
        <w:gridCol w:w="567"/>
        <w:gridCol w:w="567"/>
        <w:gridCol w:w="1134"/>
        <w:gridCol w:w="638"/>
        <w:gridCol w:w="638"/>
        <w:gridCol w:w="652"/>
        <w:gridCol w:w="652"/>
      </w:tblGrid>
      <w:tr w:rsidR="00D60931" w:rsidRPr="001D3E6C" w:rsidTr="00D60931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5F1501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871"/>
                <w:tab w:val="left" w:pos="1985"/>
                <w:tab w:val="left" w:pos="2268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overflowPunct w:val="0"/>
              <w:autoSpaceDE w:val="0"/>
              <w:autoSpaceDN w:val="0"/>
              <w:adjustRightInd w:val="0"/>
              <w:spacing w:before="80" w:after="80"/>
              <w:ind w:left="708"/>
              <w:jc w:val="center"/>
              <w:textAlignment w:val="baseline"/>
              <w:rPr>
                <w:rFonts w:eastAsia="MS PGothic"/>
                <w:b/>
                <w:sz w:val="18"/>
              </w:rPr>
            </w:pPr>
            <w:r w:rsidRPr="005F1501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  <w:lang w:val="fr-FR"/>
              </w:rPr>
            </w:pPr>
            <w:r w:rsidRPr="001D3E6C">
              <w:rPr>
                <w:b/>
                <w:sz w:val="18"/>
                <w:lang w:val="fr-FR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10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1D3E6C">
              <w:rPr>
                <w:rFonts w:eastAsia="MS PGothic"/>
                <w:b/>
                <w:sz w:val="18"/>
                <w:lang w:val="fr-FR"/>
              </w:rPr>
              <w:t>11</w:t>
            </w:r>
          </w:p>
        </w:tc>
      </w:tr>
      <w:tr w:rsidR="00D60931" w:rsidRPr="001D3E6C" w:rsidTr="00D60931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Параметр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SBAS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</w:t>
            </w:r>
            <w:r w:rsidRPr="0000719D">
              <w:rPr>
                <w:rFonts w:ascii="Times New Roman Bold" w:eastAsia="MS PGothic" w:hAnsi="Times New Roman Bold" w:cs="Times New Roman Bold" w:hint="eastAsia"/>
                <w:b/>
                <w:sz w:val="18"/>
                <w:szCs w:val="18"/>
              </w:rPr>
              <w:br/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SBAS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GBAS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II/III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GBAS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Категория II/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III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Тип 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Эталонный наземный приемник SBAS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Аэронавига- ционный приемник для точных заходов на посадку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А-РНСС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 общего назначения </w:t>
            </w:r>
            <w:r w:rsidRPr="0000719D">
              <w:rPr>
                <w:rFonts w:ascii="Cambria" w:eastAsia="MS PGothic" w:hAnsi="Cambria" w:cs="Times New Roman Bold"/>
                <w:b/>
                <w:sz w:val="18"/>
                <w:szCs w:val="18"/>
              </w:rPr>
              <w:t xml:space="preserve">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№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общего назначения № 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>Приемник определения местополо-жения внутри помещения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00719D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</w:pP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t xml:space="preserve">Приемники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 xml:space="preserve">высокой </w:t>
            </w:r>
            <w:r w:rsidRPr="0000719D">
              <w:rPr>
                <w:rFonts w:ascii="Times New Roman Bold" w:eastAsia="MS PGothic" w:hAnsi="Times New Roman Bold" w:cs="Times New Roman Bold"/>
                <w:b/>
                <w:sz w:val="18"/>
                <w:szCs w:val="18"/>
              </w:rPr>
              <w:br/>
              <w:t>точности</w:t>
            </w:r>
          </w:p>
        </w:tc>
      </w:tr>
      <w:tr w:rsidR="00D60931" w:rsidRPr="001D3E6C" w:rsidTr="00D60931">
        <w:trPr>
          <w:cantSplit/>
          <w:trHeight w:val="1505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EE0252">
              <w:rPr>
                <w:rFonts w:eastAsia="MS PGothic"/>
                <w:sz w:val="20"/>
              </w:rPr>
              <w:t>Диапазон изменения частоты сигнала ((МГц)</w:t>
            </w:r>
          </w:p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96CC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eastAsia="ja-JP"/>
              </w:rPr>
            </w:pPr>
            <w:r w:rsidRPr="00196CCD">
              <w:rPr>
                <w:sz w:val="18"/>
              </w:rPr>
              <w:t>1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>602 + 0.5625</w:t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96CCD">
              <w:rPr>
                <w:sz w:val="18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</w:rPr>
              <w:t xml:space="preserve"> </w:t>
            </w:r>
            <w:r w:rsidRPr="00196CCD">
              <w:rPr>
                <w:sz w:val="18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K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 xml:space="preserve">= −7, …, +6 </w:t>
            </w:r>
            <w:r w:rsidRPr="00196CCD">
              <w:rPr>
                <w:sz w:val="18"/>
              </w:rPr>
              <w:br/>
            </w:r>
            <w:r>
              <w:rPr>
                <w:sz w:val="18"/>
              </w:rPr>
              <w:t>и</w:t>
            </w:r>
            <w:r w:rsidRPr="00196CCD">
              <w:rPr>
                <w:sz w:val="18"/>
              </w:rPr>
              <w:br/>
              <w:t>1</w:t>
            </w:r>
            <w:r w:rsidRPr="001D3E6C">
              <w:rPr>
                <w:sz w:val="18"/>
                <w:lang w:val="en-US"/>
              </w:rPr>
              <w:t> </w:t>
            </w:r>
            <w:r w:rsidRPr="00196CCD">
              <w:rPr>
                <w:sz w:val="18"/>
              </w:rPr>
              <w:t>602 + 0.5625</w:t>
            </w:r>
            <w:r w:rsidRPr="001D3E6C">
              <w:rPr>
                <w:i/>
                <w:iCs/>
                <w:sz w:val="18"/>
                <w:lang w:val="en-US"/>
              </w:rPr>
              <w:t>N</w:t>
            </w:r>
            <w:r w:rsidRPr="00196CCD">
              <w:rPr>
                <w:sz w:val="18"/>
              </w:rPr>
              <w:t xml:space="preserve"> ± 0.511,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</w:rPr>
              <w:t xml:space="preserve"> </w:t>
            </w:r>
            <w:r w:rsidRPr="00196CCD">
              <w:rPr>
                <w:sz w:val="18"/>
              </w:rPr>
              <w:br/>
            </w:r>
            <w:r w:rsidRPr="001D3E6C">
              <w:rPr>
                <w:i/>
                <w:iCs/>
                <w:sz w:val="18"/>
                <w:lang w:val="en-US"/>
              </w:rPr>
              <w:t>N</w:t>
            </w:r>
            <w:r w:rsidRPr="00196CCD">
              <w:rPr>
                <w:sz w:val="18"/>
              </w:rPr>
              <w:t xml:space="preserve"> = +7, …, +12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1 575.42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96CC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val="fr-FR" w:eastAsia="ja-JP"/>
              </w:rPr>
            </w:pPr>
            <w:r w:rsidRPr="00196CCD">
              <w:rPr>
                <w:sz w:val="18"/>
                <w:lang w:val="fr-FR"/>
              </w:rPr>
              <w:t>1 602 + 0.5625</w:t>
            </w:r>
            <w:r w:rsidRPr="00196CCD">
              <w:rPr>
                <w:i/>
                <w:iCs/>
                <w:sz w:val="18"/>
                <w:lang w:val="fr-FR"/>
              </w:rPr>
              <w:t>K</w:t>
            </w:r>
            <w:r w:rsidRPr="00196CCD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  <w:lang w:val="fr-FR"/>
              </w:rPr>
              <w:t xml:space="preserve"> </w:t>
            </w:r>
            <w:r w:rsidRPr="00196CCD">
              <w:rPr>
                <w:sz w:val="18"/>
                <w:lang w:val="fr-FR"/>
              </w:rPr>
              <w:br/>
            </w:r>
            <w:r w:rsidRPr="00196CCD">
              <w:rPr>
                <w:i/>
                <w:iCs/>
                <w:sz w:val="18"/>
                <w:lang w:val="fr-FR"/>
              </w:rPr>
              <w:t>K</w:t>
            </w:r>
            <w:r w:rsidRPr="00196CCD">
              <w:rPr>
                <w:sz w:val="18"/>
                <w:lang w:val="fr-FR"/>
              </w:rPr>
              <w:t xml:space="preserve"> = −7, …, +6 </w:t>
            </w:r>
            <w:r w:rsidRPr="00196CCD">
              <w:rPr>
                <w:sz w:val="18"/>
                <w:lang w:val="fr-FR"/>
              </w:rPr>
              <w:br/>
            </w:r>
            <w:r>
              <w:rPr>
                <w:sz w:val="18"/>
              </w:rPr>
              <w:t>и</w:t>
            </w:r>
            <w:r w:rsidRPr="00196CCD">
              <w:rPr>
                <w:sz w:val="18"/>
                <w:lang w:val="fr-FR"/>
              </w:rPr>
              <w:br/>
              <w:t>1 602 + 0.5625</w:t>
            </w:r>
            <w:r w:rsidRPr="00196CCD">
              <w:rPr>
                <w:i/>
                <w:iCs/>
                <w:sz w:val="18"/>
                <w:lang w:val="fr-FR"/>
              </w:rPr>
              <w:t>N</w:t>
            </w:r>
            <w:r w:rsidRPr="00196CCD">
              <w:rPr>
                <w:sz w:val="18"/>
                <w:lang w:val="fr-FR"/>
              </w:rPr>
              <w:t xml:space="preserve"> ± 0.511, </w:t>
            </w:r>
            <w:r>
              <w:rPr>
                <w:sz w:val="18"/>
              </w:rPr>
              <w:t>где</w:t>
            </w:r>
            <w:r w:rsidRPr="00196CCD">
              <w:rPr>
                <w:sz w:val="18"/>
                <w:lang w:val="fr-FR"/>
              </w:rPr>
              <w:t xml:space="preserve"> </w:t>
            </w:r>
            <w:r w:rsidRPr="00196CCD">
              <w:rPr>
                <w:sz w:val="18"/>
                <w:lang w:val="fr-FR"/>
              </w:rPr>
              <w:br/>
            </w:r>
            <w:r w:rsidRPr="00196CCD">
              <w:rPr>
                <w:i/>
                <w:iCs/>
                <w:sz w:val="18"/>
                <w:lang w:val="fr-FR"/>
              </w:rPr>
              <w:t>N</w:t>
            </w:r>
            <w:r w:rsidRPr="00196CCD">
              <w:rPr>
                <w:sz w:val="18"/>
                <w:lang w:val="fr-FR"/>
              </w:rPr>
              <w:t> = −12, …, −8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1 575.42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vertAlign w:val="superscript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 xml:space="preserve">1 575.42 </w:t>
            </w:r>
            <w:r w:rsidRPr="001D3E6C">
              <w:rPr>
                <w:rFonts w:eastAsia="MS PGothic"/>
                <w:sz w:val="18"/>
                <w:lang w:val="fr-FR"/>
              </w:rPr>
              <w:sym w:font="Symbol" w:char="00B1"/>
            </w:r>
            <w:r w:rsidRPr="001D3E6C">
              <w:rPr>
                <w:rFonts w:eastAsia="MS PGothic"/>
                <w:sz w:val="18"/>
                <w:lang w:val="fr-FR"/>
              </w:rPr>
              <w:t xml:space="preserve"> 15.345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1 575.42 ± 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1 561.098</w:t>
            </w:r>
            <w:r w:rsidRPr="001D3E6C">
              <w:rPr>
                <w:sz w:val="18"/>
                <w:lang w:val="en-US" w:eastAsia="ja-JP"/>
              </w:rPr>
              <w:br/>
              <w:t>± 2.046</w:t>
            </w:r>
            <w:r w:rsidRPr="001D3E6C">
              <w:rPr>
                <w:sz w:val="18"/>
                <w:lang w:val="en-US" w:eastAsia="ja-JP"/>
              </w:rPr>
              <w:br/>
              <w:t>1 589.742</w:t>
            </w:r>
            <w:r w:rsidRPr="001D3E6C">
              <w:rPr>
                <w:sz w:val="18"/>
                <w:lang w:val="en-US" w:eastAsia="ja-JP"/>
              </w:rPr>
              <w:br/>
              <w:t>± 2.046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1 575.42 ± 12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sz w:val="18"/>
                <w:lang w:val="en-US" w:eastAsia="ja-JP"/>
              </w:rPr>
              <w:t xml:space="preserve">1 575.42 ± </w:t>
            </w:r>
            <w:r w:rsidRPr="001D3E6C">
              <w:rPr>
                <w:rFonts w:eastAsia="MS PGothic"/>
                <w:sz w:val="18"/>
                <w:lang w:val="en-US"/>
              </w:rPr>
              <w:t>15.345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113" w:right="113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sz w:val="18"/>
                <w:lang w:val="fr-FR"/>
              </w:rPr>
              <w:t>1 602 + 0.5625</w:t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 xml:space="preserve"> ± 5.11, </w:t>
            </w:r>
            <w:r>
              <w:rPr>
                <w:sz w:val="18"/>
              </w:rPr>
              <w:t>где</w:t>
            </w:r>
            <w:r w:rsidRPr="001D3E6C">
              <w:rPr>
                <w:sz w:val="18"/>
                <w:lang w:val="fr-FR"/>
              </w:rPr>
              <w:t xml:space="preserve"> </w:t>
            </w:r>
            <w:r w:rsidRPr="001D3E6C">
              <w:rPr>
                <w:sz w:val="18"/>
                <w:lang w:val="fr-FR"/>
              </w:rPr>
              <w:br/>
            </w:r>
            <w:r w:rsidRPr="001D3E6C">
              <w:rPr>
                <w:i/>
                <w:iCs/>
                <w:sz w:val="18"/>
                <w:lang w:val="fr-FR"/>
              </w:rPr>
              <w:t>K</w:t>
            </w:r>
            <w:r w:rsidRPr="001D3E6C">
              <w:rPr>
                <w:sz w:val="18"/>
                <w:lang w:val="fr-FR"/>
              </w:rPr>
              <w:t> = −7, …, +6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EE0252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EE0252">
              <w:rPr>
                <w:rFonts w:eastAsia="MS PGothic"/>
                <w:sz w:val="20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bCs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  <w:r w:rsidRPr="001D3E6C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−2.0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Cs/>
                <w:sz w:val="18"/>
                <w:lang w:val="fr-FR" w:eastAsia="ja-JP"/>
              </w:rPr>
            </w:pPr>
            <w:r w:rsidRPr="001D3E6C">
              <w:rPr>
                <w:sz w:val="18"/>
                <w:lang w:val="fr-FR"/>
              </w:rPr>
              <w:t>+7</w:t>
            </w:r>
            <w:r w:rsidRPr="001D3E6C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1D3E6C">
              <w:rPr>
                <w:rFonts w:eastAsia="MS PGothic"/>
                <w:sz w:val="18"/>
                <w:lang w:val="fr-FR"/>
              </w:rPr>
              <w:t>0.0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fr-FR"/>
              </w:rPr>
            </w:pPr>
            <w:r w:rsidRPr="001D3E6C">
              <w:rPr>
                <w:snapToGrid w:val="0"/>
                <w:sz w:val="18"/>
                <w:lang w:val="fr-FR" w:eastAsia="zh-CN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1D3E6C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1D3E6C">
              <w:rPr>
                <w:rFonts w:eastAsia="MS PGothic"/>
                <w:sz w:val="18"/>
                <w:lang w:val="fr-FR"/>
              </w:rPr>
              <w:t>+3.0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lastRenderedPageBreak/>
              <w:t>Пороговый уровень плотности мощности (в режим</w:t>
            </w:r>
            <w:r>
              <w:rPr>
                <w:rFonts w:eastAsia="MS PGothic"/>
                <w:sz w:val="20"/>
              </w:rPr>
              <w:t>е</w:t>
            </w:r>
            <w:r w:rsidRPr="00344BEB">
              <w:rPr>
                <w:rFonts w:eastAsia="MS PGothic"/>
                <w:sz w:val="20"/>
              </w:rPr>
              <w:t xml:space="preserve"> отслеживания) суммарной широкополосной помехи на выходе пассивной антенны(дБ(Вт/МГц))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−146.0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</w:t>
            </w:r>
            <w:r w:rsidRPr="001D3E6C">
              <w:rPr>
                <w:snapToGrid w:val="0"/>
                <w:sz w:val="18"/>
                <w:lang w:val="en-US" w:eastAsia="zh-CN"/>
              </w:rPr>
              <w:t>140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vertAlign w:val="superscript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</w:tr>
      <w:tr w:rsidR="00D60931" w:rsidRPr="001D3E6C" w:rsidTr="00D60931">
        <w:trPr>
          <w:cantSplit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 xml:space="preserve">Пороговый уровень плотности мощности (в режиме захвата) суммарной широкополосной помехи на выходе пассивной антенны (дБ(Вт/МГц))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</w:t>
            </w:r>
            <w:r w:rsidRPr="001D3E6C">
              <w:rPr>
                <w:snapToGrid w:val="0"/>
                <w:sz w:val="18"/>
                <w:lang w:val="en-US" w:eastAsia="zh-CN"/>
              </w:rPr>
              <w:t>146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1D3E6C">
              <w:rPr>
                <w:sz w:val="18"/>
                <w:lang w:val="en-US" w:eastAsia="ja-JP"/>
              </w:rPr>
              <w:t>−148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1D3E6C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1D3E6C">
              <w:rPr>
                <w:rFonts w:eastAsia="MS PGothic"/>
                <w:sz w:val="18"/>
                <w:lang w:val="en-US"/>
              </w:rPr>
              <w:t>−147.4</w:t>
            </w:r>
          </w:p>
        </w:tc>
      </w:tr>
    </w:tbl>
    <w:p w:rsidR="00D60931" w:rsidRDefault="00D60931" w:rsidP="00D60931">
      <w:pPr>
        <w:ind w:left="851" w:hanging="142"/>
        <w:rPr>
          <w:szCs w:val="24"/>
        </w:rPr>
      </w:pPr>
    </w:p>
    <w:p w:rsidR="00D60931" w:rsidRDefault="00D60931" w:rsidP="00D60931">
      <w:pPr>
        <w:ind w:left="851" w:hanging="142"/>
        <w:rPr>
          <w:szCs w:val="24"/>
        </w:rPr>
      </w:pPr>
    </w:p>
    <w:p w:rsidR="00D60931" w:rsidRDefault="00D60931" w:rsidP="00D60931">
      <w:pPr>
        <w:ind w:left="851" w:hanging="142"/>
        <w:rPr>
          <w:szCs w:val="24"/>
        </w:rPr>
        <w:sectPr w:rsidR="00D60931" w:rsidSect="00D60931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017C58" w:rsidRPr="005F1501" w:rsidRDefault="00760979" w:rsidP="00BC6B29">
      <w:pPr>
        <w:ind w:left="1276" w:hanging="568"/>
        <w:jc w:val="left"/>
        <w:rPr>
          <w:b/>
          <w:i/>
          <w:sz w:val="26"/>
          <w:szCs w:val="26"/>
        </w:rPr>
      </w:pPr>
      <w:bookmarkStart w:id="20" w:name="_Toc378607246"/>
      <w:bookmarkStart w:id="21" w:name="_Toc386101290"/>
      <w:r w:rsidRPr="005F1501">
        <w:rPr>
          <w:b/>
          <w:i/>
          <w:sz w:val="26"/>
          <w:szCs w:val="26"/>
        </w:rPr>
        <w:lastRenderedPageBreak/>
        <w:t>6</w:t>
      </w:r>
      <w:r w:rsidR="00017C58" w:rsidRPr="005F1501">
        <w:rPr>
          <w:b/>
          <w:i/>
          <w:sz w:val="26"/>
          <w:szCs w:val="26"/>
        </w:rPr>
        <w:t>.1.3 Оценка помех от нежелательных излучений станций IMT на приемники ГНСС, работающие в полосах частот 1164-1215 МГц, 1215-1300 МГц и 1559-1610 МГц</w:t>
      </w:r>
    </w:p>
    <w:p w:rsidR="00017C58" w:rsidRPr="005F1501" w:rsidRDefault="00017C58" w:rsidP="00D60931">
      <w:pPr>
        <w:ind w:firstLine="708"/>
        <w:rPr>
          <w:i/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.1.3.1 Теоретические оценки</w:t>
      </w:r>
    </w:p>
    <w:p w:rsidR="00017C58" w:rsidRPr="005F1501" w:rsidRDefault="00017C58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Теоретические оценки помех проводились для теоретических (установленных в Рекомендациях МСЭ-</w:t>
      </w:r>
      <w:r w:rsidRPr="005F1501">
        <w:rPr>
          <w:sz w:val="26"/>
          <w:szCs w:val="26"/>
          <w:lang w:val="en-US"/>
        </w:rPr>
        <w:t>R</w:t>
      </w:r>
      <w:r w:rsidRPr="005F1501">
        <w:rPr>
          <w:sz w:val="26"/>
          <w:szCs w:val="26"/>
        </w:rPr>
        <w:t xml:space="preserve">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При этом определялся необходимый уровень ослабления нежелательных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или  расстояние разнесения между передатчиком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 приемником РНСС, при котором обеспечивается необходимый уровень защиты приемника РНСС.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качестве модели распространения радиоволн, использовалась модель, приведенная в Рекомендации МСЭ-R Р.525-2, как наиболее подходящая для предполагаемых расстояний разнесения.</w:t>
      </w:r>
    </w:p>
    <w:p w:rsidR="00D60931" w:rsidRPr="005F1501" w:rsidRDefault="00D60931" w:rsidP="00D60931">
      <w:pPr>
        <w:ind w:firstLine="708"/>
        <w:rPr>
          <w:rFonts w:eastAsia="MS PGothic"/>
          <w:sz w:val="26"/>
          <w:szCs w:val="26"/>
        </w:rPr>
      </w:pPr>
      <w:r w:rsidRPr="005F1501">
        <w:rPr>
          <w:sz w:val="26"/>
          <w:szCs w:val="26"/>
        </w:rPr>
        <w:t>В качестве защитного критерия конкретного приемника РНСС использовались пороговые уровни плотности мощности суммарной широкополосной помехи в режиме слежения и захвата.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Рассмотрим худший случай, когда не применяются дополнительные ослабления усиления антенн приемника РНСС и передатчика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в направлении друг на друга. На практике такой сценарий является вполне реалистичным, учитывая низкую избирательность антенн, а также возможное произвольное нахождение и ориентацию антенн абонентских устройств как в системах РНСС так и в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. В этом случае уровни требуемого ослабления мощности побочных излучений ΔP станций IMT для выполнения защитного критерия приемника РНСС рассчитывались по формуле:</w:t>
      </w:r>
    </w:p>
    <w:p w:rsidR="00D60931" w:rsidRPr="00735B43" w:rsidRDefault="00D60931" w:rsidP="00D60931">
      <w:pPr>
        <w:jc w:val="center"/>
        <w:rPr>
          <w:sz w:val="28"/>
          <w:szCs w:val="28"/>
          <w:vertAlign w:val="subscript"/>
          <w:lang w:val="en-US"/>
        </w:rPr>
      </w:pPr>
      <w:r w:rsidRPr="00735B43">
        <w:rPr>
          <w:sz w:val="28"/>
          <w:szCs w:val="28"/>
          <w:lang w:val="en-US"/>
        </w:rPr>
        <w:t>ΔP = P</w:t>
      </w:r>
      <w:r w:rsidRPr="00735B43">
        <w:rPr>
          <w:sz w:val="28"/>
          <w:szCs w:val="28"/>
          <w:vertAlign w:val="subscript"/>
          <w:lang w:val="en-US"/>
        </w:rPr>
        <w:t>lim</w:t>
      </w:r>
      <w:r w:rsidRPr="00735B43">
        <w:rPr>
          <w:sz w:val="28"/>
          <w:szCs w:val="28"/>
          <w:lang w:val="en-US"/>
        </w:rPr>
        <w:t xml:space="preserve"> – (P</w:t>
      </w:r>
      <w:r w:rsidRPr="00735B43">
        <w:rPr>
          <w:sz w:val="28"/>
          <w:szCs w:val="28"/>
          <w:vertAlign w:val="subscript"/>
          <w:lang w:val="en-US"/>
        </w:rPr>
        <w:t>out+</w:t>
      </w:r>
      <w:r w:rsidRPr="00735B43">
        <w:rPr>
          <w:sz w:val="28"/>
          <w:szCs w:val="28"/>
          <w:lang w:val="en-US"/>
        </w:rPr>
        <w:t>G</w:t>
      </w:r>
      <w:r w:rsidRPr="00735B43">
        <w:rPr>
          <w:sz w:val="28"/>
          <w:szCs w:val="28"/>
          <w:vertAlign w:val="subscript"/>
          <w:lang w:val="en-US"/>
        </w:rPr>
        <w:t>max</w:t>
      </w:r>
      <w:r w:rsidRPr="00735B43">
        <w:rPr>
          <w:sz w:val="28"/>
          <w:szCs w:val="28"/>
          <w:lang w:val="en-US"/>
        </w:rPr>
        <w:t>)</w:t>
      </w:r>
    </w:p>
    <w:p w:rsidR="00D60931" w:rsidRPr="0076184C" w:rsidRDefault="00D60931" w:rsidP="00D60931">
      <w:pPr>
        <w:rPr>
          <w:szCs w:val="24"/>
          <w:lang w:val="en-US"/>
        </w:rPr>
      </w:pPr>
      <w:r w:rsidRPr="004C0789">
        <w:rPr>
          <w:szCs w:val="24"/>
        </w:rPr>
        <w:t>где</w:t>
      </w:r>
      <w:r w:rsidRPr="0076184C">
        <w:rPr>
          <w:szCs w:val="24"/>
          <w:lang w:val="en-US"/>
        </w:rPr>
        <w:t>:</w:t>
      </w:r>
    </w:p>
    <w:p w:rsidR="00D60931" w:rsidRPr="005F1501" w:rsidRDefault="00D60931" w:rsidP="00D60931">
      <w:pPr>
        <w:ind w:left="1416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ΔP</w:t>
      </w:r>
      <w:r w:rsidRPr="005F1501">
        <w:rPr>
          <w:sz w:val="26"/>
          <w:szCs w:val="26"/>
        </w:rPr>
        <w:t xml:space="preserve">  - требуемое ослабление побочных излучений для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(дБ);</w:t>
      </w:r>
    </w:p>
    <w:p w:rsidR="00D60931" w:rsidRPr="005F1501" w:rsidRDefault="00D60931" w:rsidP="00D60931">
      <w:pPr>
        <w:ind w:left="1416"/>
        <w:rPr>
          <w:rFonts w:eastAsia="MS PGothic"/>
          <w:sz w:val="26"/>
          <w:szCs w:val="26"/>
        </w:rPr>
      </w:pPr>
      <w:r w:rsidRPr="005F1501">
        <w:rPr>
          <w:sz w:val="26"/>
          <w:szCs w:val="26"/>
          <w:lang w:val="en-US"/>
        </w:rPr>
        <w:t>P</w:t>
      </w:r>
      <w:r w:rsidRPr="005F1501">
        <w:rPr>
          <w:sz w:val="26"/>
          <w:szCs w:val="26"/>
          <w:vertAlign w:val="subscript"/>
          <w:lang w:val="en-US"/>
        </w:rPr>
        <w:t>lim</w:t>
      </w:r>
      <w:r w:rsidRPr="005F1501">
        <w:rPr>
          <w:sz w:val="26"/>
          <w:szCs w:val="26"/>
        </w:rPr>
        <w:t xml:space="preserve"> - защитный критерий приемника РНСС,</w:t>
      </w:r>
      <w:r w:rsidRPr="005F1501">
        <w:rPr>
          <w:rFonts w:eastAsia="MS PGothic"/>
          <w:sz w:val="26"/>
          <w:szCs w:val="26"/>
        </w:rPr>
        <w:t xml:space="preserve"> (дБ(Вт/МГц);</w:t>
      </w:r>
    </w:p>
    <w:p w:rsidR="00D60931" w:rsidRPr="005F1501" w:rsidRDefault="00D60931" w:rsidP="00D60931">
      <w:pPr>
        <w:ind w:left="1416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G</w:t>
      </w:r>
      <w:r w:rsidRPr="005F1501">
        <w:rPr>
          <w:sz w:val="26"/>
          <w:szCs w:val="26"/>
          <w:vertAlign w:val="subscript"/>
          <w:lang w:val="en-US"/>
        </w:rPr>
        <w:t>max</w:t>
      </w:r>
      <w:r w:rsidRPr="005F1501">
        <w:rPr>
          <w:sz w:val="26"/>
          <w:szCs w:val="26"/>
          <w:vertAlign w:val="subscript"/>
        </w:rPr>
        <w:t xml:space="preserve"> </w:t>
      </w:r>
      <w:r w:rsidRPr="005F1501">
        <w:rPr>
          <w:sz w:val="26"/>
          <w:szCs w:val="26"/>
        </w:rPr>
        <w:t>-максимальное усиление антенны приемника РНСС, (дБи);</w:t>
      </w:r>
    </w:p>
    <w:p w:rsidR="00D60931" w:rsidRPr="005F1501" w:rsidRDefault="00D60931" w:rsidP="00D60931">
      <w:pPr>
        <w:ind w:left="1416"/>
        <w:rPr>
          <w:rFonts w:eastAsia="MS PGothic"/>
          <w:sz w:val="26"/>
          <w:szCs w:val="26"/>
        </w:rPr>
      </w:pPr>
      <w:r w:rsidRPr="005F1501">
        <w:rPr>
          <w:sz w:val="26"/>
          <w:szCs w:val="26"/>
          <w:lang w:val="en-US"/>
        </w:rPr>
        <w:t>P</w:t>
      </w:r>
      <w:r w:rsidRPr="005F1501">
        <w:rPr>
          <w:sz w:val="26"/>
          <w:szCs w:val="26"/>
          <w:vertAlign w:val="subscript"/>
          <w:lang w:val="en-US"/>
        </w:rPr>
        <w:t>out</w:t>
      </w:r>
      <w:r w:rsidRPr="005F1501">
        <w:rPr>
          <w:sz w:val="26"/>
          <w:szCs w:val="26"/>
          <w:vertAlign w:val="subscript"/>
        </w:rPr>
        <w:t xml:space="preserve">  </w:t>
      </w:r>
      <w:r w:rsidRPr="005F1501">
        <w:rPr>
          <w:sz w:val="26"/>
          <w:szCs w:val="26"/>
        </w:rPr>
        <w:t xml:space="preserve">- уровень побочных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(дБ(Вт/МГц).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При использовании модели распространения в соответствии с Рекомендацией МСЭ-R Р.525-2, расстояния разнесения передающих и приемных устройств могут быть рассчитаны по следующей формуле:</w:t>
      </w:r>
    </w:p>
    <w:p w:rsidR="00D60931" w:rsidRPr="00735B43" w:rsidRDefault="00AD5253" w:rsidP="00D60931">
      <w:pPr>
        <w:jc w:val="center"/>
        <w:rPr>
          <w:bCs/>
          <w:color w:val="0D0D0D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color w:val="0D0D0D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bf</m:t>
              </m:r>
            </m:sub>
          </m:sSub>
          <m:r>
            <w:rPr>
              <w:rFonts w:ascii="Cambria Math" w:hAnsi="Cambria Math"/>
              <w:color w:val="0D0D0D"/>
              <w:sz w:val="28"/>
              <w:szCs w:val="28"/>
              <w:lang w:val="en-US"/>
            </w:rPr>
            <m:t>=20</m:t>
          </m:r>
          <m:func>
            <m:funcPr>
              <m:ctrlPr>
                <w:rPr>
                  <w:rFonts w:ascii="Cambria Math" w:hAnsi="Cambria Math"/>
                  <w:bCs/>
                  <w:i/>
                  <w:color w:val="0D0D0D"/>
                  <w:sz w:val="28"/>
                  <w:szCs w:val="28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log</m:t>
              </m:r>
            </m:fName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color w:val="0D0D0D"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en-US"/>
                    </w:rPr>
                    <m:t>4 π d</m:t>
                  </m:r>
                </m:num>
                <m:den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en-US"/>
                    </w:rPr>
                    <m:t>λ</m:t>
                  </m:r>
                </m:den>
              </m:f>
              <m:r>
                <w:rPr>
                  <w:rFonts w:ascii="Cambria Math" w:hAnsi="Cambria Math"/>
                  <w:color w:val="0D0D0D"/>
                  <w:sz w:val="28"/>
                  <w:szCs w:val="28"/>
                  <w:lang w:val="en-US"/>
                </w:rPr>
                <m:t>)</m:t>
              </m:r>
            </m:e>
          </m:func>
        </m:oMath>
      </m:oMathPara>
    </w:p>
    <w:p w:rsidR="00D60931" w:rsidRPr="005F1501" w:rsidRDefault="00D60931" w:rsidP="00D60931">
      <w:pPr>
        <w:rPr>
          <w:bCs/>
          <w:color w:val="0D0D0D"/>
          <w:sz w:val="26"/>
          <w:szCs w:val="26"/>
        </w:rPr>
      </w:pPr>
      <w:r w:rsidRPr="005F1501">
        <w:rPr>
          <w:bCs/>
          <w:color w:val="0D0D0D"/>
          <w:sz w:val="26"/>
          <w:szCs w:val="26"/>
        </w:rPr>
        <w:t>где: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sSub>
          <m:sSubPr>
            <m:ctrlPr>
              <w:rPr>
                <w:rFonts w:ascii="Cambria Math" w:hAnsi="Cambria Math"/>
                <w:i/>
                <w:sz w:val="26"/>
                <w:szCs w:val="26"/>
                <w:lang w:val="fr-FR"/>
              </w:rPr>
            </m:ctrlPr>
          </m:sSubPr>
          <m:e>
            <m:r>
              <w:rPr>
                <w:rFonts w:ascii="Cambria Math" w:hAnsi="Cambria Math"/>
                <w:sz w:val="26"/>
                <w:szCs w:val="26"/>
                <w:lang w:val="fr-FR"/>
              </w:rPr>
              <m:t>L</m:t>
            </m:r>
          </m:e>
          <m:sub>
            <m:r>
              <w:rPr>
                <w:rFonts w:ascii="Cambria Math" w:hAnsi="Cambria Math"/>
                <w:sz w:val="26"/>
                <w:szCs w:val="26"/>
                <w:lang w:val="fr-FR"/>
              </w:rPr>
              <m:t>bf</m:t>
            </m:r>
          </m:sub>
        </m:sSub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-основные потери передачи в свободном пространстве, (дБ);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d</m:t>
        </m:r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-расстояние разнесения, (м);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λ</m:t>
        </m:r>
      </m:oMath>
      <w:r w:rsidRPr="005F1501">
        <w:rPr>
          <w:sz w:val="26"/>
          <w:szCs w:val="26"/>
          <w:lang w:val="ru-RU"/>
        </w:rPr>
        <w:tab/>
        <w:t>-длина волны, (м).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fr-FR"/>
        </w:rPr>
        <w:tab/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sz w:val="26"/>
          <w:szCs w:val="26"/>
          <w:lang w:val="ru-RU"/>
        </w:rPr>
        <w:t>Уравнение так же можно записать в виде:</w:t>
      </w:r>
    </w:p>
    <w:p w:rsidR="00D60931" w:rsidRPr="00735B43" w:rsidRDefault="00D60931" w:rsidP="00D60931">
      <w:pPr>
        <w:pStyle w:val="Equationlegend"/>
        <w:rPr>
          <w:i/>
          <w:sz w:val="28"/>
          <w:szCs w:val="28"/>
        </w:rPr>
      </w:pP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FE2307">
        <w:rPr>
          <w:i/>
          <w:lang w:val="ru-RU"/>
        </w:rPr>
        <w:tab/>
      </w:r>
      <w:r w:rsidRPr="00735B43">
        <w:rPr>
          <w:rFonts w:eastAsiaTheme="minorEastAsia"/>
          <w:i/>
          <w:iCs/>
          <w:color w:val="000000"/>
          <w:sz w:val="28"/>
          <w:szCs w:val="28"/>
        </w:rPr>
        <w:t>L</w:t>
      </w:r>
      <w:r w:rsidRPr="00735B43">
        <w:rPr>
          <w:rFonts w:eastAsiaTheme="minorEastAsia"/>
          <w:i/>
          <w:iCs/>
          <w:color w:val="000000"/>
          <w:sz w:val="28"/>
          <w:szCs w:val="28"/>
          <w:vertAlign w:val="subscript"/>
        </w:rPr>
        <w:t>bf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 = </w:t>
      </w:r>
      <w:r w:rsidRPr="00735B43">
        <w:rPr>
          <w:rFonts w:eastAsiaTheme="minorEastAsia"/>
          <w:iCs/>
          <w:color w:val="000000"/>
          <w:sz w:val="28"/>
          <w:szCs w:val="28"/>
        </w:rPr>
        <w:t>32,4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+ </w:t>
      </w:r>
      <w:r w:rsidRPr="00735B43">
        <w:rPr>
          <w:rFonts w:eastAsiaTheme="minorEastAsia"/>
          <w:iCs/>
          <w:color w:val="000000"/>
          <w:sz w:val="28"/>
          <w:szCs w:val="28"/>
        </w:rPr>
        <w:t>20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log f + </w:t>
      </w:r>
      <w:r w:rsidRPr="00735B43">
        <w:rPr>
          <w:rFonts w:eastAsiaTheme="minorEastAsia"/>
          <w:iCs/>
          <w:color w:val="000000"/>
          <w:sz w:val="28"/>
          <w:szCs w:val="28"/>
        </w:rPr>
        <w:t>20</w:t>
      </w:r>
      <w:r w:rsidRPr="00735B43">
        <w:rPr>
          <w:rFonts w:eastAsiaTheme="minorEastAsia"/>
          <w:i/>
          <w:iCs/>
          <w:color w:val="000000"/>
          <w:sz w:val="28"/>
          <w:szCs w:val="28"/>
        </w:rPr>
        <w:t xml:space="preserve"> log d </w:t>
      </w:r>
    </w:p>
    <w:p w:rsidR="00D60931" w:rsidRPr="005F1501" w:rsidRDefault="00D60931" w:rsidP="00D60931">
      <w:pPr>
        <w:pStyle w:val="Equationlegend"/>
        <w:rPr>
          <w:sz w:val="26"/>
          <w:szCs w:val="26"/>
        </w:rPr>
      </w:pPr>
      <w:r w:rsidRPr="005F1501">
        <w:rPr>
          <w:sz w:val="26"/>
          <w:szCs w:val="26"/>
          <w:lang w:val="ru-RU"/>
        </w:rPr>
        <w:t>где</w:t>
      </w:r>
      <w:r w:rsidRPr="005F1501">
        <w:rPr>
          <w:sz w:val="26"/>
          <w:szCs w:val="26"/>
        </w:rPr>
        <w:t>:</w:t>
      </w:r>
    </w:p>
    <w:p w:rsidR="00D60931" w:rsidRPr="005F1501" w:rsidRDefault="00D60931" w:rsidP="00D60931">
      <w:pPr>
        <w:pStyle w:val="Equationlegend"/>
        <w:rPr>
          <w:sz w:val="26"/>
          <w:szCs w:val="26"/>
          <w:lang w:val="ru-RU"/>
        </w:rPr>
      </w:pPr>
      <w:r w:rsidRPr="005F1501">
        <w:rPr>
          <w:i/>
          <w:sz w:val="26"/>
          <w:szCs w:val="26"/>
          <w:lang w:val="en-US"/>
        </w:rPr>
        <w:lastRenderedPageBreak/>
        <w:tab/>
      </w:r>
      <w:r w:rsidRPr="005F1501">
        <w:rPr>
          <w:i/>
          <w:sz w:val="26"/>
          <w:szCs w:val="26"/>
          <w:lang w:val="en-US"/>
        </w:rPr>
        <w:tab/>
      </w:r>
      <w:r w:rsidRPr="005F1501">
        <w:rPr>
          <w:i/>
          <w:sz w:val="26"/>
          <w:szCs w:val="26"/>
        </w:rPr>
        <w:t>f</w:t>
      </w:r>
      <w:r w:rsidRPr="005F1501">
        <w:rPr>
          <w:i/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>-частота, (МГц);</w:t>
      </w:r>
    </w:p>
    <w:p w:rsidR="00D60931" w:rsidRPr="005F1501" w:rsidRDefault="00D60931" w:rsidP="00D60931">
      <w:pPr>
        <w:pStyle w:val="Equationlegend"/>
        <w:rPr>
          <w:i/>
          <w:sz w:val="26"/>
          <w:szCs w:val="26"/>
          <w:lang w:val="ru-RU"/>
        </w:rPr>
      </w:pPr>
      <w:r w:rsidRPr="005F1501">
        <w:rPr>
          <w:sz w:val="26"/>
          <w:szCs w:val="26"/>
          <w:lang w:val="ru-RU"/>
        </w:rPr>
        <w:tab/>
      </w:r>
      <m:oMath>
        <m:r>
          <w:rPr>
            <w:rFonts w:ascii="Cambria Math" w:hAnsi="Cambria Math"/>
            <w:sz w:val="26"/>
            <w:szCs w:val="26"/>
            <w:lang w:val="fr-FR"/>
          </w:rPr>
          <m:t>d</m:t>
        </m:r>
      </m:oMath>
      <w:r w:rsidRPr="005F1501">
        <w:rPr>
          <w:sz w:val="26"/>
          <w:szCs w:val="26"/>
          <w:lang w:val="ru-RU"/>
        </w:rPr>
        <w:t xml:space="preserve"> </w:t>
      </w:r>
      <w:r w:rsidRPr="005F1501">
        <w:rPr>
          <w:sz w:val="26"/>
          <w:szCs w:val="26"/>
          <w:lang w:val="ru-RU"/>
        </w:rPr>
        <w:tab/>
        <w:t>-расстояние разнесения, (км).</w:t>
      </w:r>
    </w:p>
    <w:p w:rsidR="00D60931" w:rsidRPr="001A124D" w:rsidRDefault="00D60931" w:rsidP="00D60931">
      <w:pPr>
        <w:pStyle w:val="Equationlegend"/>
        <w:rPr>
          <w:i/>
          <w:lang w:val="ru-RU"/>
        </w:rPr>
      </w:pPr>
      <w:r>
        <w:rPr>
          <w:i/>
          <w:lang w:val="ru-RU"/>
        </w:rPr>
        <w:tab/>
      </w:r>
    </w:p>
    <w:p w:rsidR="00D60931" w:rsidRPr="00735B43" w:rsidRDefault="00D60931" w:rsidP="00D60931">
      <w:pPr>
        <w:pStyle w:val="Equationlegend"/>
        <w:rPr>
          <w:szCs w:val="24"/>
          <w:lang w:val="ru-RU"/>
        </w:rPr>
      </w:pPr>
      <w:r w:rsidRPr="00735B43">
        <w:rPr>
          <w:szCs w:val="24"/>
          <w:lang w:val="ru-RU"/>
        </w:rPr>
        <w:t>Приравняв</w:t>
      </w:r>
      <w:r w:rsidRPr="00735B43">
        <w:rPr>
          <w:i/>
          <w:szCs w:val="24"/>
          <w:lang w:val="ru-RU"/>
        </w:rPr>
        <w:t xml:space="preserve"> </w:t>
      </w:r>
      <w:r w:rsidRPr="00735B43">
        <w:rPr>
          <w:sz w:val="28"/>
          <w:szCs w:val="28"/>
        </w:rPr>
        <w:t>ΔP</w:t>
      </w:r>
      <w:r w:rsidRPr="00735B43">
        <w:rPr>
          <w:szCs w:val="24"/>
          <w:lang w:val="ru-RU"/>
        </w:rPr>
        <w:t xml:space="preserve"> и </w:t>
      </w:r>
      <w:r w:rsidRPr="00735B43">
        <w:rPr>
          <w:i/>
          <w:sz w:val="28"/>
          <w:szCs w:val="28"/>
        </w:rPr>
        <w:t>L</w:t>
      </w:r>
      <w:r w:rsidRPr="00735B43">
        <w:rPr>
          <w:i/>
          <w:sz w:val="28"/>
          <w:szCs w:val="28"/>
          <w:vertAlign w:val="subscript"/>
        </w:rPr>
        <w:t>bf</w:t>
      </w:r>
      <w:r w:rsidRPr="00735B43">
        <w:rPr>
          <w:i/>
          <w:sz w:val="28"/>
          <w:szCs w:val="28"/>
          <w:vertAlign w:val="subscript"/>
          <w:lang w:val="ru-RU"/>
        </w:rPr>
        <w:t>,</w:t>
      </w:r>
      <w:r w:rsidRPr="00735B43">
        <w:rPr>
          <w:i/>
          <w:szCs w:val="24"/>
          <w:vertAlign w:val="subscript"/>
          <w:lang w:val="ru-RU"/>
        </w:rPr>
        <w:t xml:space="preserve">, </w:t>
      </w:r>
      <w:r w:rsidRPr="00735B43">
        <w:rPr>
          <w:szCs w:val="24"/>
          <w:lang w:val="ru-RU"/>
        </w:rPr>
        <w:t>выразим</w:t>
      </w:r>
      <w:r w:rsidRPr="00735B43">
        <w:rPr>
          <w:i/>
          <w:szCs w:val="24"/>
          <w:vertAlign w:val="subscript"/>
          <w:lang w:val="ru-RU"/>
        </w:rPr>
        <w:t xml:space="preserve"> </w:t>
      </w:r>
      <w:r w:rsidRPr="00735B43">
        <w:rPr>
          <w:szCs w:val="24"/>
          <w:lang w:val="ru-RU"/>
        </w:rPr>
        <w:t xml:space="preserve">расстояние </w:t>
      </w:r>
      <w:r w:rsidRPr="00735B43">
        <w:rPr>
          <w:sz w:val="28"/>
          <w:szCs w:val="28"/>
        </w:rPr>
        <w:t>d</w:t>
      </w:r>
      <w:r w:rsidRPr="00735B43">
        <w:rPr>
          <w:sz w:val="28"/>
          <w:szCs w:val="28"/>
          <w:lang w:val="ru-RU"/>
        </w:rPr>
        <w:t>:</w:t>
      </w:r>
    </w:p>
    <w:p w:rsidR="00D60931" w:rsidRPr="00FE2307" w:rsidRDefault="00D60931" w:rsidP="00D60931">
      <w:pPr>
        <w:pStyle w:val="Equationlegend"/>
        <w:rPr>
          <w:lang w:val="ru-RU"/>
        </w:rPr>
      </w:pPr>
    </w:p>
    <w:p w:rsidR="00D60931" w:rsidRPr="007A53E6" w:rsidRDefault="00D60931" w:rsidP="00D60931">
      <w:pPr>
        <w:pStyle w:val="Equationlegend"/>
        <w:jc w:val="center"/>
        <w:rPr>
          <w:sz w:val="28"/>
          <w:szCs w:val="28"/>
          <w:lang w:val="ru-RU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d</m:t>
          </m:r>
          <m:r>
            <w:rPr>
              <w:rFonts w:ascii="Cambria Math" w:hAnsi="Cambria Math"/>
              <w:color w:val="0D0D0D"/>
              <w:sz w:val="28"/>
              <w:szCs w:val="28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0D0D0D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D0D0D"/>
                  <w:sz w:val="28"/>
                  <w:szCs w:val="28"/>
                  <w:lang w:val="ru-RU"/>
                </w:rPr>
                <m:t>(10)</m:t>
              </m:r>
            </m:e>
            <m:sup>
              <m:f>
                <m:fPr>
                  <m:ctrlPr>
                    <w:rPr>
                      <w:rFonts w:ascii="Cambria Math" w:hAnsi="Cambria Math"/>
                      <w:i/>
                      <w:color w:val="0D0D0D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Plim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-(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P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out+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</w:rPr>
                    <m:t>Gmax</m:t>
                  </m:r>
                  <m:r>
                    <w:rPr>
                      <w:rFonts w:ascii="Cambria Math" w:eastAsiaTheme="minorEastAsia" w:hAnsi="Cambria Math"/>
                      <w:color w:val="000000"/>
                      <w:sz w:val="28"/>
                      <w:szCs w:val="28"/>
                      <w:lang w:val="ru-RU"/>
                    </w:rPr>
                    <m:t>)</m:t>
                  </m:r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ru-RU"/>
                    </w:rPr>
                    <m:t xml:space="preserve"> -32,4-20∙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color w:val="0D0D0D"/>
                          <w:sz w:val="28"/>
                          <w:szCs w:val="28"/>
                        </w:rPr>
                      </m:ctrlPr>
                    </m:funcPr>
                    <m:fName>
                      <m:r>
                        <w:rPr>
                          <w:rFonts w:ascii="Cambria Math" w:hAnsi="Cambria Math"/>
                          <w:color w:val="0D0D0D"/>
                          <w:sz w:val="28"/>
                          <w:szCs w:val="28"/>
                        </w:rPr>
                        <m:t>log</m:t>
                      </m:r>
                    </m:fName>
                    <m:e>
                      <m:r>
                        <w:rPr>
                          <w:rFonts w:ascii="Cambria Math" w:hAnsi="Cambria Math"/>
                          <w:color w:val="0D0D0D"/>
                          <w:sz w:val="28"/>
                          <w:szCs w:val="28"/>
                        </w:rPr>
                        <m:t>f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color w:val="0D0D0D"/>
                      <w:sz w:val="28"/>
                      <w:szCs w:val="28"/>
                      <w:lang w:val="ru-RU"/>
                    </w:rPr>
                    <m:t>20</m:t>
                  </m:r>
                </m:den>
              </m:f>
            </m:sup>
          </m:sSup>
        </m:oMath>
      </m:oMathPara>
    </w:p>
    <w:p w:rsidR="00D60931" w:rsidRPr="007A53E6" w:rsidRDefault="00D60931" w:rsidP="00D60931">
      <w:pPr>
        <w:ind w:firstLine="708"/>
        <w:rPr>
          <w:szCs w:val="24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оценки влияния нежелательных излучений станций IMT на различные приемники РНСС в режимах захвата и слежения навигационных сигналов представлены в Таблицах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4,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5 и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6. При этом, для приемников РНСС, работающих внутри помещений рассматривался случай помех от абонентской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находящейся в том же помещении. </w:t>
      </w:r>
    </w:p>
    <w:p w:rsidR="00D60931" w:rsidRPr="00A917E5" w:rsidRDefault="00D60931" w:rsidP="00D60931">
      <w:pPr>
        <w:ind w:firstLine="708"/>
        <w:rPr>
          <w:szCs w:val="24"/>
        </w:rPr>
      </w:pPr>
    </w:p>
    <w:p w:rsidR="00D60931" w:rsidRPr="00344BEB" w:rsidRDefault="00D60931" w:rsidP="00D60931">
      <w:pPr>
        <w:ind w:firstLine="708"/>
        <w:rPr>
          <w:szCs w:val="24"/>
        </w:rPr>
      </w:pPr>
    </w:p>
    <w:p w:rsidR="00D60931" w:rsidRPr="00344BEB" w:rsidRDefault="00D60931" w:rsidP="00D60931">
      <w:pPr>
        <w:ind w:firstLine="708"/>
        <w:rPr>
          <w:szCs w:val="24"/>
        </w:rPr>
        <w:sectPr w:rsidR="00D60931" w:rsidRPr="00344BEB" w:rsidSect="00D60931">
          <w:headerReference w:type="default" r:id="rId1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rFonts w:ascii="Times New Roman Bold" w:hAnsi="Times New Roman Bold"/>
          <w:sz w:val="26"/>
          <w:szCs w:val="26"/>
        </w:rPr>
        <w:lastRenderedPageBreak/>
        <w:t xml:space="preserve">Таблица </w:t>
      </w:r>
      <w:r w:rsidR="000F7DA6" w:rsidRPr="005F1501">
        <w:rPr>
          <w:rFonts w:ascii="Times New Roman Bold" w:hAnsi="Times New Roman Bold"/>
          <w:sz w:val="26"/>
          <w:szCs w:val="26"/>
        </w:rPr>
        <w:t>6.1.</w:t>
      </w:r>
      <w:r w:rsidRPr="005F1501">
        <w:rPr>
          <w:rFonts w:ascii="Times New Roman Bold" w:hAnsi="Times New Roman Bold"/>
          <w:sz w:val="26"/>
          <w:szCs w:val="26"/>
        </w:rPr>
        <w:t>4 Результаты оценки влияни</w:t>
      </w:r>
      <w:r w:rsidRPr="005F1501">
        <w:rPr>
          <w:sz w:val="26"/>
          <w:szCs w:val="26"/>
        </w:rPr>
        <w:t>я</w:t>
      </w:r>
      <w:r w:rsidRPr="005F1501">
        <w:rPr>
          <w:rFonts w:ascii="Times New Roman Bold" w:hAnsi="Times New Roman Bold"/>
          <w:sz w:val="26"/>
          <w:szCs w:val="26"/>
        </w:rPr>
        <w:t xml:space="preserve"> нежелательных излучений от IMT (мобильные/базовые станции) на приемны</w:t>
      </w:r>
      <w:r w:rsidRPr="005F1501">
        <w:rPr>
          <w:sz w:val="26"/>
          <w:szCs w:val="26"/>
        </w:rPr>
        <w:t>е</w:t>
      </w:r>
      <w:r w:rsidRPr="005F1501">
        <w:rPr>
          <w:rFonts w:ascii="Times New Roman Bold" w:hAnsi="Times New Roman Bold"/>
          <w:sz w:val="26"/>
          <w:szCs w:val="26"/>
        </w:rPr>
        <w:t xml:space="preserve"> систем</w:t>
      </w:r>
      <w:r w:rsidRPr="005F1501">
        <w:rPr>
          <w:sz w:val="26"/>
          <w:szCs w:val="26"/>
        </w:rPr>
        <w:t>ы</w:t>
      </w:r>
      <w:r w:rsidRPr="005F1501">
        <w:rPr>
          <w:rFonts w:ascii="Times New Roman Bold" w:hAnsi="Times New Roman Bold"/>
          <w:sz w:val="26"/>
          <w:szCs w:val="26"/>
        </w:rPr>
        <w:t xml:space="preserve"> РНСС в полосе частот 1 164 </w:t>
      </w:r>
      <w:r w:rsidRPr="005F1501">
        <w:rPr>
          <w:rFonts w:ascii="Times New Roman Bold" w:hAnsi="Times New Roman Bold"/>
          <w:sz w:val="26"/>
          <w:szCs w:val="26"/>
        </w:rPr>
        <w:noBreakHyphen/>
        <w:t>1 215 МГц</w:t>
      </w:r>
    </w:p>
    <w:tbl>
      <w:tblPr>
        <w:tblW w:w="13192" w:type="dxa"/>
        <w:jc w:val="center"/>
        <w:tblLayout w:type="fixed"/>
        <w:tblLook w:val="0000" w:firstRow="0" w:lastRow="0" w:firstColumn="0" w:lastColumn="0" w:noHBand="0" w:noVBand="0"/>
      </w:tblPr>
      <w:tblGrid>
        <w:gridCol w:w="4523"/>
        <w:gridCol w:w="1865"/>
        <w:gridCol w:w="1843"/>
        <w:gridCol w:w="1559"/>
        <w:gridCol w:w="1886"/>
        <w:gridCol w:w="1516"/>
      </w:tblGrid>
      <w:tr w:rsidR="00D60931" w:rsidRPr="00FA4F3E" w:rsidTr="00D60931">
        <w:trPr>
          <w:cantSplit/>
          <w:tblHeader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</w:rPr>
              <w:t>4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5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</w:rPr>
              <w:t>Параметр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yellow"/>
                <w:lang w:val="en-US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 воздушной навигации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en-US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 воздушной навигации №2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hAnsi="Times New Roman"/>
              </w:rPr>
            </w:pPr>
            <w:r w:rsidRPr="00FA4F3E">
              <w:rPr>
                <w:rFonts w:ascii="Times New Roman" w:hAnsi="Times New Roman"/>
                <w:lang w:val="ru-RU"/>
              </w:rPr>
              <w:t>Приемники высокой точности</w:t>
            </w:r>
            <w:r w:rsidRPr="00FA4F3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lightGray"/>
                <w:lang w:val="ru-RU"/>
              </w:rPr>
            </w:pPr>
            <w:r w:rsidRPr="00FA4F3E">
              <w:rPr>
                <w:rFonts w:ascii="Times New Roman" w:hAnsi="Times New Roman"/>
                <w:lang w:val="ru-RU"/>
              </w:rPr>
              <w:t>Приемники определения местоположения, работающие внутри помещения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highlight w:val="lightGray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Приемники общего назначения</w:t>
            </w:r>
            <w:r w:rsidRPr="00FA4F3E">
              <w:rPr>
                <w:rFonts w:ascii="Times New Roman" w:eastAsia="MS PGothic" w:hAnsi="Times New Roman"/>
              </w:rPr>
              <w:t xml:space="preserve"> 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snapToGrid w:val="0"/>
                <w:szCs w:val="18"/>
              </w:rPr>
              <w:t xml:space="preserve">7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bCs/>
                <w:szCs w:val="18"/>
                <w:lang w:eastAsia="ja-JP"/>
              </w:rP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  <w:lang w:eastAsia="zh-CN"/>
              </w:rPr>
            </w:pPr>
            <w:r w:rsidRPr="00FA4F3E">
              <w:rPr>
                <w:snapToGrid w:val="0"/>
                <w:szCs w:val="18"/>
                <w:lang w:eastAsia="zh-CN"/>
              </w:rPr>
              <w:t>3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Уровень побочных излучений (дБ(Вт/МГц)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en-US"/>
              </w:rPr>
            </w:pPr>
            <w:r w:rsidRPr="00FA4F3E">
              <w:rPr>
                <w:rFonts w:eastAsia="MS PGothic"/>
                <w:b/>
                <w:szCs w:val="18"/>
                <w:lang w:val="en-US"/>
              </w:rPr>
              <w:t>-60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eastAsia="ja-JP"/>
              </w:rPr>
            </w:pPr>
            <w:r w:rsidRPr="00FA4F3E">
              <w:rPr>
                <w:rFonts w:eastAsia="MS PGothic"/>
                <w:b/>
                <w:szCs w:val="18"/>
                <w:lang w:eastAsia="ja-JP"/>
              </w:rPr>
              <w:t>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Мощность помехи на выходе приемной антенны (дБ(Вт/МГц)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 xml:space="preserve">-57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 w:eastAsia="ja-JP"/>
              </w:rPr>
            </w:pPr>
            <w:r w:rsidRPr="00FA4F3E">
              <w:rPr>
                <w:rFonts w:eastAsia="MS PGothic"/>
                <w:b/>
                <w:szCs w:val="18"/>
                <w:lang w:val="ru-RU" w:eastAsia="ja-JP"/>
              </w:rPr>
              <w:t>-53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keepNext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-57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 xml:space="preserve">Пороговый уровень мощности (в режиме отслеживания) суммарных широкополосных помех на выходе пассивной антенны (дБ(Вт/МГц))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–144.8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snapToGrid w:val="0"/>
                <w:szCs w:val="18"/>
              </w:rPr>
              <w:t>−140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szCs w:val="18"/>
              </w:rPr>
              <w:t>–147.4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–150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Default="00D60931" w:rsidP="00D60931">
            <w:pPr>
              <w:pStyle w:val="Tabletext"/>
              <w:jc w:val="center"/>
              <w:rPr>
                <w:rFonts w:eastAsia="MS PGothic"/>
                <w:szCs w:val="18"/>
                <w:lang w:val="ru-RU"/>
              </w:rPr>
            </w:pPr>
          </w:p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-140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Требуемое ослабление</w:t>
            </w:r>
            <w:r w:rsidRPr="00FA4F3E">
              <w:rPr>
                <w:rFonts w:eastAsia="MS PGothic"/>
                <w:b/>
                <w:sz w:val="18"/>
                <w:lang w:val="en-US"/>
              </w:rPr>
              <w:t xml:space="preserve"> (</w:t>
            </w:r>
            <w:r w:rsidRPr="00FA4F3E">
              <w:rPr>
                <w:rFonts w:eastAsia="MS PGothic"/>
                <w:b/>
                <w:sz w:val="18"/>
              </w:rPr>
              <w:t>дБ</w:t>
            </w:r>
            <w:r w:rsidRPr="00FA4F3E">
              <w:rPr>
                <w:rFonts w:eastAsia="MS PGothic"/>
                <w:b/>
                <w:sz w:val="18"/>
                <w:lang w:val="en-US"/>
              </w:rPr>
              <w:t>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8</w:t>
            </w:r>
            <w:r w:rsidRPr="00FA4F3E">
              <w:rPr>
                <w:rFonts w:eastAsia="MS PGothic"/>
                <w:b/>
                <w:szCs w:val="18"/>
                <w:lang w:val="ru-RU"/>
              </w:rPr>
              <w:t>7</w:t>
            </w:r>
            <w:r w:rsidRPr="00FA4F3E">
              <w:rPr>
                <w:rFonts w:eastAsia="MS PGothic"/>
                <w:b/>
                <w:szCs w:val="18"/>
              </w:rPr>
              <w:t>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</w:rPr>
              <w:t>8</w:t>
            </w:r>
            <w:r w:rsidRPr="00FA4F3E">
              <w:rPr>
                <w:b/>
                <w:snapToGrid w:val="0"/>
                <w:szCs w:val="18"/>
                <w:lang w:val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90</w:t>
            </w:r>
            <w:r w:rsidRPr="00FA4F3E">
              <w:rPr>
                <w:rFonts w:eastAsia="MS PGothic"/>
                <w:b/>
                <w:szCs w:val="18"/>
              </w:rPr>
              <w:t>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  <w:lang w:val="ru-RU"/>
              </w:rPr>
            </w:pPr>
            <w:r w:rsidRPr="00FA4F3E">
              <w:rPr>
                <w:rFonts w:eastAsia="MS PGothic"/>
                <w:b/>
                <w:szCs w:val="18"/>
              </w:rPr>
              <w:t>9</w:t>
            </w:r>
            <w:r w:rsidRPr="00FA4F3E">
              <w:rPr>
                <w:rFonts w:eastAsia="MS PGothic"/>
                <w:b/>
                <w:szCs w:val="18"/>
                <w:lang w:val="ru-RU"/>
              </w:rPr>
              <w:t>3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</w:rPr>
              <w:t>8</w:t>
            </w:r>
            <w:r w:rsidRPr="00FA4F3E">
              <w:rPr>
                <w:b/>
                <w:snapToGrid w:val="0"/>
                <w:szCs w:val="18"/>
                <w:lang w:val="ru-RU"/>
              </w:rPr>
              <w:t>3</w:t>
            </w:r>
          </w:p>
        </w:tc>
      </w:tr>
      <w:tr w:rsidR="00D60931" w:rsidRPr="00FA4F3E" w:rsidTr="00D60931">
        <w:trPr>
          <w:cantSplit/>
          <w:trHeight w:val="314"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498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444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672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906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287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rPr>
                <w:rFonts w:eastAsia="MS PGothic"/>
                <w:lang w:val="ru-RU"/>
              </w:rPr>
            </w:pPr>
            <w:r w:rsidRPr="00FA4F3E">
              <w:rPr>
                <w:rFonts w:eastAsia="MS PGothic"/>
                <w:lang w:val="ru-RU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  <w:highlight w:val="green"/>
              </w:rPr>
            </w:pPr>
            <w:r w:rsidRPr="00FA4F3E">
              <w:rPr>
                <w:rFonts w:eastAsia="MS PGothic"/>
                <w:szCs w:val="18"/>
              </w:rPr>
              <w:t>–148.7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</w:rPr>
            </w:pPr>
            <w:r w:rsidRPr="00FA4F3E">
              <w:rPr>
                <w:snapToGrid w:val="0"/>
                <w:szCs w:val="18"/>
              </w:rPr>
              <w:t>−146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Cs/>
                <w:szCs w:val="18"/>
                <w:lang w:eastAsia="ja-JP"/>
              </w:rPr>
            </w:pPr>
            <w:r w:rsidRPr="00FA4F3E">
              <w:rPr>
                <w:rFonts w:eastAsia="MS PGothic"/>
                <w:szCs w:val="18"/>
              </w:rPr>
              <w:t>–147.4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szCs w:val="18"/>
              </w:rPr>
            </w:pPr>
            <w:r w:rsidRPr="00FA4F3E">
              <w:rPr>
                <w:rFonts w:eastAsia="MS PGothic"/>
                <w:szCs w:val="18"/>
              </w:rPr>
              <w:t>–156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snapToGrid w:val="0"/>
                <w:szCs w:val="18"/>
                <w:lang w:eastAsia="zh-CN"/>
              </w:rPr>
            </w:pPr>
            <w:r w:rsidRPr="00FA4F3E">
              <w:rPr>
                <w:snapToGrid w:val="0"/>
                <w:szCs w:val="18"/>
              </w:rPr>
              <w:t>−</w:t>
            </w:r>
            <w:r w:rsidRPr="00FA4F3E">
              <w:rPr>
                <w:snapToGrid w:val="0"/>
                <w:szCs w:val="18"/>
                <w:lang w:eastAsia="zh-CN"/>
              </w:rPr>
              <w:t>146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Требуемое ослабление</w:t>
            </w:r>
            <w:r w:rsidRPr="00FA4F3E">
              <w:rPr>
                <w:rFonts w:eastAsia="MS PGothic"/>
                <w:b/>
                <w:sz w:val="18"/>
                <w:lang w:val="en-US"/>
              </w:rPr>
              <w:t xml:space="preserve"> (</w:t>
            </w:r>
            <w:r w:rsidRPr="00FA4F3E">
              <w:rPr>
                <w:rFonts w:eastAsia="MS PGothic"/>
                <w:b/>
                <w:sz w:val="18"/>
              </w:rPr>
              <w:t>дБ</w:t>
            </w:r>
            <w:r w:rsidRPr="00FA4F3E">
              <w:rPr>
                <w:rFonts w:eastAsia="MS PGothic"/>
                <w:b/>
                <w:sz w:val="18"/>
                <w:lang w:val="en-US"/>
              </w:rPr>
              <w:t>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91</w:t>
            </w:r>
            <w:r w:rsidRPr="00FA4F3E">
              <w:rPr>
                <w:rFonts w:eastAsia="MS PGothic"/>
                <w:b/>
                <w:szCs w:val="18"/>
              </w:rPr>
              <w:t>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  <w:lang w:val="ru-RU"/>
              </w:rPr>
            </w:pPr>
            <w:r w:rsidRPr="00FA4F3E">
              <w:rPr>
                <w:b/>
                <w:snapToGrid w:val="0"/>
                <w:szCs w:val="18"/>
                <w:lang w:val="ru-RU"/>
              </w:rPr>
              <w:t>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  <w:lang w:val="en-US"/>
              </w:rPr>
            </w:pPr>
            <w:r w:rsidRPr="00FA4F3E">
              <w:rPr>
                <w:rFonts w:eastAsia="MS PGothic"/>
                <w:b/>
                <w:szCs w:val="18"/>
                <w:lang w:val="ru-RU"/>
              </w:rPr>
              <w:t>90</w:t>
            </w:r>
            <w:r w:rsidRPr="00FA4F3E">
              <w:rPr>
                <w:rFonts w:eastAsia="MS PGothic"/>
                <w:b/>
                <w:szCs w:val="18"/>
                <w:lang w:val="en-US"/>
              </w:rPr>
              <w:t>.4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FA4F3E">
              <w:rPr>
                <w:rFonts w:eastAsia="MS PGothic"/>
                <w:b/>
                <w:szCs w:val="18"/>
              </w:rPr>
              <w:t>99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pStyle w:val="Tabletext"/>
              <w:jc w:val="center"/>
              <w:rPr>
                <w:b/>
                <w:snapToGrid w:val="0"/>
                <w:szCs w:val="18"/>
              </w:rPr>
            </w:pPr>
            <w:r w:rsidRPr="00FA4F3E">
              <w:rPr>
                <w:b/>
                <w:snapToGrid w:val="0"/>
                <w:szCs w:val="18"/>
              </w:rPr>
              <w:t>89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780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885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672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1808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0931" w:rsidRPr="009B4DB9" w:rsidRDefault="00D60931" w:rsidP="00D60931">
            <w:pPr>
              <w:pStyle w:val="Tabletext"/>
              <w:jc w:val="center"/>
              <w:rPr>
                <w:rFonts w:eastAsia="MS PGothic"/>
                <w:b/>
                <w:szCs w:val="18"/>
              </w:rPr>
            </w:pPr>
            <w:r w:rsidRPr="009B4DB9">
              <w:rPr>
                <w:rFonts w:eastAsia="MS PGothic"/>
                <w:b/>
                <w:szCs w:val="18"/>
              </w:rPr>
              <w:t>572</w:t>
            </w:r>
          </w:p>
        </w:tc>
      </w:tr>
    </w:tbl>
    <w:p w:rsidR="00D60931" w:rsidRDefault="00D60931" w:rsidP="00D60931"/>
    <w:p w:rsidR="00D60931" w:rsidRDefault="00D60931" w:rsidP="00D60931">
      <w:r>
        <w:br w:type="page"/>
      </w:r>
    </w:p>
    <w:p w:rsidR="00D60931" w:rsidRPr="005F1501" w:rsidRDefault="00D60931" w:rsidP="00D60931">
      <w:pPr>
        <w:rPr>
          <w:rFonts w:ascii="Times New Roman Bold" w:hAnsi="Times New Roman Bold"/>
          <w:sz w:val="26"/>
          <w:szCs w:val="26"/>
        </w:rPr>
      </w:pPr>
      <w:r w:rsidRPr="005F1501">
        <w:rPr>
          <w:rFonts w:ascii="Times New Roman Bold" w:hAnsi="Times New Roman Bold"/>
          <w:sz w:val="26"/>
          <w:szCs w:val="26"/>
        </w:rPr>
        <w:lastRenderedPageBreak/>
        <w:t xml:space="preserve">Таблица </w:t>
      </w:r>
      <w:r w:rsidR="000F7DA6" w:rsidRPr="005F1501">
        <w:rPr>
          <w:rFonts w:ascii="Times New Roman Bold" w:hAnsi="Times New Roman Bold"/>
          <w:sz w:val="26"/>
          <w:szCs w:val="26"/>
        </w:rPr>
        <w:t>6.1.</w:t>
      </w:r>
      <w:r w:rsidRPr="005F1501">
        <w:rPr>
          <w:rFonts w:ascii="Times New Roman Bold" w:hAnsi="Times New Roman Bold"/>
          <w:sz w:val="26"/>
          <w:szCs w:val="26"/>
        </w:rPr>
        <w:t>5 Результаты оценки влияни</w:t>
      </w:r>
      <w:r w:rsidRPr="005F1501">
        <w:rPr>
          <w:sz w:val="26"/>
          <w:szCs w:val="26"/>
        </w:rPr>
        <w:t>я</w:t>
      </w:r>
      <w:r w:rsidRPr="005F1501">
        <w:rPr>
          <w:rFonts w:ascii="Times New Roman Bold" w:hAnsi="Times New Roman Bold"/>
          <w:sz w:val="26"/>
          <w:szCs w:val="26"/>
        </w:rPr>
        <w:t xml:space="preserve"> нежелательных излучений от IMT (мобильные/базовые станции) на приемны</w:t>
      </w:r>
      <w:r w:rsidRPr="005F1501">
        <w:rPr>
          <w:sz w:val="26"/>
          <w:szCs w:val="26"/>
        </w:rPr>
        <w:t>е</w:t>
      </w:r>
      <w:r w:rsidRPr="005F1501">
        <w:rPr>
          <w:rFonts w:ascii="Times New Roman Bold" w:hAnsi="Times New Roman Bold"/>
          <w:sz w:val="26"/>
          <w:szCs w:val="26"/>
        </w:rPr>
        <w:t xml:space="preserve"> систем</w:t>
      </w:r>
      <w:r w:rsidRPr="005F1501">
        <w:rPr>
          <w:sz w:val="26"/>
          <w:szCs w:val="26"/>
        </w:rPr>
        <w:t>ы</w:t>
      </w:r>
      <w:r w:rsidRPr="005F1501">
        <w:rPr>
          <w:rFonts w:ascii="Times New Roman Bold" w:hAnsi="Times New Roman Bold"/>
          <w:sz w:val="26"/>
          <w:szCs w:val="26"/>
        </w:rPr>
        <w:t xml:space="preserve"> РНСС в полосе частот 1 215 </w:t>
      </w:r>
      <w:r w:rsidRPr="005F1501">
        <w:rPr>
          <w:rFonts w:ascii="Times New Roman Bold" w:hAnsi="Times New Roman Bold"/>
          <w:sz w:val="26"/>
          <w:szCs w:val="26"/>
        </w:rPr>
        <w:noBreakHyphen/>
        <w:t>1 300 МГц</w:t>
      </w:r>
    </w:p>
    <w:tbl>
      <w:tblPr>
        <w:tblW w:w="14172" w:type="dxa"/>
        <w:jc w:val="center"/>
        <w:tblLayout w:type="fixed"/>
        <w:tblLook w:val="04A0" w:firstRow="1" w:lastRow="0" w:firstColumn="1" w:lastColumn="0" w:noHBand="0" w:noVBand="1"/>
      </w:tblPr>
      <w:tblGrid>
        <w:gridCol w:w="4532"/>
        <w:gridCol w:w="1417"/>
        <w:gridCol w:w="1130"/>
        <w:gridCol w:w="1418"/>
        <w:gridCol w:w="1418"/>
        <w:gridCol w:w="1419"/>
        <w:gridCol w:w="1418"/>
        <w:gridCol w:w="1420"/>
      </w:tblGrid>
      <w:tr w:rsidR="00D60931" w:rsidRPr="00FA4F3E" w:rsidTr="00D60931">
        <w:trPr>
          <w:cantSplit/>
          <w:tblHeader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</w:rPr>
            </w:pPr>
            <w:r w:rsidRPr="00FA4F3E">
              <w:rPr>
                <w:b/>
                <w:sz w:val="18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Параметр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 xml:space="preserve">Эталонный наземный приемник </w:t>
            </w:r>
            <w:r w:rsidRPr="00FA4F3E">
              <w:rPr>
                <w:rFonts w:ascii="Times New Roman" w:eastAsia="MS PGothic" w:hAnsi="Times New Roman"/>
              </w:rPr>
              <w:t>SBAS</w:t>
            </w:r>
            <w:r w:rsidRPr="00FA4F3E">
              <w:rPr>
                <w:rFonts w:ascii="Times New Roman" w:eastAsia="MS PGothic" w:hAnsi="Times New Roman"/>
                <w:lang w:val="ru-RU"/>
              </w:rPr>
              <w:t>*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Полубескодо-вый приемник высокой точности*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 xml:space="preserve">Приемник высокой точности, использующий </w:t>
            </w:r>
            <w:r w:rsidRPr="00FA4F3E">
              <w:rPr>
                <w:rFonts w:ascii="Times New Roman" w:eastAsia="MS PGothic" w:hAnsi="Times New Roman"/>
              </w:rPr>
              <w:t>L</w:t>
            </w:r>
            <w:r w:rsidRPr="00FA4F3E">
              <w:rPr>
                <w:rFonts w:ascii="Times New Roman" w:eastAsia="MS PGothic" w:hAnsi="Times New Roman"/>
                <w:lang w:val="ru-RU"/>
              </w:rPr>
              <w:t>2</w:t>
            </w:r>
            <w:r w:rsidRPr="00FA4F3E">
              <w:rPr>
                <w:rFonts w:ascii="Times New Roman" w:eastAsia="MS PGothic" w:hAnsi="Times New Roman"/>
              </w:rPr>
              <w:t>C</w:t>
            </w:r>
            <w:r w:rsidRPr="00FA4F3E">
              <w:rPr>
                <w:rFonts w:ascii="Times New Roman" w:eastAsia="MS PGothic" w:hAnsi="Times New Roman"/>
                <w:lang w:val="ru-RU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</w:rPr>
              <w:t>Приемник воздушной навигации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Приемник определения местополо-жения внутри помещения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Другие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</w:rPr>
            </w:pPr>
            <w:r w:rsidRPr="00FA4F3E">
              <w:rPr>
                <w:rFonts w:ascii="Times New Roman" w:eastAsia="MS PGothic" w:hAnsi="Times New Roman"/>
              </w:rPr>
              <w:t>Приемники общего назначения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20"/>
              </w:rPr>
            </w:pPr>
            <w:r w:rsidRPr="00344BEB">
              <w:rPr>
                <w:rFonts w:eastAsia="MS PGothic"/>
                <w:sz w:val="20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–2.0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3.0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 xml:space="preserve">7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Уровень побочных излучений (дБ(Вт/МГц)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b/>
                <w:sz w:val="18"/>
                <w:lang w:val="fr-FR" w:eastAsia="ja-JP"/>
              </w:rPr>
            </w:pPr>
            <w:r w:rsidRPr="00FA4F3E">
              <w:rPr>
                <w:rFonts w:eastAsia="MS PGothic"/>
                <w:b/>
                <w:sz w:val="18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344BEB">
              <w:rPr>
                <w:rFonts w:eastAsia="MS PGothic"/>
                <w:b/>
                <w:sz w:val="18"/>
              </w:rPr>
              <w:t>Мощность помехи на выходе приемной антенны (дБ(Вт/МГц)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-54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>Пороговый уровень мощности (в режиме отслеживания) суммарных широкополосных помех на выходе пассивной антенны (дБ(Вт/МГц))</w:t>
            </w:r>
            <w:r w:rsidRPr="00344BEB">
              <w:rPr>
                <w:rFonts w:eastAsia="MS PGothic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–147.5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 xml:space="preserve">–147.4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140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121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>-139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Требуемое ослабление (дБ)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9</w:t>
            </w:r>
            <w:r w:rsidRPr="00FA4F3E">
              <w:rPr>
                <w:rFonts w:eastAsia="MS PGothic"/>
                <w:b/>
                <w:sz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  <w:lang w:val="fr-FR"/>
              </w:rPr>
              <w:t>6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366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429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1227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42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346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</w:rPr>
            </w:pPr>
            <w:r w:rsidRPr="00344BEB">
              <w:rPr>
                <w:rFonts w:eastAsia="MS PGothic"/>
                <w:sz w:val="20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-147.4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–147.4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146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fr-FR" w:eastAsia="ja-JP"/>
              </w:rPr>
              <w:t>127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rFonts w:eastAsia="MS PGothic"/>
                <w:sz w:val="18"/>
                <w:lang w:val="fr-FR"/>
              </w:rPr>
              <w:t>–</w:t>
            </w:r>
            <w:r w:rsidRPr="00FA4F3E">
              <w:rPr>
                <w:sz w:val="18"/>
                <w:lang w:val="en-US" w:eastAsia="ja-JP"/>
              </w:rPr>
              <w:t>145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Требуемое ослабление (дБ)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85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rFonts w:eastAsia="MS PGothic"/>
                <w:b/>
                <w:sz w:val="18"/>
              </w:rPr>
              <w:t>93</w:t>
            </w:r>
            <w:r w:rsidRPr="00FA4F3E">
              <w:rPr>
                <w:rFonts w:eastAsia="MS PGothic"/>
                <w:b/>
                <w:sz w:val="18"/>
                <w:lang w:val="fr-FR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91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</w:tabs>
              <w:spacing w:before="40" w:after="40"/>
              <w:rPr>
                <w:rFonts w:eastAsia="MS PGothic"/>
                <w:b/>
                <w:sz w:val="18"/>
              </w:rPr>
            </w:pPr>
            <w:r w:rsidRPr="009B4DB9">
              <w:rPr>
                <w:rFonts w:eastAsia="MS PGothic"/>
                <w:b/>
                <w:sz w:val="18"/>
              </w:rPr>
              <w:t>Расстояние разнесения устройств (м)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362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856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2448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83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690</w:t>
            </w:r>
          </w:p>
        </w:tc>
      </w:tr>
    </w:tbl>
    <w:p w:rsidR="00D60931" w:rsidRDefault="00D60931" w:rsidP="00D60931"/>
    <w:p w:rsidR="00D60931" w:rsidRDefault="00D60931" w:rsidP="00D60931">
      <w:r>
        <w:br w:type="page"/>
      </w:r>
    </w:p>
    <w:p w:rsidR="00D60931" w:rsidRPr="005F1501" w:rsidRDefault="00D60931" w:rsidP="00D60931">
      <w:pPr>
        <w:pStyle w:val="Tabletitle"/>
        <w:jc w:val="left"/>
        <w:rPr>
          <w:b w:val="0"/>
          <w:sz w:val="26"/>
          <w:szCs w:val="26"/>
          <w:lang w:val="ru-RU"/>
        </w:rPr>
      </w:pPr>
      <w:r w:rsidRPr="005F1501">
        <w:rPr>
          <w:b w:val="0"/>
          <w:sz w:val="26"/>
          <w:szCs w:val="26"/>
          <w:lang w:val="ru-RU"/>
        </w:rPr>
        <w:lastRenderedPageBreak/>
        <w:t xml:space="preserve">Таблица </w:t>
      </w:r>
      <w:r w:rsidR="000F7DA6" w:rsidRPr="005F1501">
        <w:rPr>
          <w:b w:val="0"/>
          <w:sz w:val="26"/>
          <w:szCs w:val="26"/>
          <w:lang w:val="ru-RU"/>
        </w:rPr>
        <w:t>6.1.</w:t>
      </w:r>
      <w:r w:rsidRPr="005F1501">
        <w:rPr>
          <w:b w:val="0"/>
          <w:sz w:val="26"/>
          <w:szCs w:val="26"/>
          <w:lang w:val="ru-RU"/>
        </w:rPr>
        <w:t xml:space="preserve">6 Результаты оценки влияния нежелательных излучений от IMT (мобильные/базовые станции) на приемные системы РНСС </w:t>
      </w:r>
      <w:r w:rsidRPr="005F1501">
        <w:rPr>
          <w:rFonts w:hint="eastAsia"/>
          <w:b w:val="0"/>
          <w:sz w:val="26"/>
          <w:szCs w:val="26"/>
          <w:lang w:val="ru-RU"/>
        </w:rPr>
        <w:t>в</w:t>
      </w:r>
      <w:r w:rsidRPr="005F1501">
        <w:rPr>
          <w:b w:val="0"/>
          <w:sz w:val="26"/>
          <w:szCs w:val="26"/>
          <w:lang w:val="ru-RU"/>
        </w:rPr>
        <w:t xml:space="preserve"> </w:t>
      </w:r>
      <w:r w:rsidRPr="005F1501">
        <w:rPr>
          <w:rFonts w:hint="eastAsia"/>
          <w:b w:val="0"/>
          <w:sz w:val="26"/>
          <w:szCs w:val="26"/>
          <w:lang w:val="ru-RU"/>
        </w:rPr>
        <w:t>полосе</w:t>
      </w:r>
      <w:r w:rsidRPr="005F1501">
        <w:rPr>
          <w:b w:val="0"/>
          <w:sz w:val="26"/>
          <w:szCs w:val="26"/>
          <w:lang w:val="ru-RU"/>
        </w:rPr>
        <w:t xml:space="preserve"> </w:t>
      </w:r>
      <w:r w:rsidRPr="005F1501">
        <w:rPr>
          <w:rFonts w:hint="eastAsia"/>
          <w:b w:val="0"/>
          <w:sz w:val="26"/>
          <w:szCs w:val="26"/>
          <w:lang w:val="ru-RU"/>
        </w:rPr>
        <w:t>частот</w:t>
      </w:r>
      <w:r w:rsidRPr="005F1501">
        <w:rPr>
          <w:b w:val="0"/>
          <w:sz w:val="26"/>
          <w:szCs w:val="26"/>
          <w:lang w:val="ru-RU"/>
        </w:rPr>
        <w:t xml:space="preserve"> 1 559 </w:t>
      </w:r>
      <w:r w:rsidRPr="005F1501">
        <w:rPr>
          <w:b w:val="0"/>
          <w:sz w:val="26"/>
          <w:szCs w:val="26"/>
          <w:lang w:val="ru-RU"/>
        </w:rPr>
        <w:noBreakHyphen/>
        <w:t>1 610 МГц</w:t>
      </w:r>
    </w:p>
    <w:tbl>
      <w:tblPr>
        <w:tblW w:w="14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6"/>
        <w:gridCol w:w="959"/>
        <w:gridCol w:w="1361"/>
        <w:gridCol w:w="1139"/>
        <w:gridCol w:w="1389"/>
        <w:gridCol w:w="994"/>
        <w:gridCol w:w="1389"/>
        <w:gridCol w:w="990"/>
        <w:gridCol w:w="1134"/>
        <w:gridCol w:w="992"/>
        <w:gridCol w:w="1134"/>
        <w:gridCol w:w="1333"/>
      </w:tblGrid>
      <w:tr w:rsidR="00D60931" w:rsidRPr="00FA4F3E" w:rsidTr="00D60931">
        <w:trPr>
          <w:cantSplit/>
          <w:tblHeader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rPr>
                <w:rFonts w:eastAsia="MS PGothic"/>
                <w:b/>
                <w:sz w:val="18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b/>
                <w:sz w:val="18"/>
              </w:rPr>
            </w:pPr>
            <w:r w:rsidRPr="00FA4F3E">
              <w:rPr>
                <w:b/>
                <w:sz w:val="18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jc w:val="center"/>
              <w:rPr>
                <w:rFonts w:eastAsia="MS PGothic"/>
                <w:b/>
                <w:sz w:val="18"/>
              </w:rPr>
            </w:pPr>
            <w:r w:rsidRPr="00FA4F3E">
              <w:rPr>
                <w:rFonts w:eastAsia="MS PGothic"/>
                <w:b/>
                <w:sz w:val="18"/>
              </w:rPr>
              <w:t>11</w:t>
            </w:r>
          </w:p>
        </w:tc>
      </w:tr>
      <w:tr w:rsidR="00D60931" w:rsidRPr="00FA4F3E" w:rsidTr="00D60931">
        <w:trPr>
          <w:cantSplit/>
          <w:tblHeader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head"/>
              <w:rPr>
                <w:rFonts w:ascii="Times New Roman" w:eastAsia="MS PGothic" w:hAnsi="Times New Roman"/>
                <w:lang w:val="ru-RU"/>
              </w:rPr>
            </w:pPr>
            <w:r w:rsidRPr="00FA4F3E">
              <w:rPr>
                <w:rFonts w:ascii="Times New Roman" w:eastAsia="MS PGothic" w:hAnsi="Times New Roman"/>
                <w:lang w:val="ru-RU"/>
              </w:rPr>
              <w:t>Параметр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SBAS </w:t>
            </w:r>
            <w:r w:rsidRPr="00FA4F3E">
              <w:rPr>
                <w:rFonts w:eastAsia="MS PGothic"/>
                <w:b/>
                <w:sz w:val="20"/>
              </w:rPr>
              <w:br/>
              <w:t>Категория I</w:t>
            </w:r>
            <w:r w:rsidRPr="00FA4F3E">
              <w:rPr>
                <w:rFonts w:eastAsia="MS PGothic"/>
                <w:b/>
                <w:sz w:val="20"/>
              </w:rPr>
              <w:br/>
              <w:t>Тип 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SBAS </w:t>
            </w:r>
            <w:r w:rsidRPr="00FA4F3E">
              <w:rPr>
                <w:rFonts w:eastAsia="MS PGothic"/>
                <w:b/>
                <w:sz w:val="20"/>
              </w:rPr>
              <w:br/>
              <w:t>Категория I</w:t>
            </w:r>
            <w:r w:rsidRPr="00FA4F3E">
              <w:rPr>
                <w:rFonts w:eastAsia="MS PGothic"/>
                <w:b/>
                <w:sz w:val="20"/>
              </w:rPr>
              <w:br/>
              <w:t>Тип 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GBAS</w:t>
            </w:r>
            <w:r w:rsidRPr="00344BEB">
              <w:rPr>
                <w:rFonts w:eastAsia="MS PGothic"/>
                <w:b/>
                <w:sz w:val="20"/>
              </w:rPr>
              <w:t xml:space="preserve"> </w:t>
            </w:r>
            <w:r w:rsidRPr="00344BEB">
              <w:rPr>
                <w:rFonts w:eastAsia="MS PGothic"/>
                <w:b/>
                <w:sz w:val="20"/>
              </w:rPr>
              <w:br/>
              <w:t>Категория</w:t>
            </w:r>
            <w:r w:rsidRPr="00FA4F3E">
              <w:rPr>
                <w:rFonts w:eastAsia="MS PGothic"/>
                <w:b/>
                <w:sz w:val="20"/>
              </w:rPr>
              <w:t> II</w:t>
            </w:r>
            <w:r w:rsidRPr="00344BEB">
              <w:rPr>
                <w:rFonts w:eastAsia="MS PGothic"/>
                <w:b/>
                <w:sz w:val="20"/>
              </w:rPr>
              <w:t>/</w:t>
            </w:r>
            <w:r w:rsidRPr="00344BEB">
              <w:rPr>
                <w:rFonts w:eastAsia="MS PGothic"/>
                <w:b/>
                <w:sz w:val="20"/>
              </w:rPr>
              <w:br/>
            </w:r>
            <w:r w:rsidRPr="00FA4F3E">
              <w:rPr>
                <w:rFonts w:eastAsia="MS PGothic"/>
                <w:b/>
                <w:sz w:val="20"/>
              </w:rPr>
              <w:t>III</w:t>
            </w:r>
            <w:r w:rsidRPr="00344BEB">
              <w:rPr>
                <w:rFonts w:eastAsia="MS PGothic"/>
                <w:b/>
                <w:sz w:val="20"/>
              </w:rPr>
              <w:br/>
              <w:t>Тип 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GBAS</w:t>
            </w:r>
            <w:r w:rsidRPr="00344BEB">
              <w:rPr>
                <w:rFonts w:eastAsia="MS PGothic"/>
                <w:b/>
                <w:sz w:val="20"/>
              </w:rPr>
              <w:t xml:space="preserve"> </w:t>
            </w:r>
            <w:r w:rsidRPr="00344BEB">
              <w:rPr>
                <w:rFonts w:eastAsia="MS PGothic"/>
                <w:b/>
                <w:sz w:val="20"/>
              </w:rPr>
              <w:br/>
              <w:t>Категория</w:t>
            </w:r>
            <w:r w:rsidRPr="00FA4F3E">
              <w:rPr>
                <w:rFonts w:eastAsia="MS PGothic"/>
                <w:b/>
                <w:sz w:val="20"/>
              </w:rPr>
              <w:t> II</w:t>
            </w:r>
            <w:r w:rsidRPr="00344BEB">
              <w:rPr>
                <w:rFonts w:eastAsia="MS PGothic"/>
                <w:b/>
                <w:sz w:val="20"/>
              </w:rPr>
              <w:t>/</w:t>
            </w:r>
            <w:r w:rsidRPr="00344BEB">
              <w:rPr>
                <w:rFonts w:eastAsia="MS PGothic"/>
                <w:b/>
                <w:sz w:val="20"/>
              </w:rPr>
              <w:br/>
            </w:r>
            <w:r w:rsidRPr="00FA4F3E">
              <w:rPr>
                <w:rFonts w:eastAsia="MS PGothic"/>
                <w:b/>
                <w:sz w:val="20"/>
              </w:rPr>
              <w:t>III</w:t>
            </w:r>
            <w:r w:rsidRPr="00344BEB">
              <w:rPr>
                <w:rFonts w:eastAsia="MS PGothic"/>
                <w:b/>
                <w:sz w:val="20"/>
              </w:rPr>
              <w:br/>
              <w:t>Тип 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Эталонный наземный приемник SBAS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344BEB">
              <w:rPr>
                <w:rFonts w:eastAsia="MS PGothic"/>
                <w:b/>
                <w:sz w:val="20"/>
              </w:rPr>
              <w:t>Аэронавига-ционный приемник для</w:t>
            </w:r>
            <w:r w:rsidRPr="00FA4F3E">
              <w:rPr>
                <w:rFonts w:eastAsia="MS PGothic"/>
                <w:b/>
                <w:sz w:val="20"/>
              </w:rPr>
              <w:t> </w:t>
            </w:r>
            <w:r w:rsidRPr="00344BEB">
              <w:rPr>
                <w:rFonts w:eastAsia="MS PGothic"/>
                <w:b/>
                <w:sz w:val="20"/>
              </w:rPr>
              <w:t>точных заходов на</w:t>
            </w:r>
            <w:r w:rsidRPr="00FA4F3E">
              <w:rPr>
                <w:rFonts w:eastAsia="MS PGothic"/>
                <w:b/>
                <w:sz w:val="20"/>
              </w:rPr>
              <w:t> </w:t>
            </w:r>
            <w:r w:rsidRPr="00344BEB">
              <w:rPr>
                <w:rFonts w:eastAsia="MS PGothic"/>
                <w:b/>
                <w:sz w:val="20"/>
              </w:rPr>
              <w:t>посадку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А-РНСС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Приемник общего назначения </w:t>
            </w:r>
            <w:r w:rsidRPr="00FA4F3E">
              <w:rPr>
                <w:rFonts w:eastAsia="MS PGothic"/>
                <w:b/>
                <w:sz w:val="20"/>
              </w:rPr>
              <w:br/>
              <w:t>№ 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>Приемник общего назначения № 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344BEB">
              <w:rPr>
                <w:rFonts w:eastAsia="MS PGothic"/>
                <w:b/>
                <w:sz w:val="20"/>
              </w:rPr>
              <w:t>Приемник определения местополо-жения внутри помещения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20"/>
              </w:rPr>
            </w:pPr>
            <w:r w:rsidRPr="00FA4F3E">
              <w:rPr>
                <w:rFonts w:eastAsia="MS PGothic"/>
                <w:b/>
                <w:sz w:val="20"/>
              </w:rPr>
              <w:t xml:space="preserve">Приемники </w:t>
            </w:r>
            <w:r w:rsidRPr="00FA4F3E">
              <w:rPr>
                <w:rFonts w:eastAsia="MS PGothic"/>
                <w:b/>
                <w:sz w:val="20"/>
              </w:rPr>
              <w:br/>
              <w:t xml:space="preserve">высокой </w:t>
            </w:r>
            <w:r w:rsidRPr="00FA4F3E">
              <w:rPr>
                <w:rFonts w:eastAsia="MS PGothic"/>
                <w:b/>
                <w:sz w:val="20"/>
              </w:rPr>
              <w:br/>
              <w:t>точности</w:t>
            </w:r>
          </w:p>
        </w:tc>
      </w:tr>
      <w:tr w:rsidR="00D60931" w:rsidRPr="00FA4F3E" w:rsidTr="00D60931">
        <w:trPr>
          <w:cantSplit/>
          <w:trHeight w:val="1505"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  <w:szCs w:val="18"/>
                <w:highlight w:val="yellow"/>
                <w:lang w:val="fr-FR"/>
              </w:rPr>
            </w:pPr>
            <w:r w:rsidRPr="00344BEB">
              <w:rPr>
                <w:rFonts w:eastAsia="MS PGothic"/>
                <w:sz w:val="18"/>
                <w:szCs w:val="18"/>
              </w:rPr>
              <w:t>Максимальное усиление антенны приемника в верхней полусфере (дБи)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val="en-US"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  <w:r w:rsidRPr="00FA4F3E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−2.0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vertAlign w:val="superscript"/>
                <w:lang w:val="fr-FR" w:eastAsia="ja-JP"/>
              </w:rPr>
            </w:pPr>
            <w:r w:rsidRPr="00FA4F3E">
              <w:rPr>
                <w:sz w:val="18"/>
                <w:lang w:val="fr-FR"/>
              </w:rPr>
              <w:t>+7</w:t>
            </w:r>
            <w:r w:rsidRPr="00FA4F3E">
              <w:rPr>
                <w:sz w:val="18"/>
                <w:vertAlign w:val="superscript"/>
                <w:lang w:val="fr-FR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yellow"/>
                <w:lang w:val="fr-FR"/>
              </w:rPr>
            </w:pPr>
            <w:r w:rsidRPr="00FA4F3E">
              <w:rPr>
                <w:rFonts w:eastAsia="MS PGothic"/>
                <w:sz w:val="18"/>
                <w:lang w:val="fr-FR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highlight w:val="yellow"/>
                <w:lang w:val="fr-FR" w:eastAsia="ja-JP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highlight w:val="yellow"/>
                <w:lang w:val="en-US" w:eastAsia="ja-JP"/>
              </w:rPr>
            </w:pPr>
            <w:r w:rsidRPr="00FA4F3E">
              <w:rPr>
                <w:snapToGrid w:val="0"/>
                <w:sz w:val="18"/>
                <w:lang w:val="fr-FR"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sz w:val="18"/>
                <w:highlight w:val="yellow"/>
                <w:lang w:val="en-US" w:eastAsia="ja-JP"/>
              </w:rPr>
            </w:pPr>
            <w:r w:rsidRPr="00FA4F3E">
              <w:rPr>
                <w:sz w:val="18"/>
                <w:lang w:val="fr-FR" w:eastAsia="ja-JP"/>
              </w:rPr>
              <w:t>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jc w:val="center"/>
              <w:rPr>
                <w:rFonts w:eastAsia="MS PGothic"/>
                <w:sz w:val="18"/>
                <w:highlight w:val="yellow"/>
                <w:lang w:val="en-US"/>
              </w:rPr>
            </w:pPr>
            <w:r w:rsidRPr="00FA4F3E">
              <w:rPr>
                <w:rFonts w:eastAsia="MS PGothic"/>
                <w:sz w:val="18"/>
                <w:lang w:val="fr-FR"/>
              </w:rPr>
              <w:t>+3.0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sz w:val="18"/>
                <w:szCs w:val="18"/>
              </w:rPr>
            </w:pPr>
            <w:r w:rsidRPr="00344BEB">
              <w:rPr>
                <w:rFonts w:eastAsia="MS PGothic"/>
                <w:b/>
                <w:sz w:val="18"/>
                <w:szCs w:val="18"/>
              </w:rPr>
              <w:t>Уровень побочных излучений (дБ(Вт/МГц)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-60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bCs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Cs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highlight w:val="green"/>
                <w:lang w:val="fr-FR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fr-FR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fr-FR" w:eastAsia="ja-JP"/>
              </w:rPr>
            </w:pPr>
            <w:r w:rsidRPr="00FA4F3E">
              <w:rPr>
                <w:b/>
                <w:sz w:val="18"/>
                <w:lang w:val="en-US"/>
              </w:rPr>
              <w:t>-60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b/>
                <w:sz w:val="18"/>
                <w:szCs w:val="18"/>
              </w:rPr>
              <w:t>Мощность помехи на выходе приемной антенны (дБ(Вт/МГц)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9B4DB9">
              <w:rPr>
                <w:rFonts w:eastAsia="MS PGothic"/>
                <w:b/>
                <w:sz w:val="18"/>
                <w:lang w:val="en-US"/>
              </w:rPr>
              <w:t>-57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-62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en-US"/>
              </w:rPr>
            </w:pPr>
            <w:r w:rsidRPr="00FA4F3E">
              <w:rPr>
                <w:b/>
                <w:sz w:val="18"/>
              </w:rPr>
              <w:t>-53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rFonts w:eastAsia="MS PGothic"/>
                <w:b/>
                <w:sz w:val="18"/>
                <w:lang w:val="fr-FR"/>
              </w:rPr>
            </w:pPr>
            <w:r w:rsidRPr="00FA4F3E">
              <w:rPr>
                <w:b/>
                <w:sz w:val="18"/>
              </w:rPr>
              <w:t>-57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sz w:val="18"/>
                <w:szCs w:val="18"/>
              </w:rPr>
              <w:t xml:space="preserve">Пороговый уровень мощности (в режиме отслеживания) суммарных широкополосных помех на выходе пассивной антенны (дБ(Вт/МГц))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9B4DB9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right="-57"/>
              <w:rPr>
                <w:b/>
                <w:sz w:val="18"/>
              </w:rPr>
            </w:pPr>
            <w:r w:rsidRPr="009B4DB9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−146.0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sz w:val="18"/>
                <w:lang w:val="en-US" w:eastAsia="ja-JP"/>
              </w:rPr>
              <w:t>−136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</w:t>
            </w:r>
            <w:r w:rsidRPr="00FA4F3E">
              <w:rPr>
                <w:snapToGrid w:val="0"/>
                <w:sz w:val="18"/>
                <w:lang w:val="en-US" w:eastAsia="zh-CN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sz w:val="18"/>
                <w:lang w:val="en-US" w:eastAsia="ja-JP"/>
              </w:rPr>
              <w:t>−142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60931" w:rsidRPr="00FA4F3E" w:rsidRDefault="00D60931" w:rsidP="00D60931">
            <w:pPr>
              <w:keepNext/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80" w:after="80"/>
              <w:ind w:left="-57" w:right="-57"/>
              <w:jc w:val="center"/>
              <w:rPr>
                <w:b/>
                <w:sz w:val="18"/>
              </w:rPr>
            </w:pPr>
            <w:r w:rsidRPr="00FA4F3E">
              <w:rPr>
                <w:rFonts w:eastAsia="MS PGothic"/>
                <w:sz w:val="18"/>
                <w:lang w:val="en-US"/>
              </w:rPr>
              <w:t>−147.4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lastRenderedPageBreak/>
              <w:t>Требуемое ослабление (дБ)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lang w:val="en-US" w:eastAsia="ja-JP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FA4F3E">
              <w:rPr>
                <w:b/>
                <w:sz w:val="18"/>
                <w:lang w:eastAsia="ja-JP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napToGrid w:val="0"/>
                <w:sz w:val="18"/>
                <w:lang w:val="en-US"/>
              </w:rPr>
            </w:pPr>
            <w:r w:rsidRPr="00FA4F3E">
              <w:rPr>
                <w:rFonts w:eastAsia="MS PGothic"/>
                <w:b/>
                <w:sz w:val="18"/>
                <w:lang w:val="en-US"/>
              </w:rPr>
              <w:t>8</w:t>
            </w:r>
            <w:r w:rsidRPr="00FA4F3E">
              <w:rPr>
                <w:rFonts w:eastAsia="MS PGothic"/>
                <w:b/>
                <w:sz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sz w:val="18"/>
                <w:lang w:val="en-US" w:eastAsia="ja-JP"/>
              </w:rPr>
            </w:pPr>
            <w:r w:rsidRPr="00FA4F3E">
              <w:rPr>
                <w:b/>
                <w:sz w:val="18"/>
                <w:lang w:val="en-US" w:eastAsia="ja-JP"/>
              </w:rPr>
              <w:t>8</w:t>
            </w:r>
            <w:r w:rsidRPr="00FA4F3E">
              <w:rPr>
                <w:b/>
                <w:sz w:val="18"/>
                <w:lang w:eastAsia="ja-JP"/>
              </w:rPr>
              <w:t>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-57" w:right="-57"/>
              <w:jc w:val="center"/>
              <w:rPr>
                <w:rFonts w:eastAsia="MS PGothic"/>
                <w:sz w:val="18"/>
                <w:vertAlign w:val="superscript"/>
                <w:lang w:val="en-US"/>
              </w:rPr>
            </w:pPr>
            <w:r w:rsidRPr="00FA4F3E">
              <w:rPr>
                <w:rFonts w:eastAsia="MS PGothic"/>
                <w:b/>
                <w:sz w:val="18"/>
              </w:rPr>
              <w:t>90</w:t>
            </w:r>
            <w:r w:rsidRPr="00FA4F3E">
              <w:rPr>
                <w:rFonts w:eastAsia="MS PGothic"/>
                <w:b/>
                <w:sz w:val="18"/>
                <w:lang w:val="en-US"/>
              </w:rPr>
              <w:t>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Расстояние разнесения устройств (м)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227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227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240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7A53E6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ru-RU"/>
              </w:rPr>
            </w:pPr>
            <w:r w:rsidRPr="009B4DB9">
              <w:rPr>
                <w:rFonts w:eastAsia="MS PGothic"/>
                <w:b/>
                <w:lang w:val="en-US"/>
              </w:rPr>
              <w:t>334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191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381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502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344BEB">
              <w:rPr>
                <w:rFonts w:eastAsia="MS PGothic"/>
                <w:sz w:val="18"/>
                <w:szCs w:val="18"/>
              </w:rPr>
              <w:t>Пороговый уровень мощности (в режиме захвата) суммарных широкополосных помех на выходе пассивной антенны (дБ(Вт/МГц))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−147.4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344BEB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344BEB">
              <w:rPr>
                <w:rFonts w:eastAsia="MS PGothic"/>
                <w:lang w:val="en-US"/>
              </w:rPr>
              <w:t>−147.4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Требуемое ослабление (дБ)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</w:t>
            </w:r>
            <w:r w:rsidRPr="00FA4F3E">
              <w:rPr>
                <w:rFonts w:eastAsia="MS PGothic"/>
                <w:b/>
                <w:lang w:val="ru-RU"/>
              </w:rPr>
              <w:t>9</w:t>
            </w:r>
            <w:r w:rsidRPr="00FA4F3E">
              <w:rPr>
                <w:rFonts w:eastAsia="MS PGothic"/>
                <w:b/>
                <w:lang w:val="en-US"/>
              </w:rPr>
              <w:t>.5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</w:t>
            </w:r>
            <w:r w:rsidRPr="00FA4F3E">
              <w:rPr>
                <w:rFonts w:eastAsia="MS PGothic"/>
                <w:b/>
                <w:lang w:val="ru-RU"/>
              </w:rPr>
              <w:t>9</w:t>
            </w:r>
            <w:r w:rsidRPr="00FA4F3E">
              <w:rPr>
                <w:rFonts w:eastAsia="MS PGothic"/>
                <w:b/>
                <w:lang w:val="en-US"/>
              </w:rPr>
              <w:t>.5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85</w:t>
            </w:r>
            <w:r w:rsidRPr="00FA4F3E">
              <w:rPr>
                <w:rFonts w:eastAsia="MS PGothic"/>
                <w:b/>
                <w:lang w:val="en-US"/>
              </w:rPr>
              <w:t>.4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/>
              </w:rPr>
            </w:pPr>
            <w:r w:rsidRPr="00FA4F3E">
              <w:rPr>
                <w:rFonts w:eastAsia="MS PGothic"/>
                <w:b/>
                <w:lang w:val="en-US"/>
              </w:rPr>
              <w:t>86.9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lang w:val="en-US" w:eastAsia="ja-JP"/>
              </w:rPr>
            </w:pPr>
            <w:r w:rsidRPr="00FA4F3E">
              <w:rPr>
                <w:b/>
                <w:lang w:val="en-US" w:eastAsia="ja-JP"/>
              </w:rPr>
              <w:t>8</w:t>
            </w:r>
            <w:r w:rsidRPr="00FA4F3E">
              <w:rPr>
                <w:b/>
                <w:lang w:val="ru-RU" w:eastAsia="ja-JP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snapToGrid w:val="0"/>
                <w:lang w:val="en-US"/>
              </w:rPr>
            </w:pPr>
            <w:r w:rsidRPr="00FA4F3E">
              <w:rPr>
                <w:rFonts w:eastAsia="MS PGothic"/>
                <w:b/>
                <w:lang w:val="ru-RU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lang w:val="en-US" w:eastAsia="ja-JP"/>
              </w:rPr>
            </w:pPr>
            <w:r w:rsidRPr="00FA4F3E">
              <w:rPr>
                <w:b/>
                <w:lang w:val="ru-RU" w:eastAsia="ja-JP"/>
              </w:rPr>
              <w:t>94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FA4F3E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lang w:val="en-US" w:eastAsia="ja-JP"/>
              </w:rPr>
            </w:pPr>
            <w:r w:rsidRPr="00FA4F3E">
              <w:rPr>
                <w:rFonts w:eastAsia="MS PGothic"/>
                <w:b/>
                <w:lang w:val="ru-RU"/>
              </w:rPr>
              <w:t>90</w:t>
            </w:r>
            <w:r w:rsidRPr="00FA4F3E">
              <w:rPr>
                <w:rFonts w:eastAsia="MS PGothic"/>
                <w:b/>
                <w:lang w:val="en-US"/>
              </w:rPr>
              <w:t>.4</w:t>
            </w:r>
          </w:p>
        </w:tc>
      </w:tr>
      <w:tr w:rsidR="00D60931" w:rsidRPr="00FA4F3E" w:rsidTr="00D60931">
        <w:trPr>
          <w:cantSplit/>
          <w:jc w:val="center"/>
        </w:trPr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931" w:rsidRPr="00250A8D" w:rsidRDefault="00D60931" w:rsidP="00D60931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1985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rPr>
                <w:rFonts w:eastAsia="MS PGothic"/>
                <w:b/>
                <w:sz w:val="18"/>
                <w:szCs w:val="18"/>
              </w:rPr>
            </w:pPr>
            <w:r w:rsidRPr="00250A8D">
              <w:rPr>
                <w:rFonts w:eastAsia="MS PGothic"/>
                <w:b/>
                <w:sz w:val="18"/>
                <w:szCs w:val="18"/>
              </w:rPr>
              <w:t>Расстояние разнесения устройств (м)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452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452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282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666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759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60931" w:rsidRPr="009B4DB9" w:rsidRDefault="00D60931" w:rsidP="00D60931">
            <w:pPr>
              <w:pStyle w:val="Tabletext"/>
              <w:ind w:left="-57" w:right="-57"/>
              <w:jc w:val="center"/>
              <w:rPr>
                <w:rFonts w:eastAsia="MS PGothic"/>
                <w:b/>
                <w:lang w:val="en-US"/>
              </w:rPr>
            </w:pPr>
            <w:r w:rsidRPr="009B4DB9">
              <w:rPr>
                <w:rFonts w:eastAsia="MS PGothic"/>
                <w:b/>
                <w:lang w:val="en-US"/>
              </w:rPr>
              <w:t>502</w:t>
            </w:r>
          </w:p>
        </w:tc>
      </w:tr>
    </w:tbl>
    <w:p w:rsidR="00D60931" w:rsidRDefault="00D60931" w:rsidP="00D60931">
      <w:pPr>
        <w:ind w:firstLine="708"/>
        <w:rPr>
          <w:szCs w:val="24"/>
          <w:lang w:val="en-US"/>
        </w:rPr>
      </w:pPr>
    </w:p>
    <w:p w:rsidR="00D60931" w:rsidRDefault="00D60931" w:rsidP="00D60931">
      <w:pPr>
        <w:ind w:firstLine="708"/>
        <w:rPr>
          <w:szCs w:val="24"/>
          <w:lang w:val="en-US"/>
        </w:rPr>
      </w:pPr>
    </w:p>
    <w:p w:rsidR="00D60931" w:rsidRPr="00735B43" w:rsidRDefault="00D60931" w:rsidP="00D60931">
      <w:pPr>
        <w:ind w:firstLine="708"/>
        <w:rPr>
          <w:szCs w:val="24"/>
          <w:lang w:val="en-US"/>
        </w:rPr>
        <w:sectPr w:rsidR="00D60931" w:rsidRPr="00735B43" w:rsidSect="00D60931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lastRenderedPageBreak/>
        <w:t xml:space="preserve">Результаты проведенной оценки показали, что требуемое ослабление нежелательных излучений от мобильных/базовых станций составит от 67 дБ до </w:t>
      </w:r>
      <w:r w:rsidR="004E4CF2">
        <w:rPr>
          <w:sz w:val="26"/>
          <w:szCs w:val="26"/>
        </w:rPr>
        <w:br/>
      </w:r>
      <w:r w:rsidRPr="005F1501">
        <w:rPr>
          <w:sz w:val="26"/>
          <w:szCs w:val="26"/>
        </w:rPr>
        <w:t>102 дБ. Данные ослабления соответствуют расстояниям разнесения устройств от 42 м до 2446 м.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Принимая минимально допустимым расстояние разноса между устройствами, равное 1 м, получаем, что требуемое дополнительное ослабление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составит от 33 дБ до 68 дБ.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Таким образом, результаты теоретических оценок показывают, что уровни нежелательных излучений станций IMT, установленные в Рекомендациях МСЭ-R М.2070 и МСЭ-R M.2071, не обеспечивают необходимые уровни защиты приемников РНСС, работающих в полосах частот 1164-1300 МГц и 1559-1610 МГц. Для успешной совместной работы приемников РНСС и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требуются достаточно большие расстояния разнесения (от 42 м до 2446 м в зависимости от типа приемника РНСС), что делает невозможным совместное использование данных устройств в одном локальном месте без принятия дополнительных мер по их совмещению.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017C58" w:rsidRPr="005F1501" w:rsidRDefault="00760979" w:rsidP="00017C58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.1.3.2 Экспериментальные оценки</w:t>
      </w:r>
    </w:p>
    <w:bookmarkEnd w:id="20"/>
    <w:bookmarkEnd w:id="21"/>
    <w:p w:rsidR="007E74A6" w:rsidRPr="005F1501" w:rsidRDefault="007E74A6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Экспериментальные оценки помех проводились для реальных (экспериментально измеренных) уровней нежелательных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. Для этого были проведены соответствующие измерения с использованием реального оборудования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Далее (как и при теоретических оценках) проводилась оценка влияния реального уровня нежелательных излучений станции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на различные приемники РНСС и определись: необходимый уровень ослабления нежелательных излучений или требуемое расстояние разнесения между передатчиком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 xml:space="preserve"> и приемником РНСС.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Нежелательные излучения от станций IMT в полосах частот РНСС 1164-1215 МГц, 1215 - 1300 МГц и 1559-1610 МГц могут быть созданы излучением на частоте второй гармоники оборудования IMT, работающего в полосах частот 470-862 МГц (см. рис.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1 и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2).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Исходя из удобства проведения исследований и минимизации возможных негативных последствий на действующее оборудование РНСС, измерения уровня побочного излучения второй гармоники абонентского оборудования IMT проводились для модема LTE, работающего в полосе частот 854,5 - 862 МГц (полоса излучения второй гармоники 1709 - 1724 МГц). Полученные результаты в полной мере применимы и для абонентского оборудования IMT, работающего в полосах частот 470-790 МГц, поскольку характеристики абонентского оборудования IMT в диапазоне 800 МГц и 600/700 МГц являются идентичными.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В ходе экспериментальных работ применялась следующая контрольно-измерительная аппаратура: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Анализатор спектра ANRITSU MS2720Т;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Антенна R&amp;S HL040;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Комплект калиброванных ВЧ кабелей;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- Модем LTE: HUAWEI LTE USB 822FT.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Измерение уровня побочных излучений (второй гармоники) модема LTE проводилось в соответствии со схемой,  представленной на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4. Модем настраивался на передачу информации в диапазоне 800 МГц (рабочая полоса частот 854,5 - 862 МГц).</w:t>
      </w:r>
    </w:p>
    <w:p w:rsidR="00D60931" w:rsidRPr="00BC0D3C" w:rsidRDefault="00D60931" w:rsidP="00D60931">
      <w:pPr>
        <w:pStyle w:val="ECCFiguregraphcentered"/>
      </w:pPr>
      <w:r w:rsidRPr="00BC0D3C">
        <w:object w:dxaOrig="8937" w:dyaOrig="27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.05pt;height:138.15pt" o:ole="">
            <v:imagedata r:id="rId18" o:title=""/>
          </v:shape>
          <o:OLEObject Type="Embed" ProgID="Visio.Drawing.11" ShapeID="_x0000_i1025" DrawAspect="Content" ObjectID="_1566771429" r:id="rId19"/>
        </w:objec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4. Схема проведения измерений побочных излучений от модема LTE.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В результате измерений были получены спектрограммы основного излучения и излучения второй гармоники, представленные на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 xml:space="preserve">5 и рис.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6 соответственно.</w:t>
      </w:r>
    </w:p>
    <w:p w:rsidR="00D60931" w:rsidRPr="00284F63" w:rsidRDefault="00D60931" w:rsidP="00D60931">
      <w:pPr>
        <w:pStyle w:val="ECCFiguregraphcentered"/>
      </w:pPr>
      <w:r w:rsidRPr="005F1501">
        <w:rPr>
          <w:lang w:val="ru-RU" w:eastAsia="ru-RU"/>
        </w:rPr>
        <w:drawing>
          <wp:inline distT="0" distB="0" distL="0" distR="0" wp14:anchorId="74B0C634" wp14:editId="3CB0B1D3">
            <wp:extent cx="5072332" cy="4937069"/>
            <wp:effectExtent l="0" t="0" r="0" b="0"/>
            <wp:docPr id="26" name="Рисунок 26" descr="lte_glo_#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te_glo_#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057" cy="493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 </w:t>
      </w:r>
      <w:r w:rsidR="00490EBD" w:rsidRPr="005F1501">
        <w:rPr>
          <w:sz w:val="26"/>
          <w:szCs w:val="26"/>
        </w:rPr>
        <w:t>6.1.</w:t>
      </w:r>
      <w:r w:rsidRPr="005F1501">
        <w:rPr>
          <w:sz w:val="26"/>
          <w:szCs w:val="26"/>
        </w:rPr>
        <w:t>5. Спектрограмма основного излучения модема LTE в полосе частот 854,5 - 862 МГц</w:t>
      </w:r>
    </w:p>
    <w:p w:rsidR="00D60931" w:rsidRPr="00AA0311" w:rsidRDefault="00D60931" w:rsidP="00D60931">
      <w:pPr>
        <w:pStyle w:val="ECCFiguregraphcentered"/>
      </w:pPr>
      <w:r w:rsidRPr="005F1501">
        <w:rPr>
          <w:lang w:val="ru-RU" w:eastAsia="ru-RU"/>
        </w:rPr>
        <w:lastRenderedPageBreak/>
        <w:drawing>
          <wp:inline distT="0" distB="0" distL="0" distR="0" wp14:anchorId="61A2CBEF" wp14:editId="3D767953">
            <wp:extent cx="5067300" cy="4933950"/>
            <wp:effectExtent l="0" t="0" r="0" b="0"/>
            <wp:docPr id="27" name="Рисунок 27" descr="hilink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ilink_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Рис </w:t>
      </w:r>
      <w:r w:rsidR="00490EBD">
        <w:rPr>
          <w:sz w:val="26"/>
          <w:szCs w:val="26"/>
        </w:rPr>
        <w:t>6.1.</w:t>
      </w:r>
      <w:r w:rsidRPr="005F1501">
        <w:rPr>
          <w:sz w:val="26"/>
          <w:szCs w:val="26"/>
        </w:rPr>
        <w:t>6. Спектрограмма уровня побочных излучений на второй гармонике для модема LTE (854,5 - 862 МГц - рабочая полоса, 1709 - 1724 МГц - вторая гармоника).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Для определения уровня мощности излучения на выходе модема была использована следующая формула:</w:t>
      </w:r>
    </w:p>
    <w:p w:rsidR="00D60931" w:rsidRPr="00422EC0" w:rsidRDefault="00D60931" w:rsidP="00D60931">
      <w:pPr>
        <w:pStyle w:val="ECCFiguregraphcentered"/>
        <w:rPr>
          <w:rFonts w:ascii="Times New Roman" w:hAnsi="Times New Roman"/>
          <w:sz w:val="24"/>
          <w:szCs w:val="24"/>
        </w:rPr>
      </w:pPr>
      <w:r w:rsidRPr="00605C60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out</w:t>
      </w:r>
      <w:r w:rsidRPr="00605C60">
        <w:rPr>
          <w:rFonts w:ascii="Times New Roman" w:hAnsi="Times New Roman"/>
          <w:sz w:val="24"/>
          <w:szCs w:val="24"/>
        </w:rPr>
        <w:t xml:space="preserve"> = Р</w:t>
      </w:r>
      <w:r>
        <w:rPr>
          <w:rFonts w:ascii="Times New Roman" w:hAnsi="Times New Roman"/>
          <w:sz w:val="24"/>
          <w:szCs w:val="24"/>
        </w:rPr>
        <w:t>m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-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+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en-GB"/>
        </w:rPr>
        <w:t>N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 w:rsidRPr="00605C60">
        <w:rPr>
          <w:rFonts w:ascii="Times New Roman" w:hAnsi="Times New Roman"/>
          <w:sz w:val="24"/>
          <w:szCs w:val="24"/>
          <w:lang w:val="ru-RU"/>
        </w:rPr>
        <w:t>+</w:t>
      </w:r>
      <w:r w:rsidRPr="00605C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</w:t>
      </w: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sz w:val="26"/>
          <w:szCs w:val="26"/>
        </w:rPr>
        <w:t xml:space="preserve">где: 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Р</w:t>
      </w:r>
      <w:r w:rsidRPr="005F1501">
        <w:rPr>
          <w:sz w:val="26"/>
          <w:szCs w:val="26"/>
          <w:lang w:val="en-US"/>
        </w:rPr>
        <w:t>m</w:t>
      </w:r>
      <w:r w:rsidRPr="005F1501">
        <w:rPr>
          <w:sz w:val="26"/>
          <w:szCs w:val="26"/>
        </w:rPr>
        <w:t xml:space="preserve"> - измеренный уровень излучения в полосе 1 МГц, дБм/МГц;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G</w:t>
      </w:r>
      <w:r w:rsidRPr="005F1501">
        <w:rPr>
          <w:sz w:val="26"/>
          <w:szCs w:val="26"/>
        </w:rPr>
        <w:t xml:space="preserve"> - коэффициент усиления измерительной антенны, дБ;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N - затухание в кабеле, дБ;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 - затухание сигнала в свободном пространстве на расстоянии 1 м, дБ.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Для расчета </w:t>
      </w:r>
      <w:r w:rsidRPr="005F1501">
        <w:rPr>
          <w:sz w:val="26"/>
          <w:szCs w:val="26"/>
          <w:lang w:val="en-US"/>
        </w:rPr>
        <w:t>L</w:t>
      </w:r>
      <w:r w:rsidRPr="005F1501">
        <w:rPr>
          <w:sz w:val="26"/>
          <w:szCs w:val="26"/>
        </w:rPr>
        <w:t xml:space="preserve"> была использована следующая формула:</w:t>
      </w:r>
    </w:p>
    <w:p w:rsidR="00D60931" w:rsidRPr="00422EC0" w:rsidRDefault="00D60931" w:rsidP="00D60931">
      <w:pPr>
        <w:pStyle w:val="ECCFiguregraphcentere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/>
        </w:rPr>
        <w:t>L</w:t>
      </w:r>
      <w:r w:rsidRPr="00422EC0">
        <w:rPr>
          <w:rFonts w:ascii="Times New Roman" w:hAnsi="Times New Roman"/>
          <w:sz w:val="24"/>
          <w:szCs w:val="24"/>
        </w:rPr>
        <w:t xml:space="preserve"> = 20</w:t>
      </w:r>
      <w:r w:rsidRPr="00422EC0">
        <w:rPr>
          <w:rFonts w:ascii="Times New Roman" w:hAnsi="Times New Roman"/>
          <w:sz w:val="24"/>
          <w:szCs w:val="24"/>
          <w:lang w:val="en-GB"/>
        </w:rPr>
        <w:t>lg</w:t>
      </w:r>
      <w:r w:rsidRPr="00422EC0">
        <w:rPr>
          <w:rFonts w:ascii="Times New Roman" w:hAnsi="Times New Roman"/>
          <w:sz w:val="24"/>
          <w:szCs w:val="24"/>
        </w:rPr>
        <w:t xml:space="preserve"> </w:t>
      </w:r>
      <w:r w:rsidRPr="00422EC0">
        <w:rPr>
          <w:rFonts w:ascii="Times New Roman" w:hAnsi="Times New Roman"/>
          <w:sz w:val="24"/>
          <w:szCs w:val="24"/>
          <w:lang w:val="en-GB"/>
        </w:rPr>
        <w:t>D</w:t>
      </w:r>
      <w:r w:rsidRPr="00422EC0">
        <w:rPr>
          <w:rFonts w:ascii="Times New Roman" w:hAnsi="Times New Roman"/>
          <w:sz w:val="24"/>
          <w:szCs w:val="24"/>
        </w:rPr>
        <w:t xml:space="preserve"> + 20</w:t>
      </w:r>
      <w:r w:rsidRPr="00422EC0">
        <w:rPr>
          <w:rFonts w:ascii="Times New Roman" w:hAnsi="Times New Roman"/>
          <w:sz w:val="24"/>
          <w:szCs w:val="24"/>
          <w:lang w:val="en-GB"/>
        </w:rPr>
        <w:t>lg</w:t>
      </w:r>
      <w:r w:rsidRPr="00422EC0">
        <w:rPr>
          <w:rFonts w:ascii="Times New Roman" w:hAnsi="Times New Roman"/>
          <w:sz w:val="24"/>
          <w:szCs w:val="24"/>
        </w:rPr>
        <w:t xml:space="preserve"> </w:t>
      </w:r>
      <w:r w:rsidRPr="00422EC0">
        <w:rPr>
          <w:rFonts w:ascii="Times New Roman" w:hAnsi="Times New Roman"/>
          <w:sz w:val="24"/>
          <w:szCs w:val="24"/>
          <w:lang w:val="en-GB"/>
        </w:rPr>
        <w:t>F</w:t>
      </w:r>
      <w:r w:rsidRPr="00422EC0">
        <w:rPr>
          <w:rFonts w:ascii="Times New Roman" w:hAnsi="Times New Roman"/>
          <w:sz w:val="24"/>
          <w:szCs w:val="24"/>
        </w:rPr>
        <w:t xml:space="preserve"> +32,45 </w:t>
      </w:r>
    </w:p>
    <w:p w:rsidR="00D60931" w:rsidRPr="005F1501" w:rsidRDefault="00D60931" w:rsidP="00D60931">
      <w:pPr>
        <w:rPr>
          <w:sz w:val="26"/>
          <w:szCs w:val="26"/>
        </w:rPr>
      </w:pPr>
      <w:r w:rsidRPr="005F1501">
        <w:rPr>
          <w:sz w:val="26"/>
          <w:szCs w:val="26"/>
        </w:rPr>
        <w:t>где: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D - расстояние, км;</w:t>
      </w:r>
    </w:p>
    <w:p w:rsidR="00D60931" w:rsidRPr="005F1501" w:rsidRDefault="00D60931" w:rsidP="00D60931">
      <w:pPr>
        <w:ind w:left="851" w:hanging="142"/>
        <w:rPr>
          <w:sz w:val="26"/>
          <w:szCs w:val="26"/>
        </w:rPr>
      </w:pPr>
      <w:r w:rsidRPr="005F1501">
        <w:rPr>
          <w:sz w:val="26"/>
          <w:szCs w:val="26"/>
        </w:rPr>
        <w:t>F - частота, МГц.</w:t>
      </w: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измерений мощности основного излучения и мощности излучения на частоте второй гармоники на выходе модема представлены в Таблице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2.</w:t>
      </w:r>
    </w:p>
    <w:p w:rsidR="00D60931" w:rsidRPr="005F1501" w:rsidRDefault="00D60931" w:rsidP="00D60931">
      <w:pPr>
        <w:rPr>
          <w:sz w:val="26"/>
          <w:szCs w:val="26"/>
        </w:rPr>
      </w:pPr>
    </w:p>
    <w:p w:rsidR="00D60931" w:rsidRPr="005F1501" w:rsidRDefault="00D60931" w:rsidP="00BC6B29">
      <w:pPr>
        <w:jc w:val="center"/>
        <w:rPr>
          <w:sz w:val="26"/>
          <w:szCs w:val="26"/>
          <w:lang w:val="da-DK"/>
        </w:rPr>
      </w:pPr>
      <w:r w:rsidRPr="005F1501">
        <w:rPr>
          <w:sz w:val="26"/>
          <w:szCs w:val="26"/>
        </w:rPr>
        <w:t xml:space="preserve">Таблица </w:t>
      </w:r>
      <w:r w:rsidR="004E4CF2">
        <w:rPr>
          <w:sz w:val="26"/>
          <w:szCs w:val="26"/>
        </w:rPr>
        <w:t>6.1.</w:t>
      </w:r>
      <w:r w:rsidRPr="005F1501">
        <w:rPr>
          <w:sz w:val="26"/>
          <w:szCs w:val="26"/>
        </w:rPr>
        <w:t>7. Результаты измерений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1843"/>
        <w:gridCol w:w="1843"/>
      </w:tblGrid>
      <w:tr w:rsidR="00D60931" w:rsidRPr="00732A34" w:rsidTr="00D60931">
        <w:trPr>
          <w:jc w:val="center"/>
        </w:trPr>
        <w:tc>
          <w:tcPr>
            <w:tcW w:w="2110" w:type="dxa"/>
            <w:vAlign w:val="center"/>
          </w:tcPr>
          <w:p w:rsidR="00D60931" w:rsidRPr="00CF5602" w:rsidRDefault="00D60931" w:rsidP="00D60931">
            <w:pPr>
              <w:jc w:val="center"/>
              <w:rPr>
                <w:b/>
                <w:szCs w:val="24"/>
              </w:rPr>
            </w:pPr>
            <w:r w:rsidRPr="00CF5602">
              <w:rPr>
                <w:b/>
                <w:szCs w:val="24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D60931" w:rsidRPr="00CF5602" w:rsidRDefault="00D60931" w:rsidP="00D60931">
            <w:pPr>
              <w:jc w:val="center"/>
              <w:rPr>
                <w:b/>
                <w:szCs w:val="24"/>
              </w:rPr>
            </w:pPr>
            <w:r w:rsidRPr="00CF5602">
              <w:rPr>
                <w:b/>
                <w:szCs w:val="24"/>
              </w:rPr>
              <w:t>Основное излучение</w:t>
            </w:r>
          </w:p>
        </w:tc>
        <w:tc>
          <w:tcPr>
            <w:tcW w:w="1843" w:type="dxa"/>
            <w:vAlign w:val="center"/>
          </w:tcPr>
          <w:p w:rsidR="00D60931" w:rsidRPr="00344BEB" w:rsidRDefault="00D60931" w:rsidP="00D60931">
            <w:pPr>
              <w:jc w:val="center"/>
              <w:rPr>
                <w:b/>
                <w:szCs w:val="24"/>
              </w:rPr>
            </w:pPr>
            <w:r w:rsidRPr="00344BEB">
              <w:rPr>
                <w:b/>
                <w:szCs w:val="24"/>
              </w:rPr>
              <w:t>Излучение на частоте второй гармоники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F, 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858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1716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m</w:t>
            </w:r>
            <w:r w:rsidRPr="00EE1823">
              <w:rPr>
                <w:szCs w:val="24"/>
              </w:rPr>
              <w:t>, дБм/МГц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- 7,37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-62,45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G</w:t>
            </w:r>
            <w:r w:rsidRPr="00EE1823">
              <w:rPr>
                <w:szCs w:val="24"/>
              </w:rPr>
              <w:t>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7,8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7,5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N,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1,2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1,5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L</w:t>
            </w:r>
            <w:r w:rsidRPr="00EE1823">
              <w:rPr>
                <w:szCs w:val="24"/>
              </w:rPr>
              <w:t>, дБ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31,2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37,14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out</w:t>
            </w:r>
            <w:r w:rsidRPr="00EE1823">
              <w:rPr>
                <w:szCs w:val="24"/>
              </w:rPr>
              <w:t>, дБм/МГц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17,23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-31,31</w:t>
            </w:r>
          </w:p>
        </w:tc>
      </w:tr>
      <w:tr w:rsidR="00D60931" w:rsidTr="00D60931">
        <w:trPr>
          <w:jc w:val="center"/>
        </w:trPr>
        <w:tc>
          <w:tcPr>
            <w:tcW w:w="2110" w:type="dxa"/>
            <w:vAlign w:val="center"/>
          </w:tcPr>
          <w:p w:rsidR="00D60931" w:rsidRPr="00EE1823" w:rsidRDefault="00D60931" w:rsidP="00D60931">
            <w:pPr>
              <w:jc w:val="center"/>
              <w:rPr>
                <w:szCs w:val="24"/>
              </w:rPr>
            </w:pPr>
            <w:r w:rsidRPr="00EE1823">
              <w:rPr>
                <w:szCs w:val="24"/>
              </w:rPr>
              <w:t>Р</w:t>
            </w:r>
            <w:r>
              <w:rPr>
                <w:szCs w:val="24"/>
                <w:lang w:val="en-US"/>
              </w:rPr>
              <w:t>out</w:t>
            </w:r>
            <w:r w:rsidRPr="00EE1823">
              <w:rPr>
                <w:szCs w:val="24"/>
              </w:rPr>
              <w:t>, дБВт/МГц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-12,77</w:t>
            </w:r>
          </w:p>
        </w:tc>
        <w:tc>
          <w:tcPr>
            <w:tcW w:w="1843" w:type="dxa"/>
            <w:vAlign w:val="center"/>
          </w:tcPr>
          <w:p w:rsidR="00D60931" w:rsidRPr="00422EC0" w:rsidRDefault="00D60931" w:rsidP="00D60931">
            <w:pPr>
              <w:jc w:val="center"/>
              <w:rPr>
                <w:szCs w:val="24"/>
              </w:rPr>
            </w:pPr>
            <w:r w:rsidRPr="00422EC0">
              <w:rPr>
                <w:szCs w:val="24"/>
              </w:rPr>
              <w:t>-61,31</w:t>
            </w:r>
          </w:p>
        </w:tc>
      </w:tr>
    </w:tbl>
    <w:p w:rsidR="00D60931" w:rsidRDefault="00D60931" w:rsidP="00D60931">
      <w:pPr>
        <w:rPr>
          <w:lang w:val="da-DK"/>
        </w:rPr>
      </w:pPr>
    </w:p>
    <w:p w:rsidR="00D60931" w:rsidRPr="005F1501" w:rsidRDefault="00D60931" w:rsidP="00D6093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Результаты измерений показали, что на частоте второй гармоники уровень побочных излучений абонентского оборудования IMT достигает значения </w:t>
      </w:r>
      <w:r w:rsidRPr="005F1501">
        <w:rPr>
          <w:sz w:val="26"/>
          <w:szCs w:val="26"/>
        </w:rPr>
        <w:br/>
        <w:t xml:space="preserve">-61,31 дБВт/МГц, что в целом подтверждает уровни побочных излучений станций </w:t>
      </w:r>
      <w:r w:rsidRPr="005F1501">
        <w:rPr>
          <w:sz w:val="26"/>
          <w:szCs w:val="26"/>
          <w:lang w:val="en-US"/>
        </w:rPr>
        <w:t>IMT</w:t>
      </w:r>
      <w:r w:rsidRPr="005F1501">
        <w:rPr>
          <w:sz w:val="26"/>
          <w:szCs w:val="26"/>
        </w:rPr>
        <w:t>, установленные в действующих Рекомендациях МСЭ-</w:t>
      </w:r>
      <w:r w:rsidRPr="005F1501">
        <w:rPr>
          <w:sz w:val="26"/>
          <w:szCs w:val="26"/>
          <w:lang w:val="en-US"/>
        </w:rPr>
        <w:t>R</w:t>
      </w:r>
      <w:r w:rsidR="000D3CBC">
        <w:rPr>
          <w:sz w:val="26"/>
          <w:szCs w:val="26"/>
        </w:rPr>
        <w:t xml:space="preserve"> </w:t>
      </w:r>
      <w:r w:rsidR="000D3CBC" w:rsidRPr="000D3CBC">
        <w:rPr>
          <w:sz w:val="26"/>
          <w:szCs w:val="26"/>
        </w:rPr>
        <w:t>(-60 дБВт/МГц) с небольшим запасом</w:t>
      </w:r>
      <w:r w:rsidRPr="005F1501">
        <w:rPr>
          <w:sz w:val="26"/>
          <w:szCs w:val="26"/>
        </w:rPr>
        <w:t xml:space="preserve">. </w:t>
      </w:r>
    </w:p>
    <w:p w:rsidR="00017C58" w:rsidRPr="005F1501" w:rsidRDefault="00017C58" w:rsidP="00D60931">
      <w:pPr>
        <w:ind w:firstLine="708"/>
        <w:rPr>
          <w:sz w:val="26"/>
          <w:szCs w:val="26"/>
        </w:rPr>
      </w:pPr>
    </w:p>
    <w:p w:rsidR="00017C58" w:rsidRPr="005F1501" w:rsidRDefault="00760979" w:rsidP="00D60931">
      <w:pPr>
        <w:ind w:firstLine="708"/>
        <w:rPr>
          <w:b/>
          <w:sz w:val="26"/>
          <w:szCs w:val="26"/>
        </w:rPr>
      </w:pPr>
      <w:r w:rsidRPr="005F1501">
        <w:rPr>
          <w:b/>
          <w:i/>
          <w:sz w:val="26"/>
          <w:szCs w:val="26"/>
        </w:rPr>
        <w:t>6</w:t>
      </w:r>
      <w:r w:rsidR="00017C58" w:rsidRPr="005F1501">
        <w:rPr>
          <w:b/>
          <w:i/>
          <w:sz w:val="26"/>
          <w:szCs w:val="26"/>
        </w:rPr>
        <w:t>.1.4 Выводы</w:t>
      </w:r>
    </w:p>
    <w:p w:rsidR="003013A3" w:rsidRDefault="003013A3" w:rsidP="005F1501">
      <w:pPr>
        <w:ind w:firstLine="708"/>
        <w:rPr>
          <w:sz w:val="26"/>
          <w:szCs w:val="26"/>
        </w:rPr>
      </w:pPr>
    </w:p>
    <w:p w:rsidR="00D60931" w:rsidRPr="005F1501" w:rsidRDefault="00D60931" w:rsidP="005F150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>Результаты проведенных теоретических и экспериментальных оценок показывают, что уровни нежелательных излучений станций IMT, установленные в Рекомендациях МСЭ-R М.2070 и МСЭ-R M.2071, не обеспечивают необходимые уровни защиты приемников РНСС, работающих в полосах частот 1164-1300 МГц и 1559-1610 МГц. Требуемые расстояния разнесения составляют от 42 м до 2446 м в зависимости от типа приемника РНСС, что делает невозможным совместное использование данных устройств в одном локальном месте без принятия дополнительных мер по их совмещению.</w:t>
      </w:r>
    </w:p>
    <w:p w:rsidR="00D60931" w:rsidRPr="005F1501" w:rsidRDefault="00D60931" w:rsidP="005F1501">
      <w:pPr>
        <w:rPr>
          <w:sz w:val="26"/>
          <w:szCs w:val="26"/>
        </w:rPr>
      </w:pPr>
    </w:p>
    <w:p w:rsidR="00017C58" w:rsidRPr="005F1501" w:rsidRDefault="00017C58" w:rsidP="005F1501">
      <w:pPr>
        <w:rPr>
          <w:sz w:val="26"/>
          <w:szCs w:val="26"/>
        </w:rPr>
      </w:pPr>
    </w:p>
    <w:p w:rsidR="00BC6B29" w:rsidRDefault="00BC6B29" w:rsidP="0031182A">
      <w:pPr>
        <w:pStyle w:val="3"/>
        <w:ind w:left="993" w:hanging="284"/>
      </w:pPr>
      <w:r>
        <w:br w:type="page"/>
      </w:r>
    </w:p>
    <w:p w:rsidR="0031182A" w:rsidRPr="0031182A" w:rsidRDefault="0031182A" w:rsidP="00BC6B29">
      <w:pPr>
        <w:pStyle w:val="3"/>
        <w:ind w:left="1134" w:hanging="425"/>
        <w:jc w:val="left"/>
      </w:pPr>
      <w:bookmarkStart w:id="22" w:name="_Toc493024702"/>
      <w:r w:rsidRPr="0031182A">
        <w:lastRenderedPageBreak/>
        <w:t>6.2. Практическая оценка электромагнитной и помеховой обстановки в заданной точке проведения измерений</w:t>
      </w:r>
      <w:bookmarkEnd w:id="22"/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BC6B29">
      <w:pPr>
        <w:ind w:left="1418" w:hanging="710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>6.2.1. Введение. Применяемая технология оценки электромагнитной и помеховой обстановки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Оценка электромагнитной и помеховой обстановки выполнялась в заданной полосе радиочастот в заданной точке места оценивания с использованием специальной технологии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Использованная технология оценки реализует методический подход, основанный на модели объекта анализа, представляемой пространственным распределением излучений, наблюдаемых в точке места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Пространственное распределение излучений оценивалось уровнем и направлением прихода энергии излучений по азимуту и углу места в точке места оценивания.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Оценивание уровней прихода энергии излучений по направлениям прихода (азимуту, углу места) в точке места оценивания осуществлялось по результатам избирательного пространственного сканирования спектров излучений в заданной полосе радиочастот с использованием направленной антенны.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Пространственное сканирование спектров излучений в заданной полосе радиочастот направленной антенной в точках места проведения измерений осуществлялось: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в азимутальной плоскости точки места оценивания - для анализа наземных излучений;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анализа излучений из воздушного и космического пространства;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в полусфере точки места оценивания по азимуту и углу места - для комплексного анализа </w:t>
      </w:r>
      <w:r w:rsidRPr="0031182A">
        <w:rPr>
          <w:bCs/>
          <w:iCs/>
          <w:color w:val="000000" w:themeColor="text1"/>
          <w:sz w:val="26"/>
          <w:szCs w:val="26"/>
        </w:rPr>
        <w:t xml:space="preserve">наземных излучений, </w:t>
      </w:r>
      <w:r w:rsidRPr="0031182A">
        <w:rPr>
          <w:bCs/>
          <w:iCs/>
          <w:sz w:val="26"/>
          <w:szCs w:val="26"/>
        </w:rPr>
        <w:t xml:space="preserve">излучений из воздушного пространства, а также излучений из космического пространства.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Технологическая задача пространственного сканирования распределения излучений в заданной полосе радиочастот и последующего анализа получаемых при этом результатов предусматривала: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формирование исходных данных для решения задач оценки электромагнитной и помеховой обстановки в заданной полосе радиочастот в виде спектров излучений, получаемых с использованием направленных антенн посредством пошагового пространственного сканирования;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оценку значений интегральных энергетических параметров наблюдаемых (сохраненных) спектров по азимутальным направлениям;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построение специальных диаграмм пространственного распределения интегральных энергетических параметров наблюдаемых спектров по направлениям прихода энергии излучений по азимуту и углу места;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- общую оценку электромагнитной обстановки и помеховой обстановки;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определение наличия действующих источников радиоизлучений и помех, а также, при необходимости, оценку параметров выявленных излучений и помех, оценку плотности пространственного распределения источников радиоизлучений.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Используемая технология оценки электромагнитной и помеховой обстановки в точке места оценивания в заданной полосе радиочастот включает следующие основные этапы.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lastRenderedPageBreak/>
        <w:t>Этап 1. Предварительный анализ разрешительных документов.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Предварительный анализ проводится по данным разрешений на использование радиочастот и радиосредств в территориальном районе точки места оценивания.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В ходе предварительного анализа проводится определение номенклатуры действующих радиосредств и других источников излучений в территориальном районе точки места оценивания, их местоположения и параметров применения по целевому назначению.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Далее проводится определение перечня радиосредств и других источников излучений в смежных и совмещенных полосах радиочастот, действие которых может осуществляться и наблюдаться в точке места оценивания.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По результатам предварительного анализа осуществляется визуализа</w:t>
      </w:r>
      <w:r w:rsidRPr="0031182A">
        <w:rPr>
          <w:bCs/>
          <w:iCs/>
          <w:color w:val="000000" w:themeColor="text1"/>
          <w:sz w:val="26"/>
          <w:szCs w:val="26"/>
        </w:rPr>
        <w:t>ция местоположения радиосредств, действующих в территориальном районе точки места оценивания электромагнитной и помеховой обстановки на цифровой карте местности</w:t>
      </w:r>
      <w:r w:rsidRPr="0031182A">
        <w:rPr>
          <w:bCs/>
          <w:iCs/>
          <w:sz w:val="26"/>
          <w:szCs w:val="26"/>
        </w:rPr>
        <w:t xml:space="preserve">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2.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>Проведение первичных радиотехнических измерений.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При этом первоначально проводится выбор, установка и настройка измерительного оборудования в точке места оценивания для проведения измерений в заданной полосе радиочастот. В ходе проведения первичных измерений осуществляется п</w:t>
      </w:r>
      <w:r w:rsidRPr="0031182A">
        <w:rPr>
          <w:bCs/>
          <w:iCs/>
          <w:color w:val="000000" w:themeColor="text1"/>
          <w:sz w:val="26"/>
          <w:szCs w:val="26"/>
        </w:rPr>
        <w:t xml:space="preserve">олучение спектров излучений в заданной полосе радиочастот с использованием направленных антенн </w:t>
      </w:r>
      <w:r w:rsidRPr="0031182A">
        <w:rPr>
          <w:bCs/>
          <w:iCs/>
          <w:sz w:val="26"/>
          <w:szCs w:val="26"/>
        </w:rPr>
        <w:t>с учетом пространственного фактора прихода энергии излучений. Получаемые спектры сохраняются для целей последующей обработки и проведения далее необходимых расчетов.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3.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>Определение обобщенных интегральных энергетических характеристик спектров излучений.</w:t>
      </w:r>
      <w:r w:rsidRPr="0031182A">
        <w:rPr>
          <w:bCs/>
          <w:iCs/>
          <w:sz w:val="26"/>
          <w:szCs w:val="26"/>
        </w:rPr>
        <w:t xml:space="preserve">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Определение интегральных энергетических характеристик (параметров) спектров излучений в наблюдаемой полосе радиочастот осуществляется для каждого сохраненного спектра.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Интегральные энергетические характеристики совокупности излучений в наблюдаемой полосе радиочастот для каждого сохраненного спектра должны включать значение уровня электромагнитного шумового фона, пиковое значение уровня излучений спектра в наблюдаемой полосе радиочастот, а также среднее значение уровня излучений спектра в наблюдаемой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Интегральные энергетические </w:t>
      </w:r>
      <w:r w:rsidRPr="0031182A">
        <w:rPr>
          <w:bCs/>
          <w:iCs/>
          <w:sz w:val="26"/>
          <w:szCs w:val="26"/>
        </w:rPr>
        <w:t xml:space="preserve">характеристики </w:t>
      </w:r>
      <w:r w:rsidRPr="0031182A">
        <w:rPr>
          <w:bCs/>
          <w:iCs/>
          <w:color w:val="000000" w:themeColor="text1"/>
          <w:sz w:val="26"/>
          <w:szCs w:val="26"/>
        </w:rPr>
        <w:t>совокупных излучений в наблюдаемой полосе радиочастот для каждого спектра могут быть получены непосредственно в результате прямых измерений или могут быть получены в результате вторичной обработки данных результатов первичных измерений расчетным путем по данным пошаговой оценки значений энергетических уровней излучений в заданной полосе радиочастот.</w:t>
      </w:r>
    </w:p>
    <w:p w:rsidR="0031182A" w:rsidRPr="0031182A" w:rsidRDefault="0031182A" w:rsidP="0031182A">
      <w:pPr>
        <w:ind w:firstLine="708"/>
        <w:rPr>
          <w:b/>
          <w:bCs/>
          <w:iCs/>
          <w:color w:val="000000" w:themeColor="text1"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4.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color w:val="000000" w:themeColor="text1"/>
          <w:sz w:val="26"/>
          <w:szCs w:val="26"/>
        </w:rPr>
        <w:t xml:space="preserve">Построение диаграмм пространственного распределения излучений.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Диаграммы характеризуют пространственное распределение излучений и направления прихода энергии излучений </w:t>
      </w:r>
      <w:r w:rsidRPr="0031182A">
        <w:rPr>
          <w:bCs/>
          <w:iCs/>
          <w:sz w:val="26"/>
          <w:szCs w:val="26"/>
        </w:rPr>
        <w:t xml:space="preserve">наблюдаемых спектров </w:t>
      </w:r>
      <w:r w:rsidRPr="0031182A">
        <w:rPr>
          <w:bCs/>
          <w:iCs/>
          <w:color w:val="000000" w:themeColor="text1"/>
          <w:sz w:val="26"/>
          <w:szCs w:val="26"/>
        </w:rPr>
        <w:t xml:space="preserve">в точке места оценивания в заданной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случае необходимости анализа наземных излучений строится диаграмма распределения уровней прихода энергии изучений в азимутальной плоскости с центром диаграммы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В случае необходимости анализа излучений для источников излучений воздушного и космического базирования строится диаграмма распределения уровней </w:t>
      </w:r>
      <w:r w:rsidRPr="0031182A">
        <w:rPr>
          <w:bCs/>
          <w:iCs/>
          <w:sz w:val="26"/>
          <w:szCs w:val="26"/>
        </w:rPr>
        <w:lastRenderedPageBreak/>
        <w:t>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случае необходимости комплексного анализа излучений для источников излучений наземного, воздушного и космического базирования строится диаграмма распределения уровней 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 помеховой обстановки.</w:t>
      </w:r>
    </w:p>
    <w:p w:rsidR="0031182A" w:rsidRPr="0031182A" w:rsidRDefault="0031182A" w:rsidP="0031182A">
      <w:pPr>
        <w:ind w:firstLine="708"/>
        <w:rPr>
          <w:b/>
          <w:bCs/>
          <w:iCs/>
          <w:sz w:val="26"/>
          <w:szCs w:val="26"/>
        </w:rPr>
      </w:pPr>
      <w:r w:rsidRPr="0031182A">
        <w:rPr>
          <w:b/>
          <w:bCs/>
          <w:iCs/>
          <w:sz w:val="26"/>
          <w:szCs w:val="26"/>
        </w:rPr>
        <w:t>Этап 5.</w:t>
      </w:r>
      <w:r w:rsidRPr="0031182A">
        <w:rPr>
          <w:bCs/>
          <w:iCs/>
          <w:sz w:val="26"/>
          <w:szCs w:val="26"/>
        </w:rPr>
        <w:t xml:space="preserve"> </w:t>
      </w:r>
      <w:r w:rsidRPr="0031182A">
        <w:rPr>
          <w:b/>
          <w:bCs/>
          <w:iCs/>
          <w:sz w:val="26"/>
          <w:szCs w:val="26"/>
        </w:rPr>
        <w:t xml:space="preserve">Оценка состояния электромагнитной и помеховой обстановки. </w:t>
      </w:r>
    </w:p>
    <w:p w:rsidR="0031182A" w:rsidRPr="0031182A" w:rsidRDefault="0031182A" w:rsidP="0031182A">
      <w:pPr>
        <w:ind w:firstLine="708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На данном этапе проводится определение наличия излучений и помех, способных оказывать негативное воздействие на распространение и прием сигналов защищаемых радиосредств и радиослужб. Определение наличия нежелательных излучений и помех осуществляется по данным пространственного распределения значений уровней электромагнитного шумового фона, направлений и уровней прихода энергии излучений в точке места оценивания с использованием определенных критериев и правил принятия решений. </w:t>
      </w:r>
      <w:r w:rsidRPr="0031182A">
        <w:rPr>
          <w:bCs/>
          <w:iCs/>
          <w:color w:val="000000" w:themeColor="text1"/>
          <w:sz w:val="26"/>
          <w:szCs w:val="26"/>
        </w:rPr>
        <w:t xml:space="preserve">Дополнительно может проводиться оценка плотности пространственного распределения источников радиоизлучений в области точки места оценивания. 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8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>6.2.2. Исходные данные. Условия выполнения измерений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Место проведения измерений выбрано в населенном пункте со средней и низкой высотной застройкой 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Измерения проводились с использованием следующего комплекта измерительного оборудования и его настроек: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1) Анализатор спектра: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диапазон L1 ГЛОНАСС;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центральная частота измерения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1602 МГц;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полоса измерения (обзора)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10 МГц; 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полоса разрешения (</w:t>
      </w:r>
      <w:r w:rsidRPr="0031182A">
        <w:rPr>
          <w:bCs/>
          <w:iCs/>
          <w:color w:val="000000" w:themeColor="text1"/>
          <w:sz w:val="26"/>
          <w:szCs w:val="26"/>
          <w:lang w:val="en-US"/>
        </w:rPr>
        <w:t>RBW</w:t>
      </w:r>
      <w:r w:rsidRPr="0031182A">
        <w:rPr>
          <w:bCs/>
          <w:iCs/>
          <w:color w:val="000000" w:themeColor="text1"/>
          <w:sz w:val="26"/>
          <w:szCs w:val="26"/>
        </w:rPr>
        <w:t>) – 1 кГц;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тип детектора – среднего значения;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число накоплений (усреднений) спектра – 100.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2) Антенна измерительная направленная рупорная: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поляризация – линейная вертикальная;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высота подвеса антенны: 2,85 м;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- угол места антенны измерительной рупорной </w:t>
      </w:r>
      <w:r w:rsidRPr="0031182A">
        <w:rPr>
          <w:bCs/>
          <w:iCs/>
          <w:color w:val="000000" w:themeColor="text1"/>
          <w:sz w:val="26"/>
          <w:szCs w:val="26"/>
        </w:rPr>
        <w:noBreakHyphen/>
        <w:t xml:space="preserve"> 0 градусов;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азимут антенны измерительной рупорной от 0 до 360 градусов с шагом 15 градусов.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3) Антенна измерительная ненаправленная: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поляризация – линейная вертикальная;</w:t>
      </w:r>
    </w:p>
    <w:p w:rsidR="0031182A" w:rsidRPr="0031182A" w:rsidRDefault="0031182A" w:rsidP="0031182A">
      <w:pPr>
        <w:ind w:firstLine="709"/>
        <w:rPr>
          <w:bCs/>
          <w:iCs/>
          <w:color w:val="000000" w:themeColor="text1"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>- высота подвеса антенны: 2,85 м.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color w:val="000000" w:themeColor="text1"/>
          <w:sz w:val="26"/>
          <w:szCs w:val="26"/>
        </w:rPr>
        <w:t xml:space="preserve">4) Антенна измерительная параболическая </w:t>
      </w:r>
      <w:r w:rsidRPr="0031182A">
        <w:rPr>
          <w:bCs/>
          <w:iCs/>
          <w:sz w:val="26"/>
          <w:szCs w:val="26"/>
        </w:rPr>
        <w:t>диаметром 2 метра.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BC6B29" w:rsidRDefault="00BC6B29" w:rsidP="0031182A">
      <w:pPr>
        <w:ind w:firstLine="708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br w:type="page"/>
      </w:r>
    </w:p>
    <w:p w:rsidR="0031182A" w:rsidRPr="0031182A" w:rsidRDefault="0031182A" w:rsidP="0031182A">
      <w:pPr>
        <w:ind w:firstLine="708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lastRenderedPageBreak/>
        <w:t>6.2.3. Результаты практических измерений и оценок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8"/>
        <w:rPr>
          <w:b/>
          <w:color w:val="7030A0"/>
          <w:sz w:val="26"/>
          <w:szCs w:val="26"/>
        </w:rPr>
      </w:pPr>
      <w:r w:rsidRPr="0031182A">
        <w:rPr>
          <w:b/>
          <w:i/>
          <w:sz w:val="26"/>
          <w:szCs w:val="26"/>
        </w:rPr>
        <w:t>6.2.3.1. Результаты оценки электромагнитного шумового фона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Результаты оценки уровней электромагнитного шумового фона в полосе частот L1 ГЛОНАСС 1597 - 1607 МГц для заданной точки места оценивания представлены в таблицах 6.2.1 и 6.2.2.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оценки уровней электромагнитного шумового фона таблицы 6.2.1 получены по результатам обработки массива энергетических отсчетов спектров полученных по азимутальным направлениям с использованием направленной антенны.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Данные оценки уровней электромагнитного шумового фона таблицы 6.2.2 получены по результатам обработки массива энергетических отсчетов спектров полученных с использованием ненаправленной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Оценка уровня шума в заданной полосе частот ГЛОНАСС проведены с учетом Рекомендации ITU-R SM.1753.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Таблица 6.2.1 - Значения измерений значений уровня шумового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фона с использованием направленной антенны</w:t>
      </w:r>
    </w:p>
    <w:tbl>
      <w:tblPr>
        <w:tblW w:w="7513" w:type="dxa"/>
        <w:tblInd w:w="11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3827"/>
      </w:tblGrid>
      <w:tr w:rsidR="0031182A" w:rsidRPr="0031182A" w:rsidTr="0031182A">
        <w:trPr>
          <w:trHeight w:val="511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1182A" w:rsidRPr="0031182A" w:rsidRDefault="0031182A" w:rsidP="0031182A">
            <w:pPr>
              <w:ind w:left="709"/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Азимут, градус</w:t>
            </w:r>
          </w:p>
          <w:p w:rsidR="0031182A" w:rsidRPr="0031182A" w:rsidRDefault="0031182A" w:rsidP="0031182A">
            <w:pPr>
              <w:ind w:left="709"/>
              <w:jc w:val="center"/>
              <w:rPr>
                <w:bCs/>
                <w:iCs/>
                <w:sz w:val="28"/>
                <w:szCs w:val="28"/>
                <w:lang w:val="en-US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Уровень</w:t>
            </w:r>
            <w:r w:rsidRPr="0031182A">
              <w:rPr>
                <w:b/>
                <w:bCs/>
                <w:iCs/>
                <w:sz w:val="28"/>
                <w:szCs w:val="28"/>
                <w:lang w:val="en-US"/>
              </w:rPr>
              <w:t xml:space="preserve"> </w:t>
            </w:r>
            <w:r w:rsidRPr="0031182A">
              <w:rPr>
                <w:b/>
                <w:bCs/>
                <w:iCs/>
                <w:sz w:val="28"/>
                <w:szCs w:val="28"/>
              </w:rPr>
              <w:t>шума</w:t>
            </w:r>
            <w:r w:rsidRPr="0031182A">
              <w:rPr>
                <w:b/>
                <w:bCs/>
                <w:iCs/>
                <w:sz w:val="28"/>
                <w:szCs w:val="28"/>
                <w:lang w:val="en-US"/>
              </w:rPr>
              <w:t xml:space="preserve">, </w:t>
            </w:r>
            <w:r w:rsidRPr="0031182A">
              <w:rPr>
                <w:b/>
                <w:bCs/>
                <w:iCs/>
                <w:sz w:val="28"/>
                <w:szCs w:val="28"/>
              </w:rPr>
              <w:t>дБм</w:t>
            </w:r>
          </w:p>
          <w:p w:rsidR="0031182A" w:rsidRPr="0031182A" w:rsidRDefault="0031182A" w:rsidP="0031182A">
            <w:pPr>
              <w:jc w:val="center"/>
              <w:rPr>
                <w:bCs/>
                <w:iCs/>
                <w:sz w:val="28"/>
                <w:szCs w:val="28"/>
                <w:lang w:val="en-US"/>
              </w:rPr>
            </w:pP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-136,5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45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60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75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90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105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120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135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150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165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180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195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210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225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240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255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270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285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300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315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lastRenderedPageBreak/>
              <w:t>330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-136,6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345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-136,7</w:t>
            </w:r>
          </w:p>
        </w:tc>
      </w:tr>
      <w:tr w:rsidR="0031182A" w:rsidRPr="0031182A" w:rsidTr="0031182A">
        <w:trPr>
          <w:trHeight w:val="264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/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Среднее значение</w:t>
            </w:r>
          </w:p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  <w:lang w:val="en-US"/>
              </w:rPr>
            </w:pPr>
            <w:r w:rsidRPr="0031182A">
              <w:rPr>
                <w:bCs/>
                <w:iCs/>
                <w:sz w:val="28"/>
                <w:szCs w:val="28"/>
                <w:lang w:val="en-US"/>
              </w:rPr>
              <w:t>The average value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31182A" w:rsidRPr="0031182A" w:rsidRDefault="0031182A" w:rsidP="0031182A">
            <w:pPr>
              <w:ind w:left="270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-136,6</w:t>
            </w:r>
          </w:p>
        </w:tc>
      </w:tr>
    </w:tbl>
    <w:p w:rsidR="0031182A" w:rsidRPr="0031182A" w:rsidRDefault="0031182A" w:rsidP="0031182A">
      <w:pPr>
        <w:ind w:left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jc w:val="right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Таблица 6.2.2 - Значения измерений значений уровня шумового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фона с использованием ненаправленной антенны</w:t>
      </w:r>
    </w:p>
    <w:tbl>
      <w:tblPr>
        <w:tblW w:w="7513" w:type="dxa"/>
        <w:tblInd w:w="114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686"/>
        <w:gridCol w:w="3827"/>
      </w:tblGrid>
      <w:tr w:rsidR="0031182A" w:rsidRPr="0031182A" w:rsidTr="0031182A">
        <w:trPr>
          <w:trHeight w:val="35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firstLine="709"/>
              <w:rPr>
                <w:b/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Азимут, градус</w:t>
            </w:r>
          </w:p>
          <w:p w:rsidR="0031182A" w:rsidRPr="0031182A" w:rsidRDefault="0031182A" w:rsidP="0031182A">
            <w:pPr>
              <w:ind w:firstLine="709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firstLine="709"/>
              <w:rPr>
                <w:b/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Уровень шума, дБм</w:t>
            </w:r>
          </w:p>
          <w:p w:rsidR="0031182A" w:rsidRPr="0031182A" w:rsidRDefault="0031182A" w:rsidP="0031182A">
            <w:pPr>
              <w:ind w:firstLine="709"/>
              <w:rPr>
                <w:bCs/>
                <w:iCs/>
                <w:sz w:val="28"/>
                <w:szCs w:val="28"/>
              </w:rPr>
            </w:pPr>
          </w:p>
        </w:tc>
      </w:tr>
      <w:tr w:rsidR="0031182A" w:rsidRPr="0031182A" w:rsidTr="0031182A">
        <w:trPr>
          <w:trHeight w:val="350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ind w:hanging="14"/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bCs/>
                <w:iCs/>
                <w:sz w:val="28"/>
                <w:szCs w:val="28"/>
              </w:rPr>
            </w:pPr>
            <w:r w:rsidRPr="0031182A">
              <w:rPr>
                <w:b/>
                <w:bCs/>
                <w:iCs/>
                <w:sz w:val="28"/>
                <w:szCs w:val="28"/>
              </w:rPr>
              <w:t>-136,0</w:t>
            </w:r>
          </w:p>
        </w:tc>
      </w:tr>
    </w:tbl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измерений и оценок электромагнитного шумового фона отображаются на диаграмме пространственного кругового обзора с центром в точке места оценивания с шкалой энергетических уровней по азимутальным направлениям.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Данные таблиц 6.2.1 и 6.2.2 представлены на диаграмме рис. 6.2.1 зеленым цветом сплошной линией для данных измерений направленной антенной и зеленым цветом штриховой линией для данных измерений ненаправленной антенной.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Сравнение полученных результатов показывает следующее.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Результаты измерений и оценок уровня шумового фона на направленную по азимутальным направлениям и ненаправленную антенну фактически идентичны и не зависят от азимута направления измерений. Расхождение в результатах измерений составляют около 0.6 дБ и фактически находится в пределах погрешности измерений.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BC6B29" w:rsidRDefault="00BC6B29" w:rsidP="0031182A">
      <w:pPr>
        <w:ind w:firstLine="709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tabs>
          <w:tab w:val="left" w:pos="1985"/>
        </w:tabs>
        <w:ind w:left="-142"/>
        <w:rPr>
          <w:bCs/>
          <w:iCs/>
          <w:sz w:val="28"/>
          <w:szCs w:val="28"/>
          <w:lang w:val="en-US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05193568" wp14:editId="33227880">
            <wp:extent cx="6120130" cy="3832133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32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ind w:firstLine="709"/>
        <w:rPr>
          <w:bCs/>
          <w:iCs/>
          <w:color w:val="7030A0"/>
          <w:sz w:val="26"/>
          <w:szCs w:val="26"/>
          <w:lang w:val="en-US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6.2.1 - Данные оценок электромагнитного шумового фона на диаграмме пространственного кругового обзора.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BC6B29">
      <w:pPr>
        <w:ind w:left="1560" w:hanging="852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t xml:space="preserve">6.2.3.2. Результаты построения и анализа диаграммы распределения уровней прихода энергии излучений в азимутальной плоскости </w:t>
      </w:r>
    </w:p>
    <w:p w:rsidR="0031182A" w:rsidRPr="0031182A" w:rsidRDefault="0031182A" w:rsidP="0031182A">
      <w:pPr>
        <w:ind w:firstLine="709"/>
        <w:rPr>
          <w:bCs/>
          <w:iCs/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>Результаты о</w:t>
      </w:r>
      <w:r w:rsidRPr="0031182A">
        <w:rPr>
          <w:bCs/>
          <w:iCs/>
          <w:sz w:val="26"/>
          <w:szCs w:val="26"/>
        </w:rPr>
        <w:t xml:space="preserve">пределения обобщенных интегральных энергетических характеристик совокупности излучений для каждого наблюдаемого и сохраненного спектра в наблюдаемой полосе радиочастот представлены в таблицах 6.2.3 и 6.4.2. 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 xml:space="preserve">Таблица 6.2.3 - Результаты определения </w:t>
      </w:r>
      <w:r w:rsidRPr="0031182A">
        <w:rPr>
          <w:bCs/>
          <w:iCs/>
          <w:sz w:val="26"/>
          <w:szCs w:val="26"/>
        </w:rPr>
        <w:t>обобщенных интегральных энергетических характеристик спектра излучений в полосе частот L1 ГЛОНАСС 1597 - 1607 МГц для наблюдаемых спектров на направленную антенну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142"/>
        <w:gridCol w:w="2551"/>
        <w:gridCol w:w="2552"/>
        <w:gridCol w:w="2268"/>
      </w:tblGrid>
      <w:tr w:rsidR="0031182A" w:rsidRPr="0031182A" w:rsidTr="0031182A">
        <w:trPr>
          <w:trHeight w:val="103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Азимут,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szCs w:val="24"/>
                <w:lang w:eastAsia="ru-RU"/>
              </w:rPr>
              <w:t>градус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 xml:space="preserve">Пиковый </w:t>
            </w:r>
            <w:r w:rsidRPr="0031182A">
              <w:rPr>
                <w:b/>
                <w:bCs/>
                <w:color w:val="000000"/>
                <w:szCs w:val="24"/>
              </w:rPr>
              <w:t>уровень мощности</w:t>
            </w: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 xml:space="preserve"> излучений,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bCs/>
                <w:iCs/>
                <w:sz w:val="28"/>
                <w:szCs w:val="28"/>
              </w:rPr>
              <w:t>дБм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182A" w:rsidRPr="0031182A" w:rsidRDefault="0031182A" w:rsidP="0031182A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31182A">
              <w:rPr>
                <w:b/>
                <w:bCs/>
                <w:color w:val="000000"/>
                <w:szCs w:val="24"/>
              </w:rPr>
              <w:t>Средний уровень мощности излучений,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bCs/>
                <w:iCs/>
                <w:sz w:val="28"/>
                <w:szCs w:val="28"/>
              </w:rPr>
              <w:t>дБм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Уровень шума,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bCs/>
                <w:iCs/>
                <w:sz w:val="28"/>
                <w:szCs w:val="28"/>
              </w:rPr>
              <w:t>дБм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-118,1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-119,7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-114,2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75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-113,0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90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-124,0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120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135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150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-115,0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165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-123,7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195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-124,3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-122,2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240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255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-127,3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285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-125,7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315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330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-135,9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345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-121,6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Среднее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-120,1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Максимальное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-113,0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-135,8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-136,5</w:t>
            </w:r>
          </w:p>
        </w:tc>
      </w:tr>
      <w:tr w:rsidR="0031182A" w:rsidRPr="0031182A" w:rsidTr="0031182A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1182A" w:rsidRPr="0031182A" w:rsidRDefault="0031182A" w:rsidP="0031182A">
            <w:pPr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Минимальное значение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-130,6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:rsidR="0031182A" w:rsidRPr="0031182A" w:rsidRDefault="0031182A" w:rsidP="0031182A">
            <w:pPr>
              <w:jc w:val="center"/>
              <w:rPr>
                <w:color w:val="000000"/>
                <w:szCs w:val="24"/>
              </w:rPr>
            </w:pPr>
            <w:r w:rsidRPr="0031182A">
              <w:rPr>
                <w:color w:val="000000"/>
                <w:szCs w:val="24"/>
              </w:rPr>
              <w:t>-136,7</w:t>
            </w:r>
          </w:p>
        </w:tc>
      </w:tr>
    </w:tbl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sz w:val="26"/>
          <w:szCs w:val="26"/>
        </w:rPr>
        <w:t xml:space="preserve">Таблица 6.2.4 - Результаты определения </w:t>
      </w:r>
      <w:r w:rsidRPr="0031182A">
        <w:rPr>
          <w:bCs/>
          <w:iCs/>
          <w:sz w:val="26"/>
          <w:szCs w:val="26"/>
        </w:rPr>
        <w:t>обобщенных интегральных энергетических характеристик спектра излучений в полосе частот L1 ГЛОНАСС 1597 - 1607 МГц для наблюдаемых спектров на ненаправленную антенну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6111"/>
        <w:gridCol w:w="3685"/>
      </w:tblGrid>
      <w:tr w:rsidR="0031182A" w:rsidRPr="0031182A" w:rsidTr="0031182A">
        <w:trPr>
          <w:trHeight w:val="609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Параметр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</w:tcPr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/>
                <w:color w:val="000000"/>
                <w:szCs w:val="24"/>
                <w:lang w:eastAsia="ru-RU"/>
              </w:rPr>
              <w:t>Измеренное значение,</w:t>
            </w:r>
          </w:p>
          <w:p w:rsidR="0031182A" w:rsidRPr="0031182A" w:rsidRDefault="0031182A" w:rsidP="0031182A">
            <w:pPr>
              <w:jc w:val="center"/>
              <w:rPr>
                <w:rFonts w:eastAsia="Times New Roman"/>
                <w:b/>
                <w:color w:val="000000"/>
                <w:szCs w:val="24"/>
                <w:lang w:eastAsia="ru-RU"/>
              </w:rPr>
            </w:pPr>
            <w:r w:rsidRPr="0031182A">
              <w:rPr>
                <w:bCs/>
                <w:iCs/>
                <w:sz w:val="28"/>
                <w:szCs w:val="28"/>
              </w:rPr>
              <w:t>дБм</w:t>
            </w:r>
          </w:p>
        </w:tc>
      </w:tr>
      <w:tr w:rsidR="0031182A" w:rsidRPr="0031182A" w:rsidTr="0031182A">
        <w:trPr>
          <w:trHeight w:val="31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Пиковый уровень мощности сигнала в полосе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-118,7</w:t>
            </w:r>
          </w:p>
        </w:tc>
      </w:tr>
      <w:tr w:rsidR="0031182A" w:rsidRPr="0031182A" w:rsidTr="0031182A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 xml:space="preserve">Средний уровень мощности в полосе 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-130,5</w:t>
            </w:r>
          </w:p>
        </w:tc>
      </w:tr>
      <w:tr w:rsidR="0031182A" w:rsidRPr="0031182A" w:rsidTr="0031182A">
        <w:trPr>
          <w:trHeight w:val="34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Уровень шума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-134,4</w:t>
            </w:r>
          </w:p>
        </w:tc>
      </w:tr>
      <w:tr w:rsidR="0031182A" w:rsidRPr="0031182A" w:rsidTr="0031182A">
        <w:trPr>
          <w:trHeight w:val="300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182A" w:rsidRPr="0031182A" w:rsidRDefault="0031182A" w:rsidP="0031182A">
            <w:pPr>
              <w:rPr>
                <w:rFonts w:eastAsia="Times New Roman"/>
                <w:bCs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bCs/>
                <w:color w:val="000000"/>
                <w:szCs w:val="24"/>
                <w:lang w:eastAsia="ru-RU"/>
              </w:rPr>
              <w:t>Собственный шум приемника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182A" w:rsidRPr="0031182A" w:rsidRDefault="0031182A" w:rsidP="0031182A">
            <w:pPr>
              <w:ind w:left="317"/>
              <w:jc w:val="center"/>
              <w:rPr>
                <w:rFonts w:eastAsia="Times New Roman"/>
                <w:color w:val="000000"/>
                <w:szCs w:val="24"/>
                <w:lang w:eastAsia="ru-RU"/>
              </w:rPr>
            </w:pPr>
            <w:r w:rsidRPr="0031182A">
              <w:rPr>
                <w:rFonts w:eastAsia="Times New Roman"/>
                <w:color w:val="000000"/>
                <w:szCs w:val="24"/>
                <w:lang w:eastAsia="ru-RU"/>
              </w:rPr>
              <w:t>-136,4</w:t>
            </w:r>
          </w:p>
        </w:tc>
      </w:tr>
    </w:tbl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Графически результаты измерений и оценок показаны на рисунке 6.2.2 и образуют круговую азимутальную диаграмму пространственного распределения энергии излучений, в точке места проведения измерений в анализируемой полосе радиочастот. </w:t>
      </w:r>
    </w:p>
    <w:p w:rsidR="0031182A" w:rsidRPr="0031182A" w:rsidRDefault="0031182A" w:rsidP="0031182A">
      <w:pPr>
        <w:ind w:firstLine="708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6.2.2 представлены данные оценок пиковых и средних значений уровней излучений на диаграмме пространственного кругового обзора по направлениям прихода энергии излучений.</w:t>
      </w:r>
    </w:p>
    <w:p w:rsidR="0031182A" w:rsidRPr="0031182A" w:rsidRDefault="0031182A" w:rsidP="0031182A">
      <w:pPr>
        <w:ind w:firstLine="708"/>
        <w:rPr>
          <w:sz w:val="26"/>
          <w:szCs w:val="26"/>
        </w:rPr>
      </w:pPr>
    </w:p>
    <w:p w:rsidR="0031182A" w:rsidRPr="0031182A" w:rsidRDefault="0031182A" w:rsidP="0031182A">
      <w:pPr>
        <w:rPr>
          <w:sz w:val="26"/>
          <w:szCs w:val="26"/>
        </w:rPr>
        <w:sectPr w:rsidR="0031182A" w:rsidRPr="0031182A" w:rsidSect="0031182A">
          <w:pgSz w:w="11906" w:h="16838"/>
          <w:pgMar w:top="1134" w:right="850" w:bottom="1134" w:left="1418" w:header="708" w:footer="708" w:gutter="0"/>
          <w:cols w:space="708"/>
          <w:docGrid w:linePitch="360"/>
        </w:sect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4C75964C" wp14:editId="5613CC9B">
                <wp:simplePos x="0" y="0"/>
                <wp:positionH relativeFrom="column">
                  <wp:posOffset>708660</wp:posOffset>
                </wp:positionH>
                <wp:positionV relativeFrom="paragraph">
                  <wp:posOffset>207645</wp:posOffset>
                </wp:positionV>
                <wp:extent cx="8579485" cy="4883785"/>
                <wp:effectExtent l="0" t="0" r="0" b="0"/>
                <wp:wrapNone/>
                <wp:docPr id="2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79485" cy="4883785"/>
                          <a:chOff x="0" y="0"/>
                          <a:chExt cx="8494261" cy="4798226"/>
                        </a:xfrm>
                      </wpg:grpSpPr>
                      <wps:wsp>
                        <wps:cNvPr id="3" name="Скругленная прямоугольная выноска 3"/>
                        <wps:cNvSpPr>
                          <a:spLocks noChangeArrowheads="1"/>
                        </wps:cNvSpPr>
                        <wps:spPr bwMode="auto">
                          <a:xfrm>
                            <a:off x="1563" y="3287996"/>
                            <a:ext cx="3528392" cy="1190741"/>
                          </a:xfrm>
                          <a:prstGeom prst="wedgeRoundRectCallout">
                            <a:avLst>
                              <a:gd name="adj1" fmla="val 49934"/>
                              <a:gd name="adj2" fmla="val -10988"/>
                              <a:gd name="adj3" fmla="val 16667"/>
                            </a:avLst>
                          </a:prstGeom>
                          <a:solidFill>
                            <a:srgbClr val="85A7D1">
                              <a:alpha val="68000"/>
                            </a:srgbClr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u w:val="single"/>
                                </w:rPr>
                                <w:t>Ненаправленная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-1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>21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7030A0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Скругленная прямоугольная выноска 4"/>
                        <wps:cNvSpPr>
                          <a:spLocks noChangeArrowheads="1"/>
                        </wps:cNvSpPr>
                        <wps:spPr bwMode="auto">
                          <a:xfrm>
                            <a:off x="0" y="436157"/>
                            <a:ext cx="3528392" cy="1160397"/>
                          </a:xfrm>
                          <a:prstGeom prst="wedgeRoundRectCallout">
                            <a:avLst>
                              <a:gd name="adj1" fmla="val 50104"/>
                              <a:gd name="adj2" fmla="val 22196"/>
                              <a:gd name="adj3" fmla="val 16667"/>
                            </a:avLst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   Азимут 75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-1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13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" name="Скругленная прямоугольная выноска 8"/>
                        <wps:cNvSpPr>
                          <a:spLocks noChangeArrowheads="1"/>
                        </wps:cNvSpPr>
                        <wps:spPr bwMode="auto">
                          <a:xfrm>
                            <a:off x="0" y="1715268"/>
                            <a:ext cx="3528392" cy="1152128"/>
                          </a:xfrm>
                          <a:prstGeom prst="wedgeRoundRectCallout">
                            <a:avLst>
                              <a:gd name="adj1" fmla="val 49251"/>
                              <a:gd name="adj2" fmla="val -19960"/>
                              <a:gd name="adj3" fmla="val 16667"/>
                            </a:avLst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243F6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Направленная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</w:rPr>
                                <w:t>Антенна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   Азимут 270</w:t>
                              </w:r>
                            </w:p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 xml:space="preserve">пик =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  <w:lang w:val="en-US"/>
                                </w:rPr>
                                <w:t xml:space="preserve">-130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kern w:val="24"/>
                                  <w:sz w:val="22"/>
                                  <w:szCs w:val="22"/>
                                </w:rPr>
                                <w:t>дБм</w:t>
                              </w:r>
                            </w:p>
                          </w:txbxContent>
                        </wps:txbx>
                        <wps:bodyPr vert="horz" wrap="square" lIns="91440" tIns="45720" rIns="91440" bIns="45720" numCol="1" anchor="ctr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4407" y="1804239"/>
                            <a:ext cx="1929970" cy="974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4465" y="3402514"/>
                            <a:ext cx="1929970" cy="974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160" y="508164"/>
                            <a:ext cx="1944217" cy="98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g:graphicFrame>
                        <wpg:cNvPr id="12" name="Диаграмма 12"/>
                        <wpg:cNvFrPr>
                          <a:graphicFrameLocks/>
                        </wpg:cNvFrPr>
                        <wpg:xfrm>
                          <a:off x="3704406" y="0"/>
                          <a:ext cx="4789855" cy="4565796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26"/>
                          </a:graphicData>
                        </a:graphic>
                      </wpg:graphicFrame>
                      <wps:wsp>
                        <wps:cNvPr id="13" name="Подзаголовок 2"/>
                        <wps:cNvSpPr txBox="1">
                          <a:spLocks/>
                        </wps:cNvSpPr>
                        <wps:spPr>
                          <a:xfrm>
                            <a:off x="3717674" y="4066869"/>
                            <a:ext cx="2114974" cy="2798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30"/>
                                  <w:szCs w:val="30"/>
                                  <w:u w:val="single"/>
                                </w:rPr>
                                <w:t>Направленная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28"/>
                                  <w:szCs w:val="28"/>
                                  <w:u w:val="single"/>
                                </w:rPr>
                                <w:t xml:space="preserve"> антенна</w:t>
                              </w:r>
                            </w:p>
                          </w:txbxContent>
                        </wps:txbx>
                        <wps:bodyPr vert="horz" lIns="91440" tIns="45720" rIns="91440" bIns="45720" rtlCol="0">
                          <a:noAutofit/>
                        </wps:bodyPr>
                      </wps:wsp>
                      <wps:wsp>
                        <wps:cNvPr id="14" name="Прямоугольник 14"/>
                        <wps:cNvSpPr/>
                        <wps:spPr>
                          <a:xfrm>
                            <a:off x="5958024" y="4085023"/>
                            <a:ext cx="2466911" cy="323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sz w:val="30"/>
                                  <w:szCs w:val="30"/>
                                  <w:u w:val="single"/>
                                </w:rPr>
                                <w:t>Ненаправленная  антенна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4196002" y="4346737"/>
                            <a:ext cx="1492630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Пиковая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3007" y="4412731"/>
                            <a:ext cx="403301" cy="157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8841" y="4535313"/>
                            <a:ext cx="437467" cy="22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85983" y="4412731"/>
                            <a:ext cx="445235" cy="19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77810" y="4577040"/>
                            <a:ext cx="393251" cy="18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0" name="Прямоугольник 20"/>
                        <wps:cNvSpPr/>
                        <wps:spPr>
                          <a:xfrm>
                            <a:off x="4213391" y="4521227"/>
                            <a:ext cx="1371314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1" name="Прямоугольник 21"/>
                        <wps:cNvSpPr/>
                        <wps:spPr>
                          <a:xfrm>
                            <a:off x="6371061" y="4351978"/>
                            <a:ext cx="1753614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Пиковая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2" name="Прямоугольник 22"/>
                        <wps:cNvSpPr/>
                        <wps:spPr>
                          <a:xfrm>
                            <a:off x="6373905" y="4518891"/>
                            <a:ext cx="1584118" cy="2769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3" name="Овал 23"/>
                        <wps:cNvSpPr/>
                        <wps:spPr>
                          <a:xfrm>
                            <a:off x="7677373" y="155414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4" name="Овал 24"/>
                        <wps:cNvSpPr/>
                        <wps:spPr>
                          <a:xfrm flipV="1">
                            <a:off x="5141564" y="1983527"/>
                            <a:ext cx="8602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5" name="Прямая соединительная линия 25"/>
                        <wps:cNvCnPr/>
                        <wps:spPr>
                          <a:xfrm>
                            <a:off x="1552276" y="681657"/>
                            <a:ext cx="1800201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TextBox 6"/>
                        <wps:cNvSpPr txBox="1"/>
                        <wps:spPr>
                          <a:xfrm>
                            <a:off x="3462475" y="519180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-113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9" name="Прямая со стрелкой 29"/>
                        <wps:cNvCnPr/>
                        <wps:spPr>
                          <a:xfrm>
                            <a:off x="3352477" y="681657"/>
                            <a:ext cx="4324896" cy="87249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0" name="Прямая соединительная линия 30"/>
                        <wps:cNvCnPr/>
                        <wps:spPr>
                          <a:xfrm>
                            <a:off x="1539349" y="1228245"/>
                            <a:ext cx="1800201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1" name="Прямая со стрелкой 31"/>
                        <wps:cNvCnPr>
                          <a:endCxn id="32" idx="2"/>
                        </wps:cNvCnPr>
                        <wps:spPr>
                          <a:xfrm>
                            <a:off x="3314791" y="1228245"/>
                            <a:ext cx="3337353" cy="64264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32" name="Овал 32"/>
                        <wps:cNvSpPr/>
                        <wps:spPr>
                          <a:xfrm>
                            <a:off x="6652144" y="1834881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3" name="TextBox 36"/>
                        <wps:cNvSpPr txBox="1"/>
                        <wps:spPr>
                          <a:xfrm>
                            <a:off x="3456180" y="1023219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-136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" name="Прямая соединительная линия 34"/>
                        <wps:cNvCnPr/>
                        <wps:spPr>
                          <a:xfrm>
                            <a:off x="1588030" y="2291332"/>
                            <a:ext cx="1732358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5" name="Прямая соединительная линия 35"/>
                        <wps:cNvCnPr/>
                        <wps:spPr>
                          <a:xfrm>
                            <a:off x="1610936" y="3712197"/>
                            <a:ext cx="1722114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7030A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" name="Прямая соединительная линия 36"/>
                        <wps:cNvCnPr/>
                        <wps:spPr>
                          <a:xfrm>
                            <a:off x="1579110" y="2524389"/>
                            <a:ext cx="1741278" cy="0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7" name="Прямая соединительная линия 37"/>
                        <wps:cNvCnPr/>
                        <wps:spPr>
                          <a:xfrm>
                            <a:off x="1624963" y="4084709"/>
                            <a:ext cx="1707668" cy="314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8" name="TextBox 45"/>
                        <wps:cNvSpPr txBox="1"/>
                        <wps:spPr>
                          <a:xfrm>
                            <a:off x="3456180" y="2164274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-130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9" name="Прямая со стрелкой 39"/>
                        <wps:cNvCnPr>
                          <a:endCxn id="24" idx="2"/>
                        </wps:cNvCnPr>
                        <wps:spPr>
                          <a:xfrm flipV="1">
                            <a:off x="3321668" y="2019531"/>
                            <a:ext cx="1819896" cy="271801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0" name="Прямая со стрелкой 40"/>
                        <wps:cNvCnPr/>
                        <wps:spPr>
                          <a:xfrm flipV="1">
                            <a:off x="3321668" y="2867396"/>
                            <a:ext cx="1790900" cy="845643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7030A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1" name="TextBox 50"/>
                        <wps:cNvSpPr txBox="1"/>
                        <wps:spPr>
                          <a:xfrm>
                            <a:off x="3456180" y="3543411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-121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2" name="Овал 42"/>
                        <wps:cNvSpPr/>
                        <wps:spPr>
                          <a:xfrm>
                            <a:off x="5474278" y="198352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3" name="Овал 43"/>
                        <wps:cNvSpPr/>
                        <wps:spPr>
                          <a:xfrm>
                            <a:off x="5792001" y="2596397"/>
                            <a:ext cx="81294" cy="7200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4" name="Прямая со стрелкой 44"/>
                        <wps:cNvCnPr>
                          <a:endCxn id="42" idx="3"/>
                        </wps:cNvCnPr>
                        <wps:spPr>
                          <a:xfrm flipV="1">
                            <a:off x="3273640" y="2044990"/>
                            <a:ext cx="2212543" cy="479399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5" name="Прямая со стрелкой 45"/>
                        <wps:cNvCnPr>
                          <a:endCxn id="43" idx="3"/>
                        </wps:cNvCnPr>
                        <wps:spPr>
                          <a:xfrm flipV="1">
                            <a:off x="3339550" y="2657860"/>
                            <a:ext cx="2464356" cy="1427163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50"/>
                            </a:solidFill>
                            <a:prstDash val="solid"/>
                            <a:tailEnd type="arrow"/>
                          </a:ln>
                          <a:effectLst/>
                        </wps:spPr>
                        <wps:bodyPr/>
                      </wps:wsp>
                      <wps:wsp>
                        <wps:cNvPr id="46" name="TextBox 57"/>
                        <wps:cNvSpPr txBox="1"/>
                        <wps:spPr>
                          <a:xfrm>
                            <a:off x="3456180" y="2391323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-136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7" name="TextBox 58"/>
                        <wps:cNvSpPr txBox="1"/>
                        <wps:spPr>
                          <a:xfrm>
                            <a:off x="3468433" y="3853945"/>
                            <a:ext cx="777875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</w:rPr>
                                <w:t>-136 дБм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5964C" id="Группа 7" o:spid="_x0000_s1026" style="position:absolute;left:0;text-align:left;margin-left:55.8pt;margin-top:16.35pt;width:675.55pt;height:384.55pt;z-index:251637248;mso-width-relative:margin;mso-height-relative:margin" coordsize="84942,47982" o:gfxdata="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"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Скругленная прямоугольная выноска 3" o:spid="_x0000_s1027" type="#_x0000_t62" style="position:absolute;left:15;top:32879;width:35284;height:11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8cnsEA&#10;AADaAAAADwAAAGRycy9kb3ducmV2LnhtbESP3YrCMBSE7wXfIRzBG9FUbUWqUUQR9sYFfx7g0Bzb&#10;YnNSmljr228EYS+HmfmGWW87U4mWGldaVjCdRCCIM6tLzhXcrsfxEoTzyBory6TgTQ62m35vjam2&#10;Lz5Te/G5CBB2KSoovK9TKV1WkEE3sTVx8O62MeiDbHKpG3wFuKnkLIoW0mDJYaHAmvYFZY/L0yhY&#10;VMk53ncj+7s7xKdHNk1iahOlhoNutwLhqfP/4W/7RyuYw+dKuAFy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PHJ7BAAAA2gAAAA8AAAAAAAAAAAAAAAAAmAIAAGRycy9kb3du&#10;cmV2LnhtbFBLBQYAAAAABAAEAPUAAACGAwAAAAA=&#10;" adj="21586,8427" fillcolor="#85a7d1" strokecolor="#243f60" strokeweight="2pt">
                  <v:fill opacity="44461f"/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u w:val="single"/>
                          </w:rPr>
                          <w:t>Ненаправленная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>-1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>21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7030A0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</w:p>
                    </w:txbxContent>
                  </v:textbox>
                </v:shape>
                <v:shape id="Скругленная прямоугольная выноска 4" o:spid="_x0000_s1028" type="#_x0000_t62" style="position:absolute;top:4361;width:35283;height:116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9/w8QA&#10;AADaAAAADwAAAGRycy9kb3ducmV2LnhtbESPT2vCQBTE74LfYXkFb7rpH8RGVxFpsBepxlJ6fGSf&#10;2WD2bZpdNfbTdwuCx2FmfsPMFp2txZlaXzlW8DhKQBAXTldcKvjcZ8MJCB+QNdaOScGVPCzm/d4M&#10;U+0uvKNzHkoRIexTVGBCaFIpfWHIoh+5hjh6B9daDFG2pdQtXiLc1vIpScbSYsVxwWBDK0PFMT9Z&#10;BePXfbb5wDf8ysyvPm2Pz8uf77VSg4duOQURqAv38K39rhW8wP+Ve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ff8PEAAAA2gAAAA8AAAAAAAAAAAAAAAAAmAIAAGRycy9k&#10;b3ducmV2LnhtbFBLBQYAAAAABAAEAPUAAACJAwAAAAA=&#10;" adj="21622,15594" fillcolor="#4f81bd" strokecolor="#243f60" strokeweight="2pt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   Азимут 75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-1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13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</w:p>
                    </w:txbxContent>
                  </v:textbox>
                </v:shape>
                <v:shape id="Скругленная прямоугольная выноска 8" o:spid="_x0000_s1029" type="#_x0000_t62" style="position:absolute;top:17152;width:35283;height:11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5Vs8AA&#10;AADaAAAADwAAAGRycy9kb3ducmV2LnhtbERPTYvCMBC9C/6HMII3Td3Dql2jFGHBw65g7WG9Dc3Y&#10;lDaT0kSt/35zEDw+3vdmN9hW3Kn3tWMFi3kCgrh0uuZKQXH+nq1A+ICssXVMCp7kYbcdjzaYavfg&#10;E93zUIkYwj5FBSaELpXSl4Ys+rnriCN3db3FEGFfSd3jI4bbVn4kyae0WHNsMNjR3lDZ5DerIDO/&#10;f4tj/nPZV8vrxYesWFPTKDWdDNkXiEBDeItf7oNWELfGK/EGy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75Vs8AAAADaAAAADwAAAAAAAAAAAAAAAACYAgAAZHJzL2Rvd25y&#10;ZXYueG1sUEsFBgAAAAAEAAQA9QAAAIUDAAAAAA==&#10;" adj="21438,6489" fillcolor="#4f81bd" strokecolor="#243f60" strokeweight="2pt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Направленная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</w:rPr>
                          <w:t>Антенна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   Азимут 270</w:t>
                        </w:r>
                      </w:p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 xml:space="preserve">пик =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  <w:lang w:val="en-US"/>
                          </w:rPr>
                          <w:t xml:space="preserve">-130 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kern w:val="24"/>
                            <w:sz w:val="22"/>
                            <w:szCs w:val="22"/>
                          </w:rPr>
                          <w:t>дБм</w:t>
                        </w:r>
                      </w:p>
                    </w:txbxContent>
                  </v:textbox>
                </v:shape>
                <v:shape id="Picture 2" o:spid="_x0000_s1030" type="#_x0000_t75" style="position:absolute;left:14544;top:18042;width:19299;height:9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ABeXCAAAA2gAAAA8AAABkcnMvZG93bnJldi54bWxEj0GLwjAUhO+C/yG8hb1pugrqVqOoy8Ie&#10;9GBd8Pponm21eQlN1PrvjSB4HGbmG2a2aE0trtT4yrKCr34Cgji3uuJCwf/+tzcB4QOyxtoyKbiT&#10;h8W825lhqu2Nd3TNQiEihH2KCsoQXCqlz0sy6PvWEUfvaBuDIcqmkLrBW4SbWg6SZCQNVhwXSnS0&#10;Lik/ZxejYLW9D2s3Pjjen5abfHtY/ejhTqnPj3Y5BRGoDe/wq/2nFXzD80q8AX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OQAXlwgAAANoAAAAPAAAAAAAAAAAAAAAAAJ8C&#10;AABkcnMvZG93bnJldi54bWxQSwUGAAAAAAQABAD3AAAAjgMAAAAA&#10;" fillcolor="#4f81bd [3204]" strokecolor="black [3213]">
                  <v:imagedata r:id="rId31" o:title=""/>
                  <v:shadow color="#eeece1 [3214]"/>
                </v:shape>
                <v:shape id="Picture 3" o:spid="_x0000_s1031" type="#_x0000_t75" style="position:absolute;left:14744;top:34025;width:19300;height:97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qFfDDAAAA2wAAAA8AAABkcnMvZG93bnJldi54bWxEj0FrwzAMhe+D/QejwS6jtTvCGGndsg1W&#10;etlh7XoXsZqExXKItSb999WhsJvEe3rv02ozxc6cachtYg+LuQNDXKXQcu3h5/A5ewWTBTlgl5g8&#10;XCjDZn1/t8IypJG/6byX2mgI5xI9NCJ9aW2uGoqY56knVu2Uhoii61DbMOCo4bGzz8692Igta0OD&#10;PX00VP3u/6KHw2V02+2Rimrsv54W8l44KXbePz5Mb0swQpP8m2/Xu6D4Sq+/6AB2f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uoV8MMAAADbAAAADwAAAAAAAAAAAAAAAACf&#10;AgAAZHJzL2Rvd25yZXYueG1sUEsFBgAAAAAEAAQA9wAAAI8DAAAAAA==&#10;" fillcolor="#4f81bd [3204]" strokecolor="black [3213]">
                  <v:imagedata r:id="rId32" o:title=""/>
                  <v:shadow color="#eeece1 [3214]"/>
                </v:shape>
                <v:shape id="Picture 4" o:spid="_x0000_s1032" type="#_x0000_t75" style="position:absolute;left:14401;top:5081;width:19442;height:9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7qivCAAAA2wAAAA8AAABkcnMvZG93bnJldi54bWxET01rwkAQvQv+h2WE3swmPRQbXUNRrG0v&#10;xSilxyE7TYK7syG7mvjvu4WCt3m8z1kVozXiSr1vHSvIkhQEceV0y7WC03E3X4DwAVmjcUwKbuSh&#10;WE8nK8y1G/hA1zLUIoawz1FBE0KXS+mrhiz6xHXEkftxvcUQYV9L3eMQw62Rj2n6JC22HBsa7GjT&#10;UHUuL1bBt/743C6e3/fGdvb1y8gblVmr1MNsfFmCCDSGu/jf/abj/Az+fokHyP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e6orwgAAANsAAAAPAAAAAAAAAAAAAAAAAJ8C&#10;AABkcnMvZG93bnJldi54bWxQSwUGAAAAAAQABAD3AAAAjgMAAAAA&#10;" fillcolor="#4f81bd [3204]" strokecolor="black [3213]">
                  <v:imagedata r:id="rId33" o:title=""/>
                  <v:shadow color="#eeece1 [3214]"/>
                </v:shape>
                <v:shape id="Диаграмма 12" o:spid="_x0000_s1033" type="#_x0000_t75" style="position:absolute;left:36997;width:47982;height:4569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">
                  <v:imagedata r:id="rId3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Подзаголовок 2" o:spid="_x0000_s1034" type="#_x0000_t202" style="position:absolute;left:37176;top:40668;width:21150;height:27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8uoMAA&#10;AADbAAAADwAAAGRycy9kb3ducmV2LnhtbERP22oCMRB9L/gPYYS+1awKpaxGEUEU8aVbP2DYjJtl&#10;N5OwyV7ar2+EQt/mcK6z3U+2FQN1oXasYLnIQBCXTtdcKbh/nd4+QISIrLF1TAq+KcB+N3vZYq7d&#10;yJ80FLESKYRDjgpMjD6XMpSGLIaF88SJe7jOYkywq6TucEzhtpWrLHuXFmtODQY9HQ2VTdFbBaf+&#10;fLHDj+z9tShHNr7p77dGqdf5dNiAiDTFf/Gf+6LT/DU8f0kHyN0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i8uoMAAAADbAAAADwAAAAAAAAAAAAAAAACYAgAAZHJzL2Rvd25y&#10;ZXYueG1sUEsFBgAAAAAEAAQA9QAAAIUDAAAAAA==&#10;" filled="f" stroked="f">
                  <v:path arrowok="t"/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30"/>
                            <w:szCs w:val="30"/>
                            <w:u w:val="single"/>
                          </w:rPr>
                          <w:t>Направленная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28"/>
                            <w:szCs w:val="28"/>
                            <w:u w:val="single"/>
                          </w:rPr>
                          <w:t xml:space="preserve"> антенна</w:t>
                        </w:r>
                      </w:p>
                    </w:txbxContent>
                  </v:textbox>
                </v:shape>
                <v:rect id="Прямоугольник 14" o:spid="_x0000_s1035" style="position:absolute;left:59580;top:40850;width:24669;height:32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sz w:val="30"/>
                            <w:szCs w:val="30"/>
                            <w:u w:val="single"/>
                          </w:rPr>
                          <w:t>Ненаправленная  антенна</w:t>
                        </w:r>
                      </w:p>
                    </w:txbxContent>
                  </v:textbox>
                </v:rect>
                <v:rect id="Прямоугольник 15" o:spid="_x0000_s1036" style="position:absolute;left:41960;top:43467;width:1492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tUh8IA&#10;AADbAAAADwAAAGRycy9kb3ducmV2LnhtbERPTWvCQBC9C/6HZYReRDctKC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1SH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Пиковая мощность </w:t>
                        </w:r>
                      </w:p>
                    </w:txbxContent>
                  </v:textbox>
                </v:rect>
                <v:shape id="Picture 3" o:spid="_x0000_s1037" type="#_x0000_t75" style="position:absolute;left:38430;top:44127;width:4033;height:15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aaZXBAAAA2wAAAA8AAABkcnMvZG93bnJldi54bWxET01rwkAQvRf8D8sIvRTdWGywqWsQQZBC&#10;D43iechOs6HZ2ZDdxOTfdwWht3m8z9nmo23EQJ2vHStYLRMQxKXTNVcKLufjYgPCB2SNjWNSMJGH&#10;fDd72mKm3Y2/aShCJWII+wwVmBDaTEpfGrLol64ljtyP6yyGCLtK6g5vMdw28jVJUmmx5thgsKWD&#10;ofK36K2Cr1Rf30I/Te/rkxle7CetC0dKPc/H/QeIQGP4Fz/cJx3np3D/JR4gd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QaaZXBAAAA2wAAAA8AAAAAAAAAAAAAAAAAnwIA&#10;AGRycy9kb3ducmV2LnhtbFBLBQYAAAAABAAEAPcAAACNAwAAAAA=&#10;" fillcolor="#4f81bd [3204]" strokecolor="black [3213]">
                  <v:imagedata r:id="rId35" o:title=""/>
                  <v:shadow color="#eeece1 [3214]"/>
                </v:shape>
                <v:shape id="Picture 5" o:spid="_x0000_s1038" type="#_x0000_t75" style="position:absolute;left:38088;top:45353;width:4375;height:2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2t+XCAAAA2wAAAA8AAABkcnMvZG93bnJldi54bWxET9tqwkAQfS/0H5Yp+FY3WmwluobWIghC&#10;sV7eh+wkG5KdDdnVxL93hULf5nCus8wG24grdb5yrGAyTkAQ505XXCo4HTevcxA+IGtsHJOCG3nI&#10;Vs9PS0y16/mXrodQihjCPkUFJoQ2ldLnhiz6sWuJI1e4zmKIsCul7rCP4baR0yR5lxYrjg0GW1ob&#10;yuvDxSpo6++3n+nma9YXp0lV3Hb92eR7pUYvw+cCRKAh/Iv/3Fsd53/A45d4gFzd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9rflwgAAANsAAAAPAAAAAAAAAAAAAAAAAJ8C&#10;AABkcnMvZG93bnJldi54bWxQSwUGAAAAAAQABAD3AAAAjgMAAAAA&#10;" fillcolor="#4f81bd [3204]" strokecolor="black [3213]">
                  <v:imagedata r:id="rId36" o:title=""/>
                  <v:shadow color="#eeece1 [3214]"/>
                </v:shape>
                <v:shape id="Picture 7" o:spid="_x0000_s1039" type="#_x0000_t75" style="position:absolute;left:59859;top:44127;width:4453;height:1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8w23EAAAA2wAAAA8AAABkcnMvZG93bnJldi54bWxEj0FrwkAQhe+C/2EZoRfRTXuQEF1FhYC0&#10;INZWvA7ZMQlmZ9PsVtN/7xyE3mZ4b977ZrHqXaNu1IXas4HXaQKKuPC25tLA91c+SUGFiGyx8UwG&#10;/ijAajkcLDCz/s6fdDvGUkkIhwwNVDG2mdahqMhhmPqWWLSL7xxGWbtS2w7vEu4a/ZYkM+2wZmmo&#10;sKVtRcX1+OsMXA95U/iUP/xu857uDz+nsxvnxryM+vUcVKQ+/puf1zsr+AIrv8gAe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8w23EAAAA2wAAAA8AAAAAAAAAAAAAAAAA&#10;nwIAAGRycy9kb3ducmV2LnhtbFBLBQYAAAAABAAEAPcAAACQAwAAAAA=&#10;" fillcolor="#4f81bd [3204]" strokecolor="black [3213]">
                  <v:imagedata r:id="rId37" o:title=""/>
                  <v:shadow color="#eeece1 [3214]"/>
                </v:shape>
                <v:shape id="Picture 9" o:spid="_x0000_s1040" type="#_x0000_t75" style="position:absolute;left:59778;top:45770;width:3932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SXfjCAAAA2wAAAA8AAABkcnMvZG93bnJldi54bWxET01rwkAQvRf8D8sI3pqNPUiNrqKFtB6k&#10;tBrwOmbHJLg7G7Ibjf++Wyj0No/3Ocv1YI24UecbxwqmSQqCuHS64UpBccyfX0H4gKzROCYFD/Kw&#10;Xo2elphpd+dvuh1CJWII+wwV1CG0mZS+rMmiT1xLHLmL6yyGCLtK6g7vMdwa+ZKmM2mx4dhQY0tv&#10;NZXXQ28V+O27+djnMv2cn/ozlQ9TfG2NUpPxsFmACDSEf/Gfe6fj/Dn8/hIPkK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kl34wgAAANsAAAAPAAAAAAAAAAAAAAAAAJ8C&#10;AABkcnMvZG93bnJldi54bWxQSwUGAAAAAAQABAD3AAAAjgMAAAAA&#10;" fillcolor="#4f81bd [3204]" strokecolor="black [3213]">
                  <v:imagedata r:id="rId38" o:title=""/>
                  <v:shadow color="#eeece1 [3214]"/>
                </v:shape>
                <v:rect id="Прямоугольник 20" o:spid="_x0000_s1041" style="position:absolute;left:42133;top:45212;width:13714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A9osAA&#10;AADbAAAADwAAAGRycy9kb3ducmV2LnhtbERPy4rCMBTdD/gP4QpuBk3HhUg1ighiEUGmPtaX5toW&#10;m5vaZNr692Yx4PJw3st1byrRUuNKywp+JhEI4szqknMFl/NuPAfhPLLGyjIpeJGD9WrwtcRY245/&#10;qU19LkIIuxgVFN7XsZQuK8igm9iaOHB32xj0ATa51A12IdxUchpFM2mw5NBQYE3bgrJH+mcUdNmp&#10;vZ2Pe3n6viWWn8lzm14PSo2G/WYBwlPvP+J/d6IVTMP68CX8ALl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A9osAAAADbAAAADwAAAAAAAAAAAAAAAACYAgAAZHJzL2Rvd25y&#10;ZXYueG1sUEsFBgAAAAAEAAQA9QAAAIUDAAAAAA=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</w:t>
                        </w:r>
                      </w:p>
                    </w:txbxContent>
                  </v:textbox>
                </v:rect>
                <v:rect id="Прямоугольник 21" o:spid="_x0000_s1042" style="position:absolute;left:63710;top:43519;width:17536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yYOcQA&#10;AADbAAAADwAAAGRycy9kb3ducmV2LnhtbESPQWuDQBSE74X+h+UVeinJmhxCsdmEIJRKKYRo6vnh&#10;vqjEfavuVu2/7wYCPQ4z8w2z3c+mFSMNrrGsYLWMQBCXVjdcKTjn74tXEM4ja2wtk4JfcrDfPT5s&#10;MdZ24hONma9EgLCLUUHtfRdL6cqaDLql7YiDd7GDQR/kUEk94BTgppXrKNpIgw2HhRo7Smoqr9mP&#10;UTCVx7HIvz7k8aVILfdpn2Tfn0o9P82HNxCeZv8fvrdTrWC9gtu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smDn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Пиковая мощность </w:t>
                        </w:r>
                      </w:p>
                    </w:txbxContent>
                  </v:textbox>
                </v:rect>
                <v:rect id="Прямоугольник 22" o:spid="_x0000_s1043" style="position:absolute;left:63739;top:45188;width:15841;height:27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4GTsUA&#10;AADbAAAADwAAAGRycy9kb3ducmV2LnhtbESPzWrDMBCE74G+g9hCL6GW60MIbuRQAqWmFEKcn/Ni&#10;bW1Ta+VYqu28fRQI5DjMzDfMaj2ZVgzUu8aygrcoBkFcWt1wpeCw/3xdgnAeWWNrmRRcyME6e5qt&#10;MNV25B0Nha9EgLBLUUHtfZdK6cqaDLrIdsTB+7W9QR9kX0nd4xjgppVJHC+kwYbDQo0dbWoq/4p/&#10;o2Ast8Np//Mlt/NTbvmcnzfF8Vupl+fp4x2Ep8k/wvd2rhUkCdy+hB8g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/gZO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</w:t>
                        </w:r>
                      </w:p>
                    </w:txbxContent>
                  </v:textbox>
                </v:rect>
                <v:oval id="Овал 23" o:spid="_x0000_s1044" style="position:absolute;left:76773;top:15541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gmMMA&#10;AADbAAAADwAAAGRycy9kb3ducmV2LnhtbESPS2vDMBCE74H8B7GF3hq5NoTGjRxCoKXtpXlBrxtr&#10;/SDWyliqH/++KgRyHGbmG2a9GU0jeupcbVnB8yICQZxbXXOp4Hx6e3oB4TyyxsYyKZjIwSabz9aY&#10;ajvwgfqjL0WAsEtRQeV9m0rp8ooMuoVtiYNX2M6gD7Irpe5wCHDTyDiKltJgzWGhwpZ2FeXX469R&#10;sP+k1Xe9lcWUnH6QLu9ffR8tlXp8GLevIDyN/h6+tT+0gjiB/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XgmMMAAADbAAAADwAAAAAAAAAAAAAAAACYAgAAZHJzL2Rv&#10;d25yZXYueG1sUEsFBgAAAAAEAAQA9QAAAIgDAAAAAA==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oval id="Овал 24" o:spid="_x0000_s1045" style="position:absolute;left:51415;top:19835;width:860;height:720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0BMUA&#10;AADbAAAADwAAAGRycy9kb3ducmV2LnhtbESPUUvDQBCE3wv+h2OFvoi92EqR2GspgrRIWzT6A5bc&#10;moTm9sLdmqb++p4g9HGYmW+YxWpwreopxMazgYdJBoq49LbhysDX5+v9E6goyBZbz2TgTBFWy5vR&#10;AnPrT/xBfSGVShCOORqoRbpc61jW5DBOfEecvG8fHEqSodI24CnBXaunWTbXDhtOCzV29FJTeSx+&#10;nIHD26wPxfGXZSd3m/f1bN/N99aY8e2wfgYlNMg1/N/eWgPTR/j7kn6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DXQExQAAANsAAAAPAAAAAAAAAAAAAAAAAJgCAABkcnMv&#10;ZG93bnJldi54bWxQSwUGAAAAAAQABAD1AAAAig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line id="Прямая соединительная линия 25" o:spid="_x0000_s1046" style="position:absolute;visibility:visible;mso-wrap-style:square" from="15522,6816" to="33524,6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mi28QAAADbAAAADwAAAGRycy9kb3ducmV2LnhtbESPQWvCQBSE74L/YXlCb3WjaKtpNlIK&#10;BWmhaKr3Z/Y1iWbfhuw2if++WxA8DjPzDZNsBlOLjlpXWVYwm0YgiHOrKy4UHL7fH1cgnEfWWFsm&#10;BVdysEnHowRjbXveU5f5QgQIuxgVlN43sZQuL8mgm9qGOHg/tjXog2wLqVvsA9zUch5FT9JgxWGh&#10;xIbeSsov2a9R8CGPndt1frs4r3Zf/XrxnM8+T0o9TIbXFxCeBn8P39pbrWC+hP8v4QfI9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OaLbxAAAANsAAAAPAAAAAAAAAAAA&#10;AAAAAKECAABkcnMvZG93bnJldi54bWxQSwUGAAAAAAQABAD5AAAAkgMAAAAA&#10;" strokecolor="#7030a0" strokeweight="2pt"/>
                <v:shape id="TextBox 6" o:spid="_x0000_s1047" type="#_x0000_t202" style="position:absolute;left:34624;top:5191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-113 дБм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9" o:spid="_x0000_s1048" type="#_x0000_t32" style="position:absolute;left:33524;top:6816;width:43249;height:87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xdLcMAAADbAAAADwAAAGRycy9kb3ducmV2LnhtbESPQWuDQBSE74H+h+UVegnNGg9NatwE&#10;CRSaYzWUHl/cVxXdt9bdqvn32UIhx2FmvmHSw2w6MdLgGssK1qsIBHFpdcOVgnPx9rwF4Tyyxs4y&#10;KbiSg8P+YZFiou3EHzTmvhIBwi5BBbX3fSKlK2sy6Fa2Jw7etx0M+iCHSuoBpwA3nYyj6EUabDgs&#10;1NjTsaayzX+NgqLI28+Nvvjl6Wt74uxnImkypZ4e52wHwtPs7+H/9rtWEL/C35fwA+T+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cXS3DAAAA2wAAAA8AAAAAAAAAAAAA&#10;AAAAoQIAAGRycy9kb3ducmV2LnhtbFBLBQYAAAAABAAEAPkAAACRAwAAAAA=&#10;" strokecolor="#7030a0" strokeweight="1.5pt">
                  <v:stroke endarrow="open"/>
                </v:shape>
                <v:line id="Прямая соединительная линия 30" o:spid="_x0000_s1049" style="position:absolute;visibility:visible;mso-wrap-style:square" from="15393,12282" to="33395,12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4UA5cEAAADbAAAADwAAAGRycy9kb3ducmV2LnhtbERPy2oCMRTdF/yHcAV3NVMF0dEo1lZw&#10;4QOn3bi7JLfz6ORmmEQd/94sCl0eznux6mwtbtT60rGCt2ECglg7U3Ku4Ptr+zoF4QOywdoxKXiQ&#10;h9Wy97LA1Lg7n+mWhVzEEPYpKihCaFIpvS7Ioh+6hjhyP661GCJsc2lavMdwW8tRkkykxZJjQ4EN&#10;bQrSv9nVKjjNkurzoOlj/47Vtqz8Ra+PjVKDfreegwjUhX/xn3tnFIzj+vgl/gC5f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hQDlwQAAANsAAAAPAAAAAAAAAAAAAAAA&#10;AKECAABkcnMvZG93bnJldi54bWxQSwUGAAAAAAQABAD5AAAAjwMAAAAA&#10;" strokecolor="#00b050" strokeweight="2pt"/>
                <v:shape id="Прямая со стрелкой 31" o:spid="_x0000_s1050" type="#_x0000_t32" style="position:absolute;left:33147;top:12282;width:33374;height:642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wtg8UAAADbAAAADwAAAGRycy9kb3ducmV2LnhtbESP3WrCQBSE7wu+w3KE3ohutFAkdRUR&#10;A0Kl1Jj2+pA9TYLZsyG7+bFP3y0UejnMzDfMZjeaWvTUusqyguUiAkGcW11xoSC7JvM1COeRNdaW&#10;ScGdHOy2k4cNxtoOfKE+9YUIEHYxKii9b2IpXV6SQbewDXHwvmxr0AfZFlK3OAS4qeUqip6lwYrD&#10;QokNHUrKb2lnFLz1p5nOmu9udsbP1+P74WPodaLU43Tcv4DwNPr/8F/7pBU8LeH3S/gBcvs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Wwtg8UAAADbAAAADwAAAAAAAAAA&#10;AAAAAAChAgAAZHJzL2Rvd25yZXYueG1sUEsFBgAAAAAEAAQA+QAAAJMDAAAAAA==&#10;" strokecolor="#00b050" strokeweight="1.5pt">
                  <v:stroke endarrow="open"/>
                </v:shape>
                <v:oval id="Овал 32" o:spid="_x0000_s1051" style="position:absolute;left:66521;top:18348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DT3sMA&#10;AADbAAAADwAAAGRycy9kb3ducmV2LnhtbESPS2vDMBCE74H8B7GF3hq5NoTGjRxCoKXtpXlBrxtr&#10;/SDWyliqH/++KgRyHGbmG2a9GU0jeupcbVnB8yICQZxbXXOp4Hx6e3oB4TyyxsYyKZjIwSabz9aY&#10;ajvwgfqjL0WAsEtRQeV9m0rp8ooMuoVtiYNX2M6gD7Irpe5wCHDTyDiKltJgzWGhwpZ2FeXX469R&#10;sP+k1Xe9lcWUnH6QLu9ffR8tlXp8GLevIDyN/h6+tT+0giSG/y/hB8j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DT3sMAAADbAAAADwAAAAAAAAAAAAAAAACYAgAAZHJzL2Rv&#10;d25yZXYueG1sUEsFBgAAAAAEAAQA9QAAAIgDAAAAAA==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shape id="TextBox 36" o:spid="_x0000_s1052" type="#_x0000_t202" style="position:absolute;left:34561;top:10232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cX7s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3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nF+7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-136 дБм</w:t>
                        </w:r>
                      </w:p>
                    </w:txbxContent>
                  </v:textbox>
                </v:shape>
                <v:line id="Прямая соединительная линия 34" o:spid="_x0000_s1053" style="position:absolute;visibility:visible;mso-wrap-style:square" from="15880,22913" to="33203,229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yRncUAAADbAAAADwAAAGRycy9kb3ducmV2LnhtbESP3WrCQBSE74W+w3IKvaubaGg1dSNF&#10;EKQFsf7cn2aPSWz2bMhuk/Ttu4Lg5TAz3zCL5WBq0VHrKssK4nEEgji3uuJCwfGwfp6BcB5ZY22Z&#10;FPyRg2X2MFpgqm3PX9TtfSEChF2KCkrvm1RKl5dk0I1tQxy8s20N+iDbQuoW+wA3tZxE0Ys0WHFY&#10;KLGhVUn5z/7XKPiQp87tOr9JLrPdtp8nr3n8+a3U0+Pw/gbC0+Dv4Vt7oxVME7h+CT9AZ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qyRncUAAADbAAAADwAAAAAAAAAA&#10;AAAAAAChAgAAZHJzL2Rvd25yZXYueG1sUEsFBgAAAAAEAAQA+QAAAJMDAAAAAA==&#10;" strokecolor="#7030a0" strokeweight="2pt"/>
                <v:line id="Прямая соединительная линия 35" o:spid="_x0000_s1054" style="position:absolute;visibility:visible;mso-wrap-style:square" from="16109,37121" to="33330,37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A0BsQAAADbAAAADwAAAGRycy9kb3ducmV2LnhtbESP3WrCQBSE7wu+w3IE7+rGn1qNriKC&#10;IBaK2vb+mD0m0ezZkF2T+PZuodDLYWa+YRar1hSipsrllhUM+hEI4sTqnFMF31/b1ykI55E1FpZJ&#10;wYMcrJadlwXG2jZ8pPrkUxEg7GJUkHlfxlK6JCODrm9L4uBdbGXQB1mlUlfYBLgp5DCKJtJgzmEh&#10;w5I2GSW3090o2Muf2h1qvxtfp4fPZjZ+TwYfZ6V63XY9B+Gp9f/hv/ZOKxi9we+X8APk8gk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4DQGxAAAANsAAAAPAAAAAAAAAAAA&#10;AAAAAKECAABkcnMvZG93bnJldi54bWxQSwUGAAAAAAQABAD5AAAAkgMAAAAA&#10;" strokecolor="#7030a0" strokeweight="2pt"/>
                <v:line id="Прямая соединительная линия 36" o:spid="_x0000_s1055" style="position:absolute;visibility:visible;mso-wrap-style:square" from="15791,25243" to="33203,252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A9CsQAAADbAAAADwAAAGRycy9kb3ducmV2LnhtbESPSYsCMRSE78L8h/AG5jamnQHR1ijO&#10;InhwweXi7ZE8e5nOS9OJ2v57Iwx4LKrqK2o8bW0lLtT4wrGCXjcBQaydKThTcNjP3wcgfEA2WDkm&#10;BTfyMJ28dMaYGnflLV12IRMRwj5FBXkIdSql1zlZ9F1XE0fv5BqLIcomk6bBa4TbSn4kSV9aLDgu&#10;5FjTd076b3e2CjbDpPxdafpZfmE5L0p/1LN1rdTbazsbgQjUhmf4v70wCj778PgSf4Cc3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LID0KxAAAANsAAAAPAAAAAAAAAAAA&#10;AAAAAKECAABkcnMvZG93bnJldi54bWxQSwUGAAAAAAQABAD5AAAAkgMAAAAA&#10;" strokecolor="#00b050" strokeweight="2pt"/>
                <v:line id="Прямая соединительная линия 37" o:spid="_x0000_s1056" style="position:absolute;visibility:visible;mso-wrap-style:square" from="16249,40847" to="33326,408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yYkcUAAADbAAAADwAAAGRycy9kb3ducmV2LnhtbESPS2sCQRCE7wH/w9BCbnHWBKKujqJJ&#10;hBx84OPirZlp9+FOz7Iz0c2/d4RAjkVVfUVNZq2txJUaXzhW0O8lIIi1MwVnCo6H5csQhA/IBivH&#10;pOCXPMymnacJpsbdeEfXfchEhLBPUUEeQp1K6XVOFn3P1cTRO7vGYoiyyaRp8BbhtpKvSfIuLRYc&#10;F3Ks6SMnfdn/WAXbUVJ+rTV9rhZYLovSn/R8Uyv13G3nYxCB2vAf/mt/GwVvA3h8iT9AT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GyYkcUAAADbAAAADwAAAAAAAAAA&#10;AAAAAAChAgAAZHJzL2Rvd25yZXYueG1sUEsFBgAAAAAEAAQA+QAAAJMDAAAAAA==&#10;" strokecolor="#00b050" strokeweight="2pt"/>
                <v:shape id="TextBox 45" o:spid="_x0000_s1057" type="#_x0000_t202" style="position:absolute;left:34561;top:21642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OFn8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DhZ/BAAAA2wAAAA8AAAAAAAAAAAAAAAAAmAIAAGRycy9kb3du&#10;cmV2LnhtbFBLBQYAAAAABAAEAPUAAACG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-130 дБм</w:t>
                        </w:r>
                      </w:p>
                    </w:txbxContent>
                  </v:textbox>
                </v:shape>
                <v:shape id="Прямая со стрелкой 39" o:spid="_x0000_s1058" type="#_x0000_t32" style="position:absolute;left:33216;top:20195;width:18199;height:271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6fDksQAAADbAAAADwAAAGRycy9kb3ducmV2LnhtbESPT4vCMBTE74LfITzBi2iqK6LVKCII&#10;C7sH/yF4ezTPtti81CSr3W+/WRA8DjPzG2axakwlHuR8aVnBcJCAIM6sLjlXcDpu+1MQPiBrrCyT&#10;gl/ysFq2WwtMtX3ynh6HkIsIYZ+igiKEOpXSZwUZ9ANbE0fvap3BEKXLpXb4jHBTyVGSTKTBkuNC&#10;gTVtCspuhx+jYF/r6nI/73qTsZfZ9yV3M1x/KdXtNOs5iEBNeIdf7U+t4GMG/1/iD5D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p8OSxAAAANsAAAAPAAAAAAAAAAAA&#10;AAAAAKECAABkcnMvZG93bnJldi54bWxQSwUGAAAAAAQABAD5AAAAkgMAAAAA&#10;" strokecolor="#7030a0" strokeweight="1.5pt">
                  <v:stroke endarrow="open"/>
                </v:shape>
                <v:shape id="Прямая со стрелкой 40" o:spid="_x0000_s1059" type="#_x0000_t32" style="position:absolute;left:33216;top:28673;width:17909;height:845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sZcsEAAADbAAAADwAAAGRycy9kb3ducmV2LnhtbERPTYvCMBC9C/6HMMJexKYuImttFBGE&#10;hfWwuiJ4G5qxLTaTmkSt/35zEDw+3ne+7Ewj7uR8bVnBOElBEBdW11wqOPxtRl8gfEDW2FgmBU/y&#10;sFz0ezlm2j54R/d9KEUMYZ+hgiqENpPSFxUZ9IltiSN3ts5giNCVUjt8xHDTyM80nUqDNceGClta&#10;V1Rc9jejYNfq5nQ9/g6nEy+L7al0M1z9KPUx6FZzEIG68Ba/3N9awSSuj1/iD5C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mxlywQAAANsAAAAPAAAAAAAAAAAAAAAA&#10;AKECAABkcnMvZG93bnJldi54bWxQSwUGAAAAAAQABAD5AAAAjwMAAAAA&#10;" strokecolor="#7030a0" strokeweight="1.5pt">
                  <v:stroke endarrow="open"/>
                </v:shape>
                <v:shape id="TextBox 50" o:spid="_x0000_s1060" type="#_x0000_t202" style="position:absolute;left:34561;top:35434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9ff8IA&#10;AADbAAAADwAAAGRycy9kb3ducmV2LnhtbESPQYvCMBSE78L+h/CEvWmiqGjXKIuy4ElRd4W9PZpn&#10;W2xeShNt/fdGEDwOM/MNM1+2thQ3qn3hWMOgr0AQp84UnGn4Pf70piB8QDZYOiYNd/KwXHx05pgY&#10;1/CeboeQiQhhn6CGPIQqkdKnOVn0fVcRR+/saoshyjqTpsYmwm0ph0pNpMWC40KOFa1ySi+Hq9Xw&#10;tz3/n0Zql63tuGpcqyTbmdT6s9t+f4EI1IZ3+NXeGA2jA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19/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-121 дБм</w:t>
                        </w:r>
                      </w:p>
                    </w:txbxContent>
                  </v:textbox>
                </v:shape>
                <v:oval id="Овал 42" o:spid="_x0000_s1061" style="position:absolute;left:54742;top:19835;width:813;height:7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ago8IA&#10;AADbAAAADwAAAGRycy9kb3ducmV2LnhtbESPQYvCMBSE7wv+h/CEvWmqu4hWo4ig7HpRq+D12Tzb&#10;YvNSmmyt/94Iwh6HmfmGmS1aU4qGaldYVjDoRyCIU6sLzhScjuveGITzyBpLy6TgQQ4W887HDGNt&#10;73ygJvGZCBB2MSrIva9iKV2ak0HXtxVx8K62NuiDrDOpa7wHuCnlMIpG0mDBYSHHilY5pbfkzyjY&#10;/9JkVyzl9fF1PCNdNtumiUZKfXbb5RSEp9b/h9/tH63gewivL+EH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tqCjwgAAANsAAAAPAAAAAAAAAAAAAAAAAJgCAABkcnMvZG93&#10;bnJldi54bWxQSwUGAAAAAAQABAD1AAAAhw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oval id="Овал 43" o:spid="_x0000_s1062" style="position:absolute;left:57920;top:25963;width:812;height:7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oFOMIA&#10;AADbAAAADwAAAGRycy9kb3ducmV2LnhtbESPQYvCMBSE7wv+h/AEb2uqLqLVKCIou17UKnh9Ns+2&#10;2LyUJlvrvzfCwh6HmfmGmS9bU4qGaldYVjDoRyCIU6sLzhScT5vPCQjnkTWWlknBkxwsF52POcba&#10;PvhITeIzESDsYlSQe1/FUro0J4Oubyvi4N1sbdAHWWdS1/gIcFPKYRSNpcGCw0KOFa1zSu/Jr1Fw&#10;+KHpvljJ23N0uiBdt7umicZK9brtagbCU+v/w3/tb63gawTvL+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+gU4wgAAANsAAAAPAAAAAAAAAAAAAAAAAJgCAABkcnMvZG93&#10;bnJldi54bWxQSwUGAAAAAAQABAD1AAAAhwMAAAAA&#10;" fillcolor="#4f81bd" strokecolor="#385d8a" strokeweight="2pt">
                  <v:textbox>
                    <w:txbxContent>
                      <w:p w:rsidR="00E66004" w:rsidRDefault="00E66004" w:rsidP="0031182A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oval>
                <v:shape id="Прямая со стрелкой 44" o:spid="_x0000_s1063" type="#_x0000_t32" style="position:absolute;left:32736;top:20449;width:22125;height:479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6JYsYAAADbAAAADwAAAGRycy9kb3ducmV2LnhtbESP3WrCQBSE7wt9h+UIvRHdVKWUNJtQ&#10;CgGhQjGV4uUhe/JTs2dDdo3x7d1CwcthZr5hkmwynRhpcK1lBc/LCARxaXXLtYLDd754BeE8ssbO&#10;Mim4koMsfXxIMNb2wnsaC1+LAGEXo4LG+z6W0pUNGXRL2xMHr7KDQR/kUEs94CXATSdXUfQiDbYc&#10;Fhrs6aOh8lScjYJcH479fOd+P/dR0RXVev41/ZyVeppN728gPE3+Hv5vb7WCzQb+voQfIN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uiWLGAAAA2wAAAA8AAAAAAAAA&#10;AAAAAAAAoQIAAGRycy9kb3ducmV2LnhtbFBLBQYAAAAABAAEAPkAAACUAwAAAAA=&#10;" strokecolor="#00b050" strokeweight="1.5pt">
                  <v:stroke endarrow="open"/>
                </v:shape>
                <v:shape id="Прямая со стрелкой 45" o:spid="_x0000_s1064" type="#_x0000_t32" style="position:absolute;left:33395;top:26578;width:24644;height:142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+Is+cMAAADbAAAADwAAAGRycy9kb3ducmV2LnhtbESP3YrCMBSE7wXfIRzBG9HUX6QaRQRB&#10;cGGxinh5aI5ttTkpTdTu228WFrwcZuYbZrluTCleVLvCsoLhIAJBnFpdcKbgfNr15yCcR9ZYWiYF&#10;P+RgvWq3lhhr++YjvRKfiQBhF6OC3PsqltKlORl0A1sRB+9ma4M+yDqTusZ3gJtSjqJoJg0WHBZy&#10;rGibU/pInkbBTp+vVe/L3Q/HKCmT27j33VyeSnU7zWYBwlPjP+H/9l4rmEzh70v4AX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viLPnDAAAA2wAAAA8AAAAAAAAAAAAA&#10;AAAAoQIAAGRycy9kb3ducmV2LnhtbFBLBQYAAAAABAAEAPkAAACRAwAAAAA=&#10;" strokecolor="#00b050" strokeweight="1.5pt">
                  <v:stroke endarrow="open"/>
                </v:shape>
                <v:shape id="TextBox 57" o:spid="_x0000_s1065" type="#_x0000_t202" style="position:absolute;left:34561;top:23913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-136 дБм</w:t>
                        </w:r>
                      </w:p>
                    </w:txbxContent>
                  </v:textbox>
                </v:shape>
                <v:shape id="TextBox 58" o:spid="_x0000_s1066" type="#_x0000_t202" style="position:absolute;left:34684;top:38539;width:7779;height:2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</w:rPr>
                          <w:t>-136 дБм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contextualSpacing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6.2.2 – Пространственное распределение уровней излучений в точке места измерений </w:t>
      </w:r>
    </w:p>
    <w:p w:rsidR="0031182A" w:rsidRPr="0031182A" w:rsidRDefault="0031182A" w:rsidP="0031182A">
      <w:pPr>
        <w:contextualSpacing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полосе частот L1 ГЛОНАСС 1597 - 1607 МГц.</w:t>
      </w:r>
    </w:p>
    <w:p w:rsidR="0031182A" w:rsidRPr="0031182A" w:rsidRDefault="0031182A" w:rsidP="0031182A">
      <w:pPr>
        <w:contextualSpacing/>
        <w:jc w:val="center"/>
        <w:rPr>
          <w:bCs/>
          <w:iCs/>
          <w:color w:val="7030A0"/>
          <w:sz w:val="26"/>
          <w:szCs w:val="26"/>
        </w:rPr>
      </w:pPr>
    </w:p>
    <w:p w:rsidR="0031182A" w:rsidRPr="0031182A" w:rsidRDefault="0031182A" w:rsidP="0031182A">
      <w:pPr>
        <w:contextualSpacing/>
        <w:rPr>
          <w:bCs/>
          <w:iCs/>
          <w:color w:val="7030A0"/>
          <w:sz w:val="28"/>
          <w:szCs w:val="28"/>
        </w:rPr>
        <w:sectPr w:rsidR="0031182A" w:rsidRPr="0031182A" w:rsidSect="0031182A">
          <w:pgSz w:w="16838" w:h="11906" w:orient="landscape"/>
          <w:pgMar w:top="850" w:right="1134" w:bottom="1418" w:left="1134" w:header="708" w:footer="708" w:gutter="0"/>
          <w:cols w:space="708"/>
          <w:docGrid w:linePitch="360"/>
        </w:sect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 xml:space="preserve">Сводная диаграмма пространственного кругового обзора и распределения уровней и прихода энергии излучений в точке места измерений в полосе частот L1 ГЛОНАСС 1597 - 1607 МГц представлена на рисунке 6.2.3. </w:t>
      </w:r>
    </w:p>
    <w:p w:rsidR="0031182A" w:rsidRPr="0031182A" w:rsidRDefault="0031182A" w:rsidP="0031182A">
      <w:pPr>
        <w:ind w:left="-426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509D3ED5" wp14:editId="3B805A21">
                <wp:simplePos x="0" y="0"/>
                <wp:positionH relativeFrom="column">
                  <wp:posOffset>292100</wp:posOffset>
                </wp:positionH>
                <wp:positionV relativeFrom="paragraph">
                  <wp:posOffset>5355447</wp:posOffset>
                </wp:positionV>
                <wp:extent cx="5822900" cy="1473835"/>
                <wp:effectExtent l="0" t="0" r="0" b="0"/>
                <wp:wrapNone/>
                <wp:docPr id="48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2900" cy="1473835"/>
                          <a:chOff x="0" y="0"/>
                          <a:chExt cx="7738276" cy="2128127"/>
                        </a:xfrm>
                      </wpg:grpSpPr>
                      <wps:wsp>
                        <wps:cNvPr id="49" name="Прямоугольник 49"/>
                        <wps:cNvSpPr/>
                        <wps:spPr>
                          <a:xfrm>
                            <a:off x="3945421" y="6143"/>
                            <a:ext cx="3792855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Pr="00592DAA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 w:rsidRPr="00592DAA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u w:val="single"/>
                                </w:rPr>
                                <w:t>Измерения ненаправленной  антенной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5648" y="493611"/>
                            <a:ext cx="565689" cy="256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5391" y="821627"/>
                            <a:ext cx="604702" cy="216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5144" y="1111304"/>
                            <a:ext cx="585195" cy="27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3" name="Прямоугольник 53"/>
                        <wps:cNvSpPr/>
                        <wps:spPr>
                          <a:xfrm>
                            <a:off x="4548502" y="442532"/>
                            <a:ext cx="207180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Пиковый уровень 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4" name="Прямоугольник 54"/>
                        <wps:cNvSpPr/>
                        <wps:spPr>
                          <a:xfrm>
                            <a:off x="4546195" y="741871"/>
                            <a:ext cx="2278262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Средний уровень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5" name="Прямоугольник 55"/>
                        <wps:cNvSpPr/>
                        <wps:spPr>
                          <a:xfrm>
                            <a:off x="4548502" y="1014501"/>
                            <a:ext cx="1653783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 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7081" y="1708387"/>
                            <a:ext cx="711988" cy="334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57" name="Прямоугольник 57"/>
                        <wps:cNvSpPr/>
                        <wps:spPr>
                          <a:xfrm>
                            <a:off x="2270729" y="1633463"/>
                            <a:ext cx="4665931" cy="494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</w:rPr>
                                <w:t>Уровень шума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  <w:sz w:val="26"/>
                                  <w:szCs w:val="26"/>
                                  <w:u w:val="single"/>
                                </w:rPr>
                                <w:t>измерительного приемника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8" name="Подзаголовок 2"/>
                        <wps:cNvSpPr txBox="1">
                          <a:spLocks/>
                        </wps:cNvSpPr>
                        <wps:spPr>
                          <a:xfrm>
                            <a:off x="56737" y="0"/>
                            <a:ext cx="3792907" cy="4254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Pr="00592DAA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 w:rsidRPr="00592DAA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2060"/>
                                  <w:kern w:val="24"/>
                                  <w:u w:val="single"/>
                                </w:rPr>
                                <w:t>Измерения направленной антенной</w:t>
                              </w:r>
                            </w:p>
                          </w:txbxContent>
                        </wps:txbx>
                        <wps:bodyPr vert="horz" lIns="91440" tIns="45720" rIns="91440" bIns="45720" rtlCol="0">
                          <a:noAutofit/>
                        </wps:bodyPr>
                      </wps:wsp>
                      <wps:wsp>
                        <wps:cNvPr id="59" name="Прямоугольник 59"/>
                        <wps:cNvSpPr/>
                        <wps:spPr>
                          <a:xfrm>
                            <a:off x="687056" y="405262"/>
                            <a:ext cx="234603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Пиковый уровень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964" y="517506"/>
                            <a:ext cx="575442" cy="226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538" y="735032"/>
                            <a:ext cx="555936" cy="265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00944"/>
                            <a:ext cx="624208" cy="295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63" name="Прямоугольник 63"/>
                        <wps:cNvSpPr/>
                        <wps:spPr>
                          <a:xfrm>
                            <a:off x="684752" y="653707"/>
                            <a:ext cx="1998369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 xml:space="preserve">Средний уровень умощность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4" name="Прямоугольник 64"/>
                        <wps:cNvSpPr/>
                        <wps:spPr>
                          <a:xfrm>
                            <a:off x="687056" y="926385"/>
                            <a:ext cx="1811356" cy="37020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004" w:rsidRDefault="00E66004" w:rsidP="0031182A">
                              <w:pPr>
                                <w:pStyle w:val="afb"/>
                                <w:spacing w:before="0" w:beforeAutospacing="0" w:after="0" w:afterAutospacing="0" w:line="360" w:lineRule="auto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030A0"/>
                                  <w:kern w:val="24"/>
                                </w:rPr>
                                <w:t>Уровень шума шумашума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D3ED5" id="Группа 2" o:spid="_x0000_s1067" style="position:absolute;left:0;text-align:left;margin-left:23pt;margin-top:421.7pt;width:458.5pt;height:116.05pt;z-index:251640320;mso-width-relative:margin;mso-height-relative:margin" coordsize="77382,212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">
                <v:rect id="Прямоугольник 49" o:spid="_x0000_s1068" style="position:absolute;left:39454;top:61;width:37928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xn8QA&#10;AADbAAAADwAAAGRycy9kb3ducmV2LnhtbESPQWvCQBSE7wX/w/IEL6IbpRR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FcZ/EAAAA2wAAAA8AAAAAAAAAAAAAAAAAmAIAAGRycy9k&#10;b3ducmV2LnhtbFBLBQYAAAAABAAEAPUAAACJAwAAAAA=&#10;" filled="f" stroked="f">
                  <v:textbox>
                    <w:txbxContent>
                      <w:p w:rsidR="00E66004" w:rsidRPr="00592DAA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 w:rsidRPr="00592DAA"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u w:val="single"/>
                          </w:rPr>
                          <w:t>Измерения ненаправленной  антенной</w:t>
                        </w:r>
                      </w:p>
                    </w:txbxContent>
                  </v:textbox>
                </v:rect>
                <v:shape id="Picture 7" o:spid="_x0000_s1069" type="#_x0000_t75" style="position:absolute;left:39456;top:4936;width:5657;height:2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gdqvAAAAA2wAAAA8AAABkcnMvZG93bnJldi54bWxET8uKwjAU3QvzD+EOuBFNFRxKNcqMUBAF&#10;8YnbS3Nti81NbaLWvzeLAZeH857OW1OJBzWutKxgOIhAEGdWl5wrOB7SfgzCeWSNlWVS8CIH89lX&#10;Z4qJtk/e0WPvcxFC2CWooPC+TqR0WUEG3cDWxIG72MagD7DJpW7wGcJNJUdR9CMNlhwaCqxpUVB2&#10;3d+Ngus2rTIb89ou/1bxZns7nU0vVar73f5OQHhq/Uf8715qBeOwPnwJP0DO3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OB2q8AAAADbAAAADwAAAAAAAAAAAAAAAACfAgAA&#10;ZHJzL2Rvd25yZXYueG1sUEsFBgAAAAAEAAQA9wAAAIwDAAAAAA==&#10;" fillcolor="#4f81bd [3204]" strokecolor="black [3213]">
                  <v:imagedata r:id="rId37" o:title=""/>
                  <v:shadow color="#eeece1 [3214]"/>
                </v:shape>
                <v:shape id="Picture 8" o:spid="_x0000_s1070" type="#_x0000_t75" style="position:absolute;left:39153;top:8216;width:6047;height:21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jpVfEAAAA2wAAAA8AAABkcnMvZG93bnJldi54bWxEj1trwkAUhN8L/oflCH3TjdKKxqwirb1A&#10;H4oXfD5mT7LB7NmY3Wr677uC0MdhZr5hsmVna3Gh1leOFYyGCQji3OmKSwX73dtgCsIHZI21Y1Lw&#10;Sx6Wi95Dhql2V97QZRtKESHsU1RgQmhSKX1uyKIfuoY4eoVrLYYo21LqFq8Rbms5TpKJtFhxXDDY&#10;0Iuh/LT9sQrK82v99GHej9+2WB+k+RrPkK1Sj/1uNQcRqAv/4Xv7Uyt4HsHtS/wB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vjpVfEAAAA2wAAAA8AAAAAAAAAAAAAAAAA&#10;nwIAAGRycy9kb3ducmV2LnhtbFBLBQYAAAAABAAEAPcAAACQAwAAAAA=&#10;" fillcolor="#4f81bd [3204]" strokecolor="black [3213]">
                  <v:imagedata r:id="rId42" o:title=""/>
                  <v:shadow color="#eeece1 [3214]"/>
                </v:shape>
                <v:shape id="Picture 9" o:spid="_x0000_s1071" type="#_x0000_t75" style="position:absolute;left:39251;top:11113;width:5852;height:27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tcdknDAAAA2wAAAA8AAABkcnMvZG93bnJldi54bWxEj0+LwjAUxO+C3yE8wZumKyhuNcoq+Oew&#10;iKuC12fzti2bvJQmav32ZkHwOMzMb5jpvLFG3Kj2pWMFH/0EBHHmdMm5gtNx1RuD8AFZo3FMCh7k&#10;YT5rt6aYanfnH7odQi4ihH2KCooQqlRKnxVk0fddRRy9X1dbDFHWudQ13iPcGjlIkpG0WHJcKLCi&#10;ZUHZ3+FqFfjF2my+VzLZfZ6vF8oe5rRfGKW6neZrAiJQE97hV3urFQwH8P8l/gA5e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1x2ScMAAADbAAAADwAAAAAAAAAAAAAAAACf&#10;AgAAZHJzL2Rvd25yZXYueG1sUEsFBgAAAAAEAAQA9wAAAI8DAAAAAA==&#10;" fillcolor="#4f81bd [3204]" strokecolor="black [3213]">
                  <v:imagedata r:id="rId38" o:title=""/>
                  <v:shadow color="#eeece1 [3214]"/>
                </v:shape>
                <v:rect id="Прямоугольник 53" o:spid="_x0000_s1072" style="position:absolute;left:45485;top:4425;width:20718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TQqMQA&#10;AADbAAAADwAAAGRycy9kb3ducmV2LnhtbESPQWvCQBSE7wX/w/IEL6IbL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00Kj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Пиковый уровень мощность </w:t>
                        </w:r>
                      </w:p>
                    </w:txbxContent>
                  </v:textbox>
                </v:rect>
                <v:rect id="Прямоугольник 54" o:spid="_x0000_s1073" style="position:absolute;left:45461;top:7418;width:22783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I3MQA&#10;AADbAAAADwAAAGRycy9kb3ducmV2LnhtbESPQWvCQBSE7wX/w/IEL6IbpRVJXUUEMUhBjNbzI/ua&#10;hGbfxuyapP++WxB6HGbmG2a16U0lWmpcaVnBbBqBIM6sLjlXcL3sJ0sQziNrrCyTgh9ysFkPXlYY&#10;a9vxmdrU5yJA2MWooPC+jqV0WUEG3dTWxMH7so1BH2STS91gF+CmkvMoWkiDJYeFAmvaFZR9pw+j&#10;oMtO7e3ycZCn8S2xfE/uu/TzqNRo2G/fQXjq/X/42U60grdX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SNz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Средний уровень </w:t>
                        </w:r>
                      </w:p>
                    </w:txbxContent>
                  </v:textbox>
                </v:rect>
                <v:rect id="Прямоугольник 55" o:spid="_x0000_s1074" style="position:absolute;left:45485;top:10145;width:16537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tR8UA&#10;AADbAAAADwAAAGRycy9kb3ducmV2LnhtbESPQWvCQBSE7wX/w/KEXkrdWLBImo2IIA1FkCbW8yP7&#10;mgSzb2N2m6T/3i0UPA4z8w2TbCbTioF611hWsFxEIIhLqxuuFJyK/fMahPPIGlvLpOCXHGzS2UOC&#10;sbYjf9KQ+0oECLsYFdTed7GUrqzJoFvYjjh437Y36IPsK6l7HAPctPIlil6lwYbDQo0d7WoqL/mP&#10;UTCWx+FcHN7l8emcWb5m113+9aHU43zavoHwNPl7+L+daQWrFfx9CT9Ap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Ee1H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 шума</w:t>
                        </w:r>
                      </w:p>
                    </w:txbxContent>
                  </v:textbox>
                </v:rect>
                <v:shape id="Picture 10" o:spid="_x0000_s1075" type="#_x0000_t75" style="position:absolute;left:15470;top:17083;width:7120;height:33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mEa3FAAAA2wAAAA8AAABkcnMvZG93bnJldi54bWxEj9FqwkAURN+F/sNyC75Is4m2UtOsUkSr&#10;4FNTP+A2e03SZu+G7KqxX+8WBB+HmTPDZIveNOJEnastK0iiGARxYXXNpYL91/rpFYTzyBoby6Tg&#10;Qg4W84dBhqm2Z/6kU+5LEUrYpaig8r5NpXRFRQZdZFvi4B1sZ9AH2ZVSd3gO5aaR4zieSoM1h4UK&#10;W1pWVPzmR6PgZfU9yZPd38fE7fOZ+8H15nmUKDV87N/fQHjq/T18o7c6cFP4/xJ+gJxf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JhGtxQAAANsAAAAPAAAAAAAAAAAAAAAA&#10;AJ8CAABkcnMvZG93bnJldi54bWxQSwUGAAAAAAQABAD3AAAAkQMAAAAA&#10;" fillcolor="#4f81bd [3204]" strokecolor="black [3213]">
                  <v:imagedata r:id="rId43" o:title=""/>
                  <v:shadow color="#eeece1 [3214]"/>
                </v:shape>
                <v:rect id="Прямоугольник 57" o:spid="_x0000_s1076" style="position:absolute;left:22707;top:16334;width:46659;height:4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/Wq8QA&#10;AADbAAAADwAAAGRycy9kb3ducmV2LnhtbESPQWvCQBSE7wX/w/IEL6IbhVZ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P1qv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</w:rPr>
                          <w:t>Уровень шума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  <w:sz w:val="26"/>
                            <w:szCs w:val="26"/>
                            <w:u w:val="single"/>
                          </w:rPr>
                          <w:t>измерительного приемника</w:t>
                        </w:r>
                      </w:p>
                    </w:txbxContent>
                  </v:textbox>
                </v:rect>
                <v:shape id="Подзаголовок 2" o:spid="_x0000_s1077" type="#_x0000_t202" style="position:absolute;left:567;width:37929;height:4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EFEb8A&#10;AADbAAAADwAAAGRycy9kb3ducmV2LnhtbERP3WrCMBS+H/gO4Qi7m6mCQ6pRRBBFdrPqAxyaY1Pa&#10;nIQm/XFPv1wMdvnx/e8Ok23FQF2oHStYLjIQxKXTNVcKHvfzxwZEiMgaW8ek4EUBDvvZ2w5z7Ub+&#10;pqGIlUghHHJUYGL0uZShNGQxLJwnTtzTdRZjgl0ldYdjCretXGXZp7RYc2ow6OlkqGyK3io495er&#10;HX5k729FObLxTf/4apR6n0/HLYhIU/wX/7mvWsE6jU1f0g+Q+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4QURvwAAANsAAAAPAAAAAAAAAAAAAAAAAJgCAABkcnMvZG93bnJl&#10;di54bWxQSwUGAAAAAAQABAD1AAAAhAMAAAAA&#10;" filled="f" stroked="f">
                  <v:path arrowok="t"/>
                  <v:textbox>
                    <w:txbxContent>
                      <w:p w:rsidR="00E66004" w:rsidRPr="00592DAA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 w:rsidRPr="00592DAA">
                          <w:rPr>
                            <w:rFonts w:asciiTheme="minorHAnsi" w:hAnsi="Calibri" w:cstheme="minorBidi"/>
                            <w:b/>
                            <w:bCs/>
                            <w:color w:val="002060"/>
                            <w:kern w:val="24"/>
                            <w:u w:val="single"/>
                          </w:rPr>
                          <w:t>Измерения направленной антенной</w:t>
                        </w:r>
                      </w:p>
                    </w:txbxContent>
                  </v:textbox>
                </v:shape>
                <v:rect id="Прямоугольник 59" o:spid="_x0000_s1078" style="position:absolute;left:6870;top:4052;width:23460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znQsQA&#10;AADbAAAADwAAAGRycy9kb3ducmV2LnhtbESPQWvCQBSE7wX/w/IEL6IbhRZNXUUEMUhBjNbzI/ua&#10;hGbfxuyapP++WxB6HGbmG2a16U0lWmpcaVnBbBqBIM6sLjlXcL3sJwsQziNrrCyTgh9ysFkPXlYY&#10;a9vxmdrU5yJA2MWooPC+jqV0WUEG3dTWxMH7so1BH2STS91gF+CmkvMoepMGSw4LBda0Kyj7Th9G&#10;QZed2tvl4yBP41ti+Z7cd+nnUanRsN++g/DU+//ws51oBa9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c50LEAAAA2wAAAA8AAAAAAAAAAAAAAAAAmAIAAGRycy9k&#10;b3ducmV2LnhtbFBLBQYAAAAABAAEAPUAAACJAwAAAAA=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Пиковый уровень </w:t>
                        </w:r>
                      </w:p>
                    </w:txbxContent>
                  </v:textbox>
                </v:rect>
                <v:shape id="Picture 3" o:spid="_x0000_s1079" type="#_x0000_t75" style="position:absolute;left:379;top:5175;width:5755;height:22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5Jwe/AAAA2wAAAA8AAABkcnMvZG93bnJldi54bWxET02LwjAQvQv7H8IseBFNXbRoNcoiLMiC&#10;B6t4HpqxKdtMShNr++/NYcHj431v972tRUetrxwrmM8SEMSF0xWXCq6Xn+kKhA/IGmvHpGAgD/vd&#10;x2iLmXZPPlOXh1LEEPYZKjAhNJmUvjBk0c9cQxy5u2sthgjbUuoWnzHc1vIrSVJpseLYYLChg6Hi&#10;L39YBadU35bhMQzrxdF0E/tLi9yRUuPP/nsDIlAf3uJ/91ErSOP6+CX+ALl7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suScHvwAAANsAAAAPAAAAAAAAAAAAAAAAAJ8CAABk&#10;cnMvZG93bnJldi54bWxQSwUGAAAAAAQABAD3AAAAiwMAAAAA&#10;" fillcolor="#4f81bd [3204]" strokecolor="black [3213]">
                  <v:imagedata r:id="rId35" o:title=""/>
                  <v:shadow color="#eeece1 [3214]"/>
                </v:shape>
                <v:shape id="Picture 4" o:spid="_x0000_s1080" type="#_x0000_t75" style="position:absolute;left:235;top:7350;width:5559;height:26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sbmzAAAAA2wAAAA8AAABkcnMvZG93bnJldi54bWxEj91qwkAUhO8LvsNyBO/qRpEgqatUseCl&#10;fw9wyJ4moTlnQ3ZNtm/vCoVeDjPzDbPZRW7VQL1vnBhYzDNQJKWzjVQG7rev9zUoH1Astk7IwC95&#10;2G0nbxssrBvlQsM1VCpBxBdooA6hK7T2ZU2Mfu46kuR9u54xJNlX2vY4Jji3eplluWZsJC3U2NGh&#10;pvLn+mAD8XzjFT8cHRj3x0HG3B1jbsxsGj8/QAWK4T/81z5ZA/kCXl/SD9Db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qxubMAAAADbAAAADwAAAAAAAAAAAAAAAACfAgAA&#10;ZHJzL2Rvd25yZXYueG1sUEsFBgAAAAAEAAQA9wAAAIwDAAAAAA==&#10;" fillcolor="#4f81bd [3204]" strokecolor="black [3213]">
                  <v:imagedata r:id="rId44" o:title=""/>
                  <v:shadow color="#eeece1 [3214]"/>
                </v:shape>
                <v:shape id="Picture 5" o:spid="_x0000_s1081" type="#_x0000_t75" style="position:absolute;top:10009;width:6242;height:29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HZwDDAAAA2wAAAA8AAABkcnMvZG93bnJldi54bWxEj0FrwkAUhO+F/oflCd7qxohSoqvYFkEQ&#10;pFq9P7Iv2WD2bciuJv57VxB6HGbmG2ax6m0tbtT6yrGC8SgBQZw7XXGp4PS3+fgE4QOyxtoxKbiT&#10;h9Xy/W2BmXYdH+h2DKWIEPYZKjAhNJmUPjdk0Y9cQxy9wrUWQ5RtKXWLXYTbWqZJMpMWK44LBhv6&#10;NpRfjleroLn8TPbp5mvaFadxVdx33dnkv0oNB/16DiJQH/7Dr/ZWK5il8PwSf4BcP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IdnAMMAAADbAAAADwAAAAAAAAAAAAAAAACf&#10;AgAAZHJzL2Rvd25yZXYueG1sUEsFBgAAAAAEAAQA9wAAAI8DAAAAAA==&#10;" fillcolor="#4f81bd [3204]" strokecolor="black [3213]">
                  <v:imagedata r:id="rId36" o:title=""/>
                  <v:shadow color="#eeece1 [3214]"/>
                </v:shape>
                <v:rect id="Прямоугольник 63" o:spid="_x0000_s1082" style="position:absolute;left:6847;top:6537;width:19984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gaFcUA&#10;AADbAAAADwAAAGRycy9kb3ducmV2LnhtbESPQWvCQBSE7wX/w/KEXkrdWEE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2BoV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 xml:space="preserve">Средний уровень умощность </w:t>
                        </w:r>
                      </w:p>
                    </w:txbxContent>
                  </v:textbox>
                </v:rect>
                <v:rect id="Прямоугольник 64" o:spid="_x0000_s1083" style="position:absolute;left:6870;top:9263;width:18114;height:37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GCYcUA&#10;AADbAAAADwAAAGRycy9kb3ducmV2LnhtbESPQWvCQBSE7wX/w/KEXkrdWEQkzUZEkIYiSBPr+ZF9&#10;TYLZtzG7TdJ/3y0UPA4z8w2TbCfTioF611hWsFxEIIhLqxuuFJyLw/MGhPPIGlvLpOCHHGzT2UOC&#10;sbYjf9CQ+0oECLsYFdTed7GUrqzJoFvYjjh4X7Y36IPsK6l7HAPctPIlitbSYMNhocaO9jWV1/zb&#10;KBjL03Apjm/y9HTJLN+y2z7/fFfqcT7tXkF4mvw9/N/OtIL1Cv6+hB8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MYJhxQAAANsAAAAPAAAAAAAAAAAAAAAAAJgCAABkcnMv&#10;ZG93bnJldi54bWxQSwUGAAAAAAQABAD1AAAAigMAAAAA&#10;" filled="f" stroked="f">
                  <v:textbox>
                    <w:txbxContent>
                      <w:p w:rsidR="00E66004" w:rsidRDefault="00E66004" w:rsidP="0031182A">
                        <w:pPr>
                          <w:pStyle w:val="afb"/>
                          <w:spacing w:before="0" w:beforeAutospacing="0" w:after="0" w:afterAutospacing="0" w:line="360" w:lineRule="auto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7030A0"/>
                            <w:kern w:val="24"/>
                          </w:rPr>
                          <w:t>Уровень шума шумашума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31182A">
        <w:rPr>
          <w:noProof/>
          <w:lang w:eastAsia="ru-RU"/>
        </w:rPr>
        <w:drawing>
          <wp:inline distT="0" distB="0" distL="0" distR="0" wp14:anchorId="460E7B48" wp14:editId="349C4416">
            <wp:extent cx="5220183" cy="5891514"/>
            <wp:effectExtent l="0" t="0" r="0" b="0"/>
            <wp:docPr id="90" name="Диаграмма 90" title="ГЛОНАСС L1 точк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6.2.3 - Сводная диаграмма пространственного распределения уровней излучений в точке места измерений в полосе частот L1 ГЛОНАСС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1597 - 1607 МГц.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Результаты анализа пространственной азимутальной диаграммы распределения уровней излучений (рисунок 6.2.3) указывают на наличие</w:t>
      </w:r>
      <w:r w:rsidRPr="0031182A">
        <w:rPr>
          <w:bCs/>
          <w:iCs/>
          <w:sz w:val="28"/>
          <w:szCs w:val="28"/>
        </w:rPr>
        <w:t xml:space="preserve"> помехового излучения по </w:t>
      </w:r>
      <w:r w:rsidRPr="0031182A">
        <w:rPr>
          <w:bCs/>
          <w:iCs/>
          <w:sz w:val="26"/>
          <w:szCs w:val="26"/>
        </w:rPr>
        <w:lastRenderedPageBreak/>
        <w:t xml:space="preserve">азимуту 60-75 градусов. Направление прихода помехового излучения представлено на фоне цифровой карты местности на рисунке 6.2.4. 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9ECCC0B" wp14:editId="3C5CA9D9">
            <wp:extent cx="6209665" cy="3320710"/>
            <wp:effectExtent l="0" t="0" r="63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32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6.2.4 - Оценка направления прихода помехового излучения.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направлении прихода излучения по азимуту 60-75 градусов по данным разрешительных документов на использование радиочастот в районе точки места проведения измерений отсутствуют действующие разрешенные к применению радиосредства. Соответственно в данном азимутальном направлении вероятно расположен источник помехового воздействия.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рисунке 6.2.5 представлен спектр излучений в точке проведения измерений в полосе частот </w:t>
      </w:r>
      <w:r w:rsidRPr="0031182A">
        <w:rPr>
          <w:bCs/>
          <w:iCs/>
          <w:sz w:val="26"/>
          <w:szCs w:val="26"/>
        </w:rPr>
        <w:t xml:space="preserve">L1 ГЛОНАСС 1597 - 1607 МГц </w:t>
      </w:r>
      <w:r w:rsidRPr="0031182A">
        <w:rPr>
          <w:sz w:val="26"/>
          <w:szCs w:val="26"/>
        </w:rPr>
        <w:t xml:space="preserve">в направлении с минимальным уровнем излучений - </w:t>
      </w:r>
      <w:r w:rsidRPr="0031182A">
        <w:rPr>
          <w:bCs/>
          <w:iCs/>
          <w:sz w:val="26"/>
          <w:szCs w:val="26"/>
        </w:rPr>
        <w:t>азимут 270 градусов</w:t>
      </w:r>
      <w:r w:rsidRPr="0031182A">
        <w:rPr>
          <w:sz w:val="26"/>
          <w:szCs w:val="26"/>
        </w:rPr>
        <w:t xml:space="preserve">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рисунке 6.2.5 также представлены определенные значения интегральных характеристик излучений в наблюдаемой полосе радиочастот – пиковый уровень излучений, средний уровень излучений и значение уровня шумового фона.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Значение пикового уровня излучений получено путем прямых измерений с использованием измерительного приемника для полосы </w:t>
      </w:r>
      <w:r w:rsidRPr="0031182A">
        <w:rPr>
          <w:sz w:val="26"/>
          <w:szCs w:val="26"/>
          <w:lang w:val="en-US"/>
        </w:rPr>
        <w:t>RBW</w:t>
      </w:r>
      <w:r w:rsidRPr="0031182A">
        <w:rPr>
          <w:sz w:val="26"/>
          <w:szCs w:val="26"/>
        </w:rPr>
        <w:t xml:space="preserve"> равной 1 кГц. Приведённый спектр на рисунке 6.2.5 получен с расстоянием между спектральными отсчетами равным 78 Гц. По указанной причине данные измерений пикового уровня излучений для случая полосы </w:t>
      </w:r>
      <w:r w:rsidRPr="0031182A">
        <w:rPr>
          <w:sz w:val="26"/>
          <w:szCs w:val="26"/>
          <w:lang w:val="en-US"/>
        </w:rPr>
        <w:t>RBW</w:t>
      </w:r>
      <w:r w:rsidRPr="0031182A">
        <w:rPr>
          <w:sz w:val="26"/>
          <w:szCs w:val="26"/>
        </w:rPr>
        <w:t xml:space="preserve"> равной 1 кГц отличаются от максимального значения спектральных отсчетов на спектрограмме.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highlight w:val="yellow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9ECBA3B" wp14:editId="19B13F74">
                <wp:simplePos x="0" y="0"/>
                <wp:positionH relativeFrom="column">
                  <wp:posOffset>4009667</wp:posOffset>
                </wp:positionH>
                <wp:positionV relativeFrom="paragraph">
                  <wp:posOffset>463251</wp:posOffset>
                </wp:positionV>
                <wp:extent cx="1290320" cy="657860"/>
                <wp:effectExtent l="0" t="0" r="24130" b="1342390"/>
                <wp:wrapNone/>
                <wp:docPr id="65" name="Скругленная прямоугольная выноска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657860"/>
                        </a:xfrm>
                        <a:prstGeom prst="wedgeRoundRectCallout">
                          <a:avLst>
                            <a:gd name="adj1" fmla="val -43978"/>
                            <a:gd name="adj2" fmla="val 247022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Шум в полосе приема 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CBA3B" id="Скругленная прямоугольная выноска 65" o:spid="_x0000_s1084" type="#_x0000_t62" style="position:absolute;left:0;text-align:left;margin-left:315.7pt;margin-top:36.5pt;width:101.6pt;height:51.8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" adj="1301,64157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Шум в полосе приема 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3FDC0CB3" wp14:editId="77DFF468">
                <wp:simplePos x="0" y="0"/>
                <wp:positionH relativeFrom="column">
                  <wp:posOffset>2511281</wp:posOffset>
                </wp:positionH>
                <wp:positionV relativeFrom="paragraph">
                  <wp:posOffset>463251</wp:posOffset>
                </wp:positionV>
                <wp:extent cx="914400" cy="665480"/>
                <wp:effectExtent l="133350" t="0" r="19050" b="1277620"/>
                <wp:wrapNone/>
                <wp:docPr id="66" name="Скругленная прямоугольная выноска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65480"/>
                        </a:xfrm>
                        <a:prstGeom prst="wedgeRoundRectCallout">
                          <a:avLst>
                            <a:gd name="adj1" fmla="val -64185"/>
                            <a:gd name="adj2" fmla="val 237437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отсчетов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C0CB3" id="Скругленная прямоугольная выноска 66" o:spid="_x0000_s1085" type="#_x0000_t62" style="position:absolute;left:0;text-align:left;margin-left:197.75pt;margin-top:36.5pt;width:1in;height:52.4pt;z-index:251624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" adj="-3064,62086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отсчетов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65B041A0" wp14:editId="35D27D1A">
                <wp:simplePos x="0" y="0"/>
                <wp:positionH relativeFrom="column">
                  <wp:posOffset>643890</wp:posOffset>
                </wp:positionH>
                <wp:positionV relativeFrom="paragraph">
                  <wp:posOffset>509270</wp:posOffset>
                </wp:positionV>
                <wp:extent cx="914400" cy="612140"/>
                <wp:effectExtent l="0" t="0" r="19050" b="435610"/>
                <wp:wrapNone/>
                <wp:docPr id="67" name="Скругленная прямоугольная выноска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28430"/>
                            <a:gd name="adj2" fmla="val 115925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041A0" id="Скругленная прямоугольная выноска 67" o:spid="_x0000_s1086" type="#_x0000_t62" style="position:absolute;left:0;text-align:left;margin-left:50.7pt;margin-top:40.1pt;width:1in;height:48.2pt;z-index:25162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" adj="4659,35840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7163073" wp14:editId="594D9C18">
            <wp:extent cx="6108700" cy="2789555"/>
            <wp:effectExtent l="0" t="0" r="635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6.2.5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(Антенна направленная. Азимут 270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В направлении 75 градусов выявлены излучения на частоте 1600 МГц.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Измеренное значение уровня шума и рассчитанное среднее значение уровня излучений секторальных отчетов для случая спектров по азимутальным направлениям практически совпадают с уровнем собственных шумов используемого измерительного приемника.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Спектр излучений в точке проведения измерений в полосе частот </w:t>
      </w:r>
      <w:r w:rsidRPr="0031182A">
        <w:rPr>
          <w:bCs/>
          <w:iCs/>
          <w:sz w:val="26"/>
          <w:szCs w:val="26"/>
        </w:rPr>
        <w:t xml:space="preserve">L1 ГЛОНАСС 1597 - 1607 МГц </w:t>
      </w:r>
      <w:r w:rsidRPr="0031182A">
        <w:rPr>
          <w:sz w:val="26"/>
          <w:szCs w:val="26"/>
        </w:rPr>
        <w:t>в направлении с максимальным уровнем излучений приведен на рисунке 6.2.6.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116A2947" wp14:editId="30BE3321">
                <wp:simplePos x="0" y="0"/>
                <wp:positionH relativeFrom="column">
                  <wp:posOffset>2926080</wp:posOffset>
                </wp:positionH>
                <wp:positionV relativeFrom="paragraph">
                  <wp:posOffset>532130</wp:posOffset>
                </wp:positionV>
                <wp:extent cx="914400" cy="665480"/>
                <wp:effectExtent l="0" t="0" r="19050" b="1182370"/>
                <wp:wrapNone/>
                <wp:docPr id="68" name="Скругленная прямоугольная выноска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65480"/>
                        </a:xfrm>
                        <a:prstGeom prst="wedgeRoundRectCallout">
                          <a:avLst>
                            <a:gd name="adj1" fmla="val -49059"/>
                            <a:gd name="adj2" fmla="val 22358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отсчетов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A2947" id="Скругленная прямоугольная выноска 68" o:spid="_x0000_s1087" type="#_x0000_t62" style="position:absolute;left:0;text-align:left;margin-left:230.4pt;margin-top:41.9pt;width:1in;height:52.4pt;z-index:251634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" adj="203,59093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отсчетов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BBC4485" wp14:editId="509D5963">
                <wp:simplePos x="0" y="0"/>
                <wp:positionH relativeFrom="column">
                  <wp:posOffset>1066165</wp:posOffset>
                </wp:positionH>
                <wp:positionV relativeFrom="paragraph">
                  <wp:posOffset>578485</wp:posOffset>
                </wp:positionV>
                <wp:extent cx="914400" cy="612140"/>
                <wp:effectExtent l="0" t="514350" r="19050" b="16510"/>
                <wp:wrapNone/>
                <wp:docPr id="69" name="Скругленная прямоугольная выноска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46077"/>
                            <a:gd name="adj2" fmla="val -13136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C4485" id="Скругленная прямоугольная выноска 69" o:spid="_x0000_s1088" type="#_x0000_t62" style="position:absolute;left:0;text-align:left;margin-left:83.95pt;margin-top:45.55pt;width:1in;height:48.2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" adj="847,-17575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3F7B1836" wp14:editId="705CA302">
                <wp:simplePos x="0" y="0"/>
                <wp:positionH relativeFrom="column">
                  <wp:posOffset>4430395</wp:posOffset>
                </wp:positionH>
                <wp:positionV relativeFrom="paragraph">
                  <wp:posOffset>529590</wp:posOffset>
                </wp:positionV>
                <wp:extent cx="1290320" cy="657860"/>
                <wp:effectExtent l="0" t="0" r="24130" b="1342390"/>
                <wp:wrapNone/>
                <wp:docPr id="70" name="Скругленная прямоугольная вынос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657860"/>
                        </a:xfrm>
                        <a:prstGeom prst="wedgeRoundRectCallout">
                          <a:avLst>
                            <a:gd name="adj1" fmla="val -43978"/>
                            <a:gd name="adj2" fmla="val 247022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Шум в полосе приема 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B1836" id="Скругленная прямоугольная выноска 70" o:spid="_x0000_s1089" type="#_x0000_t62" style="position:absolute;left:0;text-align:left;margin-left:348.85pt;margin-top:41.7pt;width:101.6pt;height:51.8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" adj="1301,64157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Шум в полосе приема 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2CE68A4D" wp14:editId="23546824">
            <wp:extent cx="6108700" cy="2842895"/>
            <wp:effectExtent l="0" t="0" r="635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6.2.6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(Антенна направленная. Азимут 75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В направлении 75 градусов выявлено помеховое излучение в полосе частот </w:t>
      </w:r>
      <w:r w:rsidRPr="0031182A">
        <w:rPr>
          <w:sz w:val="26"/>
          <w:szCs w:val="26"/>
          <w:lang w:val="en-US"/>
        </w:rPr>
        <w:t>L</w:t>
      </w:r>
      <w:r w:rsidRPr="0031182A">
        <w:rPr>
          <w:sz w:val="26"/>
          <w:szCs w:val="26"/>
        </w:rPr>
        <w:t xml:space="preserve">1 ГЛОНАСС </w:t>
      </w:r>
      <w:r w:rsidRPr="0031182A">
        <w:rPr>
          <w:bCs/>
          <w:iCs/>
          <w:sz w:val="26"/>
          <w:szCs w:val="26"/>
        </w:rPr>
        <w:t>1597 - 1607 МГц</w:t>
      </w:r>
      <w:r w:rsidRPr="0031182A">
        <w:rPr>
          <w:sz w:val="26"/>
          <w:szCs w:val="26"/>
        </w:rPr>
        <w:t>. Спектр помехового излучения приведен на рисунке 6.2.7.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782C0172" wp14:editId="4B40607C">
            <wp:extent cx="6116320" cy="236664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6.2.7 – Спектр помехового излучения в полосе частот L1 ГЛОНАСС 1597 - 1607 МГц (Антенна направленная. Азимут 75 градусов).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В направлении помехового излучения наблюдалось увеличение пиковой мощности на 17 дБ и незначительное увеличение средней мощности (0.4 дБ). Незначительное увеличение средней мощности обусловлено узкополосными спектральными составляющими помехового излучения.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Спектр в полосе частот </w:t>
      </w:r>
      <w:r w:rsidRPr="0031182A">
        <w:rPr>
          <w:sz w:val="26"/>
          <w:szCs w:val="26"/>
          <w:lang w:val="en-US"/>
        </w:rPr>
        <w:t>L</w:t>
      </w:r>
      <w:r w:rsidRPr="0031182A">
        <w:rPr>
          <w:sz w:val="26"/>
          <w:szCs w:val="26"/>
        </w:rPr>
        <w:t xml:space="preserve">1 ГЛОНАСС </w:t>
      </w:r>
      <w:r w:rsidRPr="0031182A">
        <w:rPr>
          <w:bCs/>
          <w:iCs/>
          <w:sz w:val="26"/>
          <w:szCs w:val="26"/>
        </w:rPr>
        <w:t xml:space="preserve">1597 - 1607 МГц </w:t>
      </w:r>
      <w:r w:rsidRPr="0031182A">
        <w:rPr>
          <w:sz w:val="26"/>
          <w:szCs w:val="26"/>
        </w:rPr>
        <w:t>на ненаправленную антенну приведен на рисунке 6.2.8.</w:t>
      </w:r>
    </w:p>
    <w:p w:rsidR="0031182A" w:rsidRPr="0031182A" w:rsidRDefault="0031182A" w:rsidP="0031182A">
      <w:pPr>
        <w:ind w:firstLine="709"/>
        <w:rPr>
          <w:sz w:val="28"/>
          <w:szCs w:val="28"/>
        </w:rPr>
      </w:pPr>
    </w:p>
    <w:p w:rsidR="0031182A" w:rsidRPr="0031182A" w:rsidRDefault="0031182A" w:rsidP="0031182A">
      <w:pPr>
        <w:rPr>
          <w:sz w:val="28"/>
          <w:szCs w:val="28"/>
        </w:rPr>
      </w:pP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7FC24870" wp14:editId="5B61F742">
                <wp:simplePos x="0" y="0"/>
                <wp:positionH relativeFrom="column">
                  <wp:posOffset>3812540</wp:posOffset>
                </wp:positionH>
                <wp:positionV relativeFrom="paragraph">
                  <wp:posOffset>98425</wp:posOffset>
                </wp:positionV>
                <wp:extent cx="914400" cy="685165"/>
                <wp:effectExtent l="171450" t="0" r="19050" b="1905635"/>
                <wp:wrapNone/>
                <wp:docPr id="71" name="Скругленная прямоугольная выноска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5165"/>
                        </a:xfrm>
                        <a:prstGeom prst="wedgeRoundRectCallout">
                          <a:avLst>
                            <a:gd name="adj1" fmla="val -68734"/>
                            <a:gd name="adj2" fmla="val 32414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Измеренный уровень шума в полосе приема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24870" id="Скругленная прямоугольная выноска 71" o:spid="_x0000_s1090" type="#_x0000_t62" style="position:absolute;left:0;text-align:left;margin-left:300.2pt;margin-top:7.75pt;width:1in;height:53.95pt;z-index:25164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" adj="-4047,80814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Измеренный уровень шума в полосе приема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8578182" wp14:editId="30102C99">
                <wp:simplePos x="0" y="0"/>
                <wp:positionH relativeFrom="column">
                  <wp:posOffset>2649220</wp:posOffset>
                </wp:positionH>
                <wp:positionV relativeFrom="paragraph">
                  <wp:posOffset>100965</wp:posOffset>
                </wp:positionV>
                <wp:extent cx="914400" cy="680720"/>
                <wp:effectExtent l="0" t="0" r="19050" b="1700530"/>
                <wp:wrapNone/>
                <wp:docPr id="72" name="Скругленная прямоугольная выноска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224"/>
                            <a:gd name="adj2" fmla="val 29170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Средний уровень (отсчетов)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8182" id="Скругленная прямоугольная выноска 72" o:spid="_x0000_s1091" type="#_x0000_t62" style="position:absolute;left:0;text-align:left;margin-left:208.6pt;margin-top:7.95pt;width:1in;height:53.6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" adj="10848,73808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Средний уровень (отсчетов)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78BB149" wp14:editId="451D3734">
                <wp:simplePos x="0" y="0"/>
                <wp:positionH relativeFrom="column">
                  <wp:posOffset>4946650</wp:posOffset>
                </wp:positionH>
                <wp:positionV relativeFrom="paragraph">
                  <wp:posOffset>170180</wp:posOffset>
                </wp:positionV>
                <wp:extent cx="914400" cy="612140"/>
                <wp:effectExtent l="209550" t="0" r="19050" b="1750060"/>
                <wp:wrapNone/>
                <wp:docPr id="73" name="Скругленная прямоугольная выноска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71242"/>
                            <a:gd name="adj2" fmla="val 332815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BB149" id="Скругленная прямоугольная выноска 73" o:spid="_x0000_s1092" type="#_x0000_t62" style="position:absolute;left:0;text-align:left;margin-left:389.5pt;margin-top:13.4pt;width:1in;height:48.2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" adj="-4588,82688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CDB9F22" wp14:editId="60749BA3">
                <wp:simplePos x="0" y="0"/>
                <wp:positionH relativeFrom="column">
                  <wp:posOffset>1481455</wp:posOffset>
                </wp:positionH>
                <wp:positionV relativeFrom="paragraph">
                  <wp:posOffset>100965</wp:posOffset>
                </wp:positionV>
                <wp:extent cx="914400" cy="680720"/>
                <wp:effectExtent l="0" t="0" r="19050" b="328930"/>
                <wp:wrapNone/>
                <wp:docPr id="74" name="Скругленная прямоугольная выноска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36902"/>
                            <a:gd name="adj2" fmla="val 9441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Пиковый уровень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B9F22" id="Скругленная прямоугольная выноска 74" o:spid="_x0000_s1093" type="#_x0000_t62" style="position:absolute;left:0;text-align:left;margin-left:116.65pt;margin-top:7.95pt;width:1in;height:53.6pt;z-index:251649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" adj="2829,31193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Пиковый уровень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noProof/>
          <w:sz w:val="28"/>
          <w:szCs w:val="28"/>
          <w:lang w:eastAsia="ru-RU"/>
        </w:rPr>
        <w:drawing>
          <wp:inline distT="0" distB="0" distL="0" distR="0" wp14:anchorId="7483B692" wp14:editId="7BFFF0A1">
            <wp:extent cx="6108700" cy="2842895"/>
            <wp:effectExtent l="0" t="0" r="635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6.2.8 – Спектр в полосе частот L1 ГЛОНАСС 1597 - 1607 МГц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(Антенна ненаправленная).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На ненаправленную антенну наблюдается увеличение пиковой мощности излучений на 15 дБ относительно уровня шума и средней  мощности на 1 дБ относительно уровня шума. Незначительное увеличение средней мощности обусловлено узкополосными спектральными составляющими помехового излучения.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Представленные на рисунке 6.2.8 данные дополнительно показывают: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 xml:space="preserve">1. Узкополосные помеховые излучения характеризуются резким повышением пиковой мощности в полосе </w:t>
      </w:r>
      <w:r w:rsidRPr="0031182A">
        <w:rPr>
          <w:bCs/>
          <w:iCs/>
          <w:sz w:val="26"/>
          <w:szCs w:val="26"/>
          <w:lang w:val="en-US"/>
        </w:rPr>
        <w:t>RBW</w:t>
      </w:r>
      <w:r w:rsidRPr="0031182A">
        <w:rPr>
          <w:bCs/>
          <w:iCs/>
          <w:sz w:val="26"/>
          <w:szCs w:val="26"/>
        </w:rPr>
        <w:t>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2. При большом количестве помеховых воздействий, либо широкополосном типе помеховых воздействий наблюдается повышение средней мощности излучений в полосе частот наблюдения.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Расчетный совокупный спектр в полосе частот L1 ГЛОНАСС </w:t>
      </w:r>
      <w:r w:rsidRPr="0031182A">
        <w:rPr>
          <w:bCs/>
          <w:iCs/>
          <w:sz w:val="26"/>
          <w:szCs w:val="26"/>
        </w:rPr>
        <w:t>1597 - 1607 МГц</w:t>
      </w:r>
      <w:r w:rsidRPr="0031182A">
        <w:rPr>
          <w:sz w:val="26"/>
          <w:szCs w:val="26"/>
        </w:rPr>
        <w:t xml:space="preserve"> синтезированный по результатам специального алгоритмического суммирования спектров сигналов наблюдаемых по азимутальным направлениям на направленную антенну приведен на рисунке 6.2.9.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 xml:space="preserve">На графике рисунка 6.2.9 бирюзовым цветом добавлены и отображены спектры сигналов, измеренные по всем азимутальным направлениям с использованием направленной антенны. </w:t>
      </w:r>
    </w:p>
    <w:p w:rsidR="0031182A" w:rsidRPr="0031182A" w:rsidRDefault="0031182A" w:rsidP="0031182A">
      <w:pPr>
        <w:ind w:firstLine="709"/>
        <w:rPr>
          <w:sz w:val="26"/>
          <w:szCs w:val="26"/>
        </w:rPr>
      </w:pPr>
      <w:r w:rsidRPr="0031182A">
        <w:rPr>
          <w:sz w:val="26"/>
          <w:szCs w:val="26"/>
        </w:rPr>
        <w:t>Максимальные значения излучений каждого спектра наблюдаемого по азимутальным направлениям на рисунке 6.2.9 выделено красным цветом.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BF386A" wp14:editId="56E411F3">
                <wp:simplePos x="0" y="0"/>
                <wp:positionH relativeFrom="column">
                  <wp:posOffset>958850</wp:posOffset>
                </wp:positionH>
                <wp:positionV relativeFrom="paragraph">
                  <wp:posOffset>381635</wp:posOffset>
                </wp:positionV>
                <wp:extent cx="914400" cy="680720"/>
                <wp:effectExtent l="323850" t="38100" r="19050" b="24130"/>
                <wp:wrapNone/>
                <wp:docPr id="75" name="Скругленная прямоугольная выноска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83961"/>
                            <a:gd name="adj2" fmla="val -54589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Пиковая мощность</w:t>
                            </w:r>
                          </w:p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RBW 1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кГц)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F386A" id="Скругленная прямоугольная выноска 75" o:spid="_x0000_s1094" type="#_x0000_t62" style="position:absolute;left:0;text-align:left;margin-left:75.5pt;margin-top:30.05pt;width:1in;height:53.6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" adj="-7336,-991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Пиковая мощность</w:t>
                      </w:r>
                    </w:p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RBW 1 </w:t>
                      </w:r>
                      <w:r>
                        <w:rPr>
                          <w:sz w:val="16"/>
                          <w:szCs w:val="16"/>
                        </w:rPr>
                        <w:t>кГц)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6917025" wp14:editId="1487FF41">
                <wp:simplePos x="0" y="0"/>
                <wp:positionH relativeFrom="column">
                  <wp:posOffset>4416425</wp:posOffset>
                </wp:positionH>
                <wp:positionV relativeFrom="paragraph">
                  <wp:posOffset>450850</wp:posOffset>
                </wp:positionV>
                <wp:extent cx="914400" cy="612140"/>
                <wp:effectExtent l="95250" t="0" r="19050" b="1407160"/>
                <wp:wrapNone/>
                <wp:docPr id="76" name="Скругленная прямоугольная выноска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58637"/>
                            <a:gd name="adj2" fmla="val 276328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Собственный шум приемника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17025" id="Скругленная прямоугольная выноска 76" o:spid="_x0000_s1095" type="#_x0000_t62" style="position:absolute;left:0;text-align:left;margin-left:347.75pt;margin-top:35.5pt;width:1in;height:48.2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" adj="-1866,70487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Собственный шум приемника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5822DA" wp14:editId="103DCE8E">
                <wp:simplePos x="0" y="0"/>
                <wp:positionH relativeFrom="column">
                  <wp:posOffset>3286760</wp:posOffset>
                </wp:positionH>
                <wp:positionV relativeFrom="paragraph">
                  <wp:posOffset>450850</wp:posOffset>
                </wp:positionV>
                <wp:extent cx="914400" cy="612140"/>
                <wp:effectExtent l="0" t="0" r="19050" b="1388110"/>
                <wp:wrapNone/>
                <wp:docPr id="77" name="Скругленная прямоугольная выноска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12140"/>
                        </a:xfrm>
                        <a:prstGeom prst="wedgeRoundRectCallout">
                          <a:avLst>
                            <a:gd name="adj1" fmla="val -46885"/>
                            <a:gd name="adj2" fmla="val 27393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Pr="00C26A47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Измеренный шум в полосе приема</w:t>
                            </w:r>
                          </w:p>
                          <w:p w:rsidR="00E66004" w:rsidRDefault="00E66004" w:rsidP="003118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822DA" id="Скругленная прямоугольная выноска 77" o:spid="_x0000_s1096" type="#_x0000_t62" style="position:absolute;left:0;text-align:left;margin-left:258.8pt;margin-top:35.5pt;width:1in;height:48.2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" adj="673,69969" fillcolor="#4f81bd" strokecolor="#385d8a" strokeweight="2pt">
                <v:textbox>
                  <w:txbxContent>
                    <w:p w:rsidR="00E66004" w:rsidRPr="00C26A47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Измеренный шум в полосе приема</w:t>
                      </w:r>
                    </w:p>
                    <w:p w:rsidR="00E66004" w:rsidRDefault="00E66004" w:rsidP="0031182A"/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E29CA65" wp14:editId="14464FFF">
                <wp:simplePos x="0" y="0"/>
                <wp:positionH relativeFrom="column">
                  <wp:posOffset>2126615</wp:posOffset>
                </wp:positionH>
                <wp:positionV relativeFrom="paragraph">
                  <wp:posOffset>381635</wp:posOffset>
                </wp:positionV>
                <wp:extent cx="914400" cy="680720"/>
                <wp:effectExtent l="0" t="0" r="19050" b="1319530"/>
                <wp:wrapNone/>
                <wp:docPr id="78" name="Скругленная прямоугольная выноска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0720"/>
                        </a:xfrm>
                        <a:prstGeom prst="wedgeRoundRectCallout">
                          <a:avLst>
                            <a:gd name="adj1" fmla="val -30028"/>
                            <a:gd name="adj2" fmla="val 23752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6004" w:rsidRDefault="00E66004" w:rsidP="0031182A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Среднее значение мощности (отсчетов)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CA65" id="Скругленная прямоугольная выноска 78" o:spid="_x0000_s1097" type="#_x0000_t62" style="position:absolute;left:0;text-align:left;margin-left:167.45pt;margin-top:30.05pt;width:1in;height:53.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" adj="4314,62104" fillcolor="#4f81bd" strokecolor="#385d8a" strokeweight="2pt">
                <v:textbox>
                  <w:txbxContent>
                    <w:p w:rsidR="00E66004" w:rsidRDefault="00E66004" w:rsidP="0031182A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Среднее значение мощности (отсчетов)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6877B22A" wp14:editId="52FAEEDE">
            <wp:extent cx="6108700" cy="2812415"/>
            <wp:effectExtent l="0" t="0" r="6350" b="6985"/>
            <wp:docPr id="7168" name="Рисунок 7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6.2.9 – Суммарный спектр в полосе частот L1 ГЛОНАСС 1597 - 1607 МГц синтезированный по данным спектральных наблюдений на направленную антенну.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Как видно из данных рисунка 6.2.8 и рисунка 6.2.9, совокупный спектр, синтезированный по результатам наблюдений спектра по азимутальным направлениям на направленную антенну, в целом, аналогичен спектру наблюдаемому на ненаправленную антенну.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Уровень составляющих помеховых воздействий, полученных на направленную антенну, на 4дБ выше по сравнению с составляющими, полученными на ненаправленную антенну. Это соответствует разнице в коэффициентах усиления антенн.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Уровень шума измеренный с использованием направленной антенны соответствует уровню шума измеренному с использованием ненаправленной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Обобщенные результаты проведенных оценок приведены также на рисунке 6.2.10. На рисунке 6.2.10 представлены диаграммы: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>- диаграмма соотношения уровней излучений в направлении прихода помехового излучения на направленную антенну, азимут 75 градусов;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диаграмма соотношения уровней излучений в направлении отсутствия помехового излучения на направленную антенну, азимут 270 градусов;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диаграмма соотношения уровней излучений на ненаправленную антенну;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совокупная диаграмма соотношения уровней излучений на направленную антенну.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  <w:highlight w:val="yellow"/>
        </w:rPr>
      </w:pP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FAA8CEB" wp14:editId="4CECFE25">
                <wp:simplePos x="0" y="0"/>
                <wp:positionH relativeFrom="column">
                  <wp:posOffset>4975860</wp:posOffset>
                </wp:positionH>
                <wp:positionV relativeFrom="paragraph">
                  <wp:posOffset>1620520</wp:posOffset>
                </wp:positionV>
                <wp:extent cx="1419225" cy="279400"/>
                <wp:effectExtent l="0" t="0" r="9525" b="6350"/>
                <wp:wrapNone/>
                <wp:docPr id="79" name="Поле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279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Уровень шума приемника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A8CEB" id="Поле 79" o:spid="_x0000_s1098" type="#_x0000_t202" style="position:absolute;left:0;text-align:left;margin-left:391.8pt;margin-top:127.6pt;width:111.75pt;height:2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Уровень шума приемника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ADEA523" wp14:editId="0A720570">
                <wp:simplePos x="0" y="0"/>
                <wp:positionH relativeFrom="column">
                  <wp:posOffset>4970780</wp:posOffset>
                </wp:positionH>
                <wp:positionV relativeFrom="paragraph">
                  <wp:posOffset>1813560</wp:posOffset>
                </wp:positionV>
                <wp:extent cx="1895475" cy="239395"/>
                <wp:effectExtent l="0" t="0" r="9525" b="8255"/>
                <wp:wrapNone/>
                <wp:docPr id="80" name="Поле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2393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Уровень шума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в </w:t>
                            </w:r>
                            <w:r w:rsidRPr="00A51602">
                              <w:rPr>
                                <w:sz w:val="16"/>
                                <w:szCs w:val="16"/>
                              </w:rPr>
                              <w:t>полосе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EA523" id="Поле 80" o:spid="_x0000_s1099" type="#_x0000_t202" style="position:absolute;left:0;text-align:left;margin-left:391.4pt;margin-top:142.8pt;width:149.25pt;height:18.8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Уровень шума </w:t>
                      </w:r>
                      <w:r>
                        <w:rPr>
                          <w:sz w:val="16"/>
                          <w:szCs w:val="16"/>
                        </w:rPr>
                        <w:t xml:space="preserve">в </w:t>
                      </w:r>
                      <w:r w:rsidRPr="00A51602">
                        <w:rPr>
                          <w:sz w:val="16"/>
                          <w:szCs w:val="16"/>
                        </w:rPr>
                        <w:t>полосе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347455F" wp14:editId="703D2360">
                <wp:simplePos x="0" y="0"/>
                <wp:positionH relativeFrom="column">
                  <wp:posOffset>4971415</wp:posOffset>
                </wp:positionH>
                <wp:positionV relativeFrom="paragraph">
                  <wp:posOffset>2013585</wp:posOffset>
                </wp:positionV>
                <wp:extent cx="1844040" cy="238760"/>
                <wp:effectExtent l="0" t="0" r="3810" b="8890"/>
                <wp:wrapNone/>
                <wp:docPr id="81" name="Поле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040" cy="238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Средняя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уровень излучений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7455F" id="Поле 81" o:spid="_x0000_s1100" type="#_x0000_t202" style="position:absolute;left:0;text-align:left;margin-left:391.45pt;margin-top:158.55pt;width:145.2pt;height:18.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Средняя </w:t>
                      </w:r>
                      <w:r>
                        <w:rPr>
                          <w:sz w:val="16"/>
                          <w:szCs w:val="16"/>
                        </w:rPr>
                        <w:t>уровень излучений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4832038" wp14:editId="6577F868">
                <wp:simplePos x="0" y="0"/>
                <wp:positionH relativeFrom="column">
                  <wp:posOffset>1590040</wp:posOffset>
                </wp:positionH>
                <wp:positionV relativeFrom="paragraph">
                  <wp:posOffset>3735070</wp:posOffset>
                </wp:positionV>
                <wp:extent cx="1009650" cy="670560"/>
                <wp:effectExtent l="0" t="0" r="0" b="0"/>
                <wp:wrapNone/>
                <wp:docPr id="82" name="Поле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670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Азимут 270 градусов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32038" id="Поле 82" o:spid="_x0000_s1101" type="#_x0000_t202" style="position:absolute;left:0;text-align:left;margin-left:125.2pt;margin-top:294.1pt;width:79.5pt;height:52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Азимут 270 градусов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681958F" wp14:editId="74535860">
                <wp:simplePos x="0" y="0"/>
                <wp:positionH relativeFrom="column">
                  <wp:posOffset>499745</wp:posOffset>
                </wp:positionH>
                <wp:positionV relativeFrom="paragraph">
                  <wp:posOffset>3735705</wp:posOffset>
                </wp:positionV>
                <wp:extent cx="1050290" cy="585470"/>
                <wp:effectExtent l="0" t="0" r="0" b="5080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0290" cy="5854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Азимут 75 градусов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1958F" id="Поле 83" o:spid="_x0000_s1102" type="#_x0000_t202" style="position:absolute;left:0;text-align:left;margin-left:39.35pt;margin-top:294.15pt;width:82.7pt;height:46.1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Азимут 75 градусов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C725B61" wp14:editId="0A285F80">
                <wp:simplePos x="0" y="0"/>
                <wp:positionH relativeFrom="column">
                  <wp:posOffset>2724150</wp:posOffset>
                </wp:positionH>
                <wp:positionV relativeFrom="paragraph">
                  <wp:posOffset>3735705</wp:posOffset>
                </wp:positionV>
                <wp:extent cx="963295" cy="429260"/>
                <wp:effectExtent l="0" t="0" r="8255" b="889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3295" cy="429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Ненаправленная 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антенна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25B61" id="Поле 84" o:spid="_x0000_s1103" type="#_x0000_t202" style="position:absolute;left:0;text-align:left;margin-left:214.5pt;margin-top:294.15pt;width:75.85pt;height:33.8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Ненаправленная 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антенна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49E45B03" wp14:editId="58844DB1">
                <wp:simplePos x="0" y="0"/>
                <wp:positionH relativeFrom="column">
                  <wp:posOffset>3761740</wp:posOffset>
                </wp:positionH>
                <wp:positionV relativeFrom="paragraph">
                  <wp:posOffset>3701415</wp:posOffset>
                </wp:positionV>
                <wp:extent cx="1514475" cy="552450"/>
                <wp:effectExtent l="0" t="0" r="9525" b="0"/>
                <wp:wrapNone/>
                <wp:docPr id="85" name="Поле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>Направленная антенна,</w:t>
                            </w:r>
                          </w:p>
                          <w:p w:rsidR="00E66004" w:rsidRPr="00A51602" w:rsidRDefault="00E66004" w:rsidP="0031182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м</w:t>
                            </w:r>
                            <w:r w:rsidRPr="00A51602">
                              <w:rPr>
                                <w:sz w:val="16"/>
                                <w:szCs w:val="16"/>
                              </w:rPr>
                              <w:t>аксимальные значения спектральных отсчетов при пространственном обзоре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45B03" id="Поле 85" o:spid="_x0000_s1104" type="#_x0000_t202" style="position:absolute;left:0;text-align:left;margin-left:296.2pt;margin-top:291.45pt;width:119.25pt;height:43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>Направленная антенна,</w:t>
                      </w:r>
                    </w:p>
                    <w:p w:rsidR="00E66004" w:rsidRPr="00A51602" w:rsidRDefault="00E66004" w:rsidP="0031182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м</w:t>
                      </w:r>
                      <w:r w:rsidRPr="00A51602">
                        <w:rPr>
                          <w:sz w:val="16"/>
                          <w:szCs w:val="16"/>
                        </w:rPr>
                        <w:t>аксимальные значения спектральных отсчетов при пространственном обзоре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6A563B4" wp14:editId="71EED983">
                <wp:simplePos x="0" y="0"/>
                <wp:positionH relativeFrom="column">
                  <wp:posOffset>4976391</wp:posOffset>
                </wp:positionH>
                <wp:positionV relativeFrom="paragraph">
                  <wp:posOffset>2186883</wp:posOffset>
                </wp:positionV>
                <wp:extent cx="810260" cy="259308"/>
                <wp:effectExtent l="0" t="0" r="0" b="7620"/>
                <wp:wrapNone/>
                <wp:docPr id="86" name="Поле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260" cy="2593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66004" w:rsidRPr="00A51602" w:rsidRDefault="00E66004" w:rsidP="0031182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51602">
                              <w:rPr>
                                <w:sz w:val="16"/>
                                <w:szCs w:val="16"/>
                              </w:rPr>
                              <w:t xml:space="preserve">Пиковая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уровень излучений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563B4" id="Поле 86" o:spid="_x0000_s1105" type="#_x0000_t202" style="position:absolute;left:0;text-align:left;margin-left:391.85pt;margin-top:172.2pt;width:63.8pt;height:20.4pt;z-index:2516771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" fillcolor="window" stroked="f" strokeweight=".5pt">
                <v:textbox>
                  <w:txbxContent>
                    <w:p w:rsidR="00E66004" w:rsidRPr="00A51602" w:rsidRDefault="00E66004" w:rsidP="0031182A">
                      <w:pPr>
                        <w:rPr>
                          <w:sz w:val="16"/>
                          <w:szCs w:val="16"/>
                        </w:rPr>
                      </w:pPr>
                      <w:r w:rsidRPr="00A51602">
                        <w:rPr>
                          <w:sz w:val="16"/>
                          <w:szCs w:val="16"/>
                        </w:rPr>
                        <w:t xml:space="preserve">Пиковая </w:t>
                      </w:r>
                      <w:r>
                        <w:rPr>
                          <w:sz w:val="16"/>
                          <w:szCs w:val="16"/>
                        </w:rPr>
                        <w:t>уровень излучений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highlight w:val="yellow"/>
          <w:lang w:eastAsia="ru-RU"/>
        </w:rPr>
        <w:drawing>
          <wp:inline distT="0" distB="0" distL="0" distR="0" wp14:anchorId="731B70B8" wp14:editId="7EC045E4">
            <wp:extent cx="6168788" cy="4162568"/>
            <wp:effectExtent l="0" t="0" r="3810" b="0"/>
            <wp:docPr id="7169" name="Рисунок 7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195" cy="417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rPr>
          <w:bCs/>
          <w:iCs/>
          <w:sz w:val="26"/>
          <w:szCs w:val="26"/>
          <w:highlight w:val="yellow"/>
        </w:rPr>
      </w:pPr>
    </w:p>
    <w:p w:rsidR="0031182A" w:rsidRPr="0031182A" w:rsidRDefault="0031182A" w:rsidP="0031182A">
      <w:pPr>
        <w:rPr>
          <w:bCs/>
          <w:iCs/>
          <w:sz w:val="26"/>
          <w:szCs w:val="26"/>
          <w:highlight w:val="yellow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6.2.10 - Обобщенные результаты оценки соотношения энергетических характеристик излучений в полосе частот </w:t>
      </w: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L1 ГЛОНАСС 1597 - 1607 МГц.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BC6B29" w:rsidRDefault="00BC6B29" w:rsidP="00BC6B29">
      <w:pPr>
        <w:ind w:left="1560" w:hanging="852"/>
        <w:jc w:val="left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br w:type="page"/>
      </w:r>
    </w:p>
    <w:p w:rsidR="0031182A" w:rsidRPr="0031182A" w:rsidRDefault="0031182A" w:rsidP="00BC6B29">
      <w:pPr>
        <w:ind w:left="1560" w:hanging="852"/>
        <w:jc w:val="left"/>
        <w:rPr>
          <w:b/>
          <w:i/>
          <w:sz w:val="26"/>
          <w:szCs w:val="26"/>
        </w:rPr>
      </w:pPr>
      <w:r w:rsidRPr="0031182A">
        <w:rPr>
          <w:b/>
          <w:i/>
          <w:sz w:val="26"/>
          <w:szCs w:val="26"/>
        </w:rPr>
        <w:lastRenderedPageBreak/>
        <w:t>6.2.3.3. Результаты построения и анализа диаграммы распределения уровней прихода энергии излучений в  полусфере по азимуту и углу места</w:t>
      </w:r>
    </w:p>
    <w:p w:rsidR="0031182A" w:rsidRPr="0031182A" w:rsidRDefault="0031182A" w:rsidP="0031182A">
      <w:pPr>
        <w:ind w:left="993" w:hanging="284"/>
        <w:jc w:val="left"/>
        <w:rPr>
          <w:color w:val="7030A0"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целях комплексного анализа излучений для источников излучений наземного, воздушного и космического базирования проведены измерения и построена диаграмма распределения уровней прихода энергии изучений в полусфере азимута и угла места с центром окружности плоскости основания полусферы в точке места измерений и оценивания электромагнитной и</w:t>
      </w:r>
      <w:r w:rsidRPr="0031182A">
        <w:rPr>
          <w:bCs/>
          <w:iCs/>
          <w:sz w:val="28"/>
          <w:szCs w:val="28"/>
        </w:rPr>
        <w:t xml:space="preserve"> помеховой обстановки. </w:t>
      </w:r>
      <w:r w:rsidRPr="0031182A">
        <w:rPr>
          <w:bCs/>
          <w:iCs/>
          <w:sz w:val="26"/>
          <w:szCs w:val="26"/>
        </w:rPr>
        <w:t>Измерения проводились с использованием направленной параболической антенны.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ходе проведения пространственного сканирования излучений дополнительно осуществлено сопровождение заданного космического аппарата (КА) ГЛОНАСС с учетом данных траектории пролета КА в зоне радиовидимости в период выполнения измерений в заданной точке пространства в период времени проведения измерений.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В качестве наблюдаемого и сопровождаемого направленной антенной КА использовался космический аппарат ГЛОНАСС "Космос-2434 (721)".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6.2.11 представлены траектории КА ГЛОНАСС, траектория КА "Космос-2434 (721)". Участок траектории КА "Космос-2434 (721)" в период проведения измерений выделен красным цветом.</w:t>
      </w:r>
    </w:p>
    <w:p w:rsidR="0031182A" w:rsidRPr="0031182A" w:rsidRDefault="0031182A" w:rsidP="0031182A">
      <w:pPr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6072"/>
      </w:tblGrid>
      <w:tr w:rsidR="0031182A" w:rsidRPr="0031182A" w:rsidTr="0031182A">
        <w:tc>
          <w:tcPr>
            <w:tcW w:w="4997" w:type="dxa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w:drawing>
                <wp:inline distT="0" distB="0" distL="0" distR="0" wp14:anchorId="31463031" wp14:editId="6CB3A516">
                  <wp:extent cx="2339112" cy="1803029"/>
                  <wp:effectExtent l="0" t="0" r="4445" b="6985"/>
                  <wp:docPr id="7170" name="Рисунок 10" descr="3d2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3d2.bmp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112" cy="1803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Merge w:val="restart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42D11C4D" wp14:editId="6B37919C">
                      <wp:simplePos x="0" y="0"/>
                      <wp:positionH relativeFrom="column">
                        <wp:posOffset>1898015</wp:posOffset>
                      </wp:positionH>
                      <wp:positionV relativeFrom="paragraph">
                        <wp:posOffset>2112010</wp:posOffset>
                      </wp:positionV>
                      <wp:extent cx="1911350" cy="978535"/>
                      <wp:effectExtent l="0" t="1752600" r="12700" b="12065"/>
                      <wp:wrapNone/>
                      <wp:docPr id="7181" name="Скругленная прямоугольная выноска 7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1350" cy="978535"/>
                              </a:xfrm>
                              <a:prstGeom prst="wedgeRoundRectCallout">
                                <a:avLst>
                                  <a:gd name="adj1" fmla="val 37270"/>
                                  <a:gd name="adj2" fmla="val -226956"/>
                                  <a:gd name="adj3" fmla="val 16667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243F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66004" w:rsidRDefault="00E66004" w:rsidP="0031182A">
                                  <w:pPr>
                                    <w:pStyle w:val="afb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  <w:r>
                                    <w:rPr>
                                      <w:rFonts w:eastAsia="Calibri"/>
                                      <w:b/>
                                      <w:bCs/>
                                      <w:color w:val="FFFFFF" w:themeColor="background1"/>
                                      <w:kern w:val="24"/>
                                      <w:sz w:val="28"/>
                                      <w:szCs w:val="28"/>
                                    </w:rPr>
                                    <w:t>Наблюдаемый космический аппарат. Период наблюдения</w:t>
                                  </w:r>
                                </w:p>
                                <w:p w:rsidR="00E66004" w:rsidRPr="0074653B" w:rsidRDefault="00E66004" w:rsidP="0031182A">
                                  <w:pPr>
                                    <w:pStyle w:val="afb"/>
                                    <w:spacing w:before="0" w:beforeAutospacing="0" w:after="0" w:afterAutospacing="0"/>
                                    <w:jc w:val="center"/>
                                    <w:textAlignment w:val="baseline"/>
                                  </w:pPr>
                                </w:p>
                              </w:txbxContent>
                            </wps:txbx>
                            <wps:bodyPr vert="horz" wrap="square" lIns="91440" tIns="45720" rIns="91440" bIns="45720" numCol="1" anchor="ctr" anchorCtr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D11C4D" id="Скругленная прямоугольная выноска 7174" o:spid="_x0000_s1106" type="#_x0000_t62" style="position:absolute;left:0;text-align:left;margin-left:149.45pt;margin-top:166.3pt;width:150.5pt;height:77.05pt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" adj="18850,-38222" fillcolor="#4f81bd" strokecolor="#243f60" strokeweight="2pt">
                      <v:textbox>
                        <w:txbxContent>
                          <w:p w:rsidR="00E66004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Наблюдаемый космический аппарат. Период наблюдения</w:t>
                            </w:r>
                          </w:p>
                          <w:p w:rsidR="00E66004" w:rsidRPr="0074653B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1182A">
              <w:rPr>
                <w:noProof/>
                <w:lang w:eastAsia="ru-RU"/>
              </w:rPr>
              <w:drawing>
                <wp:inline distT="0" distB="0" distL="0" distR="0" wp14:anchorId="4DD9ED21" wp14:editId="3C6AF490">
                  <wp:extent cx="3838575" cy="2038350"/>
                  <wp:effectExtent l="0" t="0" r="9525" b="0"/>
                  <wp:docPr id="7171" name="Рисунок 17" descr="Maplite_biir10_single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Maplite_biir10_single.bmp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9532" cy="204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182A" w:rsidRPr="0031182A" w:rsidTr="0031182A">
        <w:tc>
          <w:tcPr>
            <w:tcW w:w="4997" w:type="dxa"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  <w:r w:rsidRPr="0031182A">
              <w:rPr>
                <w:noProof/>
                <w:lang w:eastAsia="ru-RU"/>
              </w:rPr>
              <w:drawing>
                <wp:inline distT="0" distB="0" distL="0" distR="0" wp14:anchorId="6E350F87" wp14:editId="04A1985F">
                  <wp:extent cx="2319471" cy="1283620"/>
                  <wp:effectExtent l="0" t="0" r="5080" b="0"/>
                  <wp:docPr id="7172" name="Рисунок 11" descr="Maplite_biir10_grp.bmp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Maplite_biir10_grp.bmp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471" cy="128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8" w:type="dxa"/>
            <w:vMerge/>
          </w:tcPr>
          <w:p w:rsidR="0031182A" w:rsidRPr="0031182A" w:rsidRDefault="0031182A" w:rsidP="0031182A">
            <w:pPr>
              <w:rPr>
                <w:bCs/>
                <w:iCs/>
                <w:sz w:val="28"/>
                <w:szCs w:val="28"/>
              </w:rPr>
            </w:pPr>
          </w:p>
        </w:tc>
      </w:tr>
    </w:tbl>
    <w:p w:rsidR="0031182A" w:rsidRPr="0031182A" w:rsidRDefault="0031182A" w:rsidP="0031182A">
      <w:pPr>
        <w:ind w:firstLine="709"/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6.2.11 - Траектории КА ГЛОНАСС и траектория</w:t>
      </w: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сопровождаемого КА.</w:t>
      </w: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6.2.12 представлены траектории КА ГЛОНАСС находившихся в зоне радиовидимости в период проведения измерений. Траектории КА ГЛОНАСС на рисунке 6.2.12 представлены в системе координат азимут-угол места с центром системы координат в точке места выполнения измерений, наблюдения и сопровождения КА.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lastRenderedPageBreak/>
        <w:t>На рисунке 6.2.12 на траекториях КА ГЛОНАСС точками показано местоположение КА ГЛОНАСС для заданного момента времени в период выполнения измерений. Траектория сопровождаемого измерениями КА "Космос-2434 (721)" выделена красным цветом.</w:t>
      </w:r>
    </w:p>
    <w:p w:rsidR="0031182A" w:rsidRDefault="0031182A" w:rsidP="0031182A">
      <w:pPr>
        <w:ind w:left="-284"/>
        <w:rPr>
          <w:bCs/>
          <w:iCs/>
          <w:sz w:val="28"/>
          <w:szCs w:val="28"/>
        </w:rPr>
      </w:pPr>
    </w:p>
    <w:p w:rsidR="00BC6B29" w:rsidRPr="0031182A" w:rsidRDefault="00BC6B29" w:rsidP="0031182A">
      <w:pPr>
        <w:ind w:left="-284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465F1E66" wp14:editId="4A1DF723">
            <wp:extent cx="6191250" cy="2705100"/>
            <wp:effectExtent l="0" t="0" r="0" b="0"/>
            <wp:docPr id="7173" name="Рисунок 7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6.2.12 - Траектории КА ГЛОНАСС в период проведения измерений в системе координат азимут-угол места с центром системы координат в точке места выполнения измерений.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На рисунке 6.2.13 представлены спектры в полосе частот измерений L1 ГЛОНАСС 1597 - 1607 МГц  для трех случаев азимутов направления измерений на заданный КА ГЛОНАСС. Сигнал наблюдаемого КА ГЛОНАСС на спектре выделен синим кругом. На спектрах по азимуту и углу места соответствующим приземному слою видны потенциальные помеховые излучения в полосе частот измерений L1 ГЛОНАСС 1597 - 1607 МГц выделенные на спектрах рисунка 6.2.13 красным цветом.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left="707"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7A9EC983" wp14:editId="38A59197">
            <wp:extent cx="6210300" cy="2981325"/>
            <wp:effectExtent l="0" t="0" r="0" b="9525"/>
            <wp:docPr id="7174" name="Рисунок 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  <w:lang w:val="en-US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6.2.13 - Спектры в заданной полосе частот измерений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L1 ГЛОНАСС 1597 - 1607 МГц для случаев трех азимутов направления измерений на заданный КА ГЛОНАСС.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6.2.14 представляет совокупность данных результатов оценок средних значений уровней излучений в заданной полосе частот измерений 1597 - 1607 МГц (L1 ГЛОНАСС) в системах координат: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трехмерной полусферы «азимут - угол места - уровень излучения», значение уровня излучения на рисунке диаграммы полусферы представлено зеленым цветом. Центр полусферы соответствует точке места проведения измерений;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на плоскости графика «уровень излучений в полосе – момент времени в периоде проведения измерений», при этом каждый момент времени в периоде проведения измерений соответствует определенному азимуту и углу места в направлении на наблюдаемый КА.</w:t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31182A">
        <w:rPr>
          <w:bCs/>
          <w:iCs/>
          <w:sz w:val="28"/>
          <w:szCs w:val="28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31182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42CF1004" wp14:editId="1CA65235">
                <wp:simplePos x="0" y="0"/>
                <wp:positionH relativeFrom="column">
                  <wp:posOffset>3628390</wp:posOffset>
                </wp:positionH>
                <wp:positionV relativeFrom="paragraph">
                  <wp:posOffset>2254250</wp:posOffset>
                </wp:positionV>
                <wp:extent cx="1911350" cy="752475"/>
                <wp:effectExtent l="2019300" t="571500" r="12700" b="28575"/>
                <wp:wrapNone/>
                <wp:docPr id="87" name="Скругленная прямоугольная выноска 7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752475"/>
                        </a:xfrm>
                        <a:prstGeom prst="wedgeRoundRectCallout">
                          <a:avLst>
                            <a:gd name="adj1" fmla="val -153594"/>
                            <a:gd name="adj2" fmla="val -12108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004" w:rsidRPr="006E309A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Центр полусферы в точке места проведения измерений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F1004" id="_x0000_s1107" type="#_x0000_t62" style="position:absolute;left:0;text-align:left;margin-left:285.7pt;margin-top:177.5pt;width:150.5pt;height:59.25pt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" adj="-22376,-15353" fillcolor="#4f81bd" strokecolor="#243f60" strokeweight="2pt">
                <v:textbox>
                  <w:txbxContent>
                    <w:p w:rsidR="00E66004" w:rsidRPr="006E309A" w:rsidRDefault="00E66004" w:rsidP="0031182A">
                      <w:pPr>
                        <w:pStyle w:val="af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FFFFFF" w:themeColor="background1"/>
                          <w:kern w:val="24"/>
                        </w:rPr>
                        <w:t>Центр полусферы в точке места проведения измерений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33AC6C2F" wp14:editId="78BF1200">
            <wp:extent cx="6200775" cy="2647950"/>
            <wp:effectExtent l="0" t="0" r="9525" b="0"/>
            <wp:docPr id="7175" name="Рисунок 7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6.2.14 - Совокупность данных результатов оценок </w:t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средних значений уровней излучений в полосе частот измерений 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  <w:r w:rsidRPr="0031182A">
        <w:rPr>
          <w:bCs/>
          <w:iCs/>
          <w:sz w:val="26"/>
          <w:szCs w:val="26"/>
          <w:lang w:val="en-US"/>
        </w:rPr>
        <w:t>L</w:t>
      </w:r>
      <w:r w:rsidRPr="0031182A">
        <w:rPr>
          <w:bCs/>
          <w:iCs/>
          <w:sz w:val="26"/>
          <w:szCs w:val="26"/>
        </w:rPr>
        <w:t>1 ГЛОНАСС 1597 - 1607 МГц</w:t>
      </w:r>
      <w:r w:rsidRPr="0031182A">
        <w:rPr>
          <w:bCs/>
          <w:iCs/>
          <w:sz w:val="28"/>
          <w:szCs w:val="28"/>
        </w:rPr>
        <w:t>.</w:t>
      </w: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jc w:val="center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Графики значений средних уровней излучений в заданной полосе частот по азимуту и углу места показывают повышенные уровни излучений в приземном слое, что указывает на возможность наличия источников излучений и помех, а также высоких уровней электромагнитного шумового фона при направлениях прихода энергии излучений в приземном слое земной поверхности.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Рисунок 6.2.15 представляет полную совокупность данных результатов сканирования излучений в заданной полосе направленной параболической антенной в точке места проведения измерений и оценок электромагнитной и помеховой обстановки.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br w:type="page"/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  <w:lang w:val="en-US"/>
        </w:rPr>
      </w:pPr>
      <w:r w:rsidRPr="0031182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5227C6A" wp14:editId="270BD66F">
                <wp:simplePos x="0" y="0"/>
                <wp:positionH relativeFrom="column">
                  <wp:posOffset>3695065</wp:posOffset>
                </wp:positionH>
                <wp:positionV relativeFrom="paragraph">
                  <wp:posOffset>2360295</wp:posOffset>
                </wp:positionV>
                <wp:extent cx="1911350" cy="752475"/>
                <wp:effectExtent l="1333500" t="228600" r="12700" b="28575"/>
                <wp:wrapNone/>
                <wp:docPr id="88" name="Скругленная прямоугольная выноска 7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752475"/>
                        </a:xfrm>
                        <a:prstGeom prst="wedgeRoundRectCallout">
                          <a:avLst>
                            <a:gd name="adj1" fmla="val -117215"/>
                            <a:gd name="adj2" fmla="val -75511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004" w:rsidRPr="006E309A" w:rsidRDefault="00E66004" w:rsidP="0031182A">
                            <w:pPr>
                              <w:pStyle w:val="af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eastAsia="Calibri"/>
                                <w:b/>
                                <w:bCs/>
                                <w:color w:val="FFFFFF" w:themeColor="background1"/>
                                <w:kern w:val="24"/>
                              </w:rPr>
                              <w:t>Центр полусферы в точке места проведения измерений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27C6A" id="_x0000_s1108" type="#_x0000_t62" style="position:absolute;left:0;text-align:left;margin-left:290.95pt;margin-top:185.85pt;width:150.5pt;height:59.25pt;z-index:251695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" adj="-14518,-5510" fillcolor="#4f81bd" strokecolor="#243f60" strokeweight="2pt">
                <v:textbox>
                  <w:txbxContent>
                    <w:p w:rsidR="00E66004" w:rsidRPr="006E309A" w:rsidRDefault="00E66004" w:rsidP="0031182A">
                      <w:pPr>
                        <w:pStyle w:val="af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eastAsia="Calibri"/>
                          <w:b/>
                          <w:bCs/>
                          <w:color w:val="FFFFFF" w:themeColor="background1"/>
                          <w:kern w:val="24"/>
                        </w:rPr>
                        <w:t>Центр полусферы в точке места проведения измерений</w:t>
                      </w:r>
                    </w:p>
                  </w:txbxContent>
                </v:textbox>
              </v:shape>
            </w:pict>
          </mc:Fallback>
        </mc:AlternateContent>
      </w:r>
      <w:r w:rsidRPr="005F1501">
        <w:rPr>
          <w:bCs/>
          <w:iCs/>
          <w:noProof/>
          <w:sz w:val="28"/>
          <w:szCs w:val="28"/>
          <w:lang w:eastAsia="ru-RU"/>
        </w:rPr>
        <w:drawing>
          <wp:inline distT="0" distB="0" distL="0" distR="0" wp14:anchorId="0C2E37B2" wp14:editId="641B5332">
            <wp:extent cx="6200775" cy="2619375"/>
            <wp:effectExtent l="0" t="0" r="9525" b="9525"/>
            <wp:docPr id="7176" name="Рисунок 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6.2.15 - Пространственные диаграммы сводных данных результатов сканирования излучений в заданной полосе направленной параболической антенной в точке места проведения измерений и оценок электромагнитной и помеховой обстановки.</w:t>
      </w: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6.2.15 представляет совокупность данных результатов оценок средних значений уровней излучений в заданной полосе частот измерений L1 ГЛОНАСС 1597 - 1607 МГц в системах координат: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трехмерной полусферы «азимут - угол места - уровень излучения», значение уровня излучения на рисунке диаграммы полусферы представлено зеленым цветом. Центр полусферы соответствует точке места проведения измерений;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- на плоскости трехмерного графика «азимут - угол места - уровень излучения», с представлением значений уровней градациями и интенсивностью цвета. Максимальные значения обозначены интенсивным красным цветом. Минимальные значения обозначены зеленым цветом меньшей интенсивности.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Диаграммы значений средних уровней излучений в заданной полосе частот по азимуту и углу места показывают на наличие излучений с высоким значением уровней излучений с приходом энергии излучений из воздушного или космического пространства в конкретных направлениях на источник излучения по азимуту и углу места в период времени выполнения измерений.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 xml:space="preserve">Представленные на рисунке 6.2.16 по данным результатов проведенных измерений соотношения энергетических значений характеризуют условия распространения и приема сигналов ГНСС, а также указывают на чувствительность сигналов ГНСС к помехам и уровням электромагнитного шумового фона. 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left="-567"/>
        <w:jc w:val="center"/>
        <w:rPr>
          <w:bCs/>
          <w:iCs/>
          <w:sz w:val="28"/>
          <w:szCs w:val="28"/>
        </w:rPr>
      </w:pPr>
      <w:r w:rsidRPr="005F1501">
        <w:rPr>
          <w:bCs/>
          <w:iCs/>
          <w:noProof/>
          <w:sz w:val="28"/>
          <w:szCs w:val="28"/>
          <w:lang w:eastAsia="ru-RU"/>
        </w:rPr>
        <w:lastRenderedPageBreak/>
        <w:drawing>
          <wp:inline distT="0" distB="0" distL="0" distR="0" wp14:anchorId="07539376" wp14:editId="2C4CD7BB">
            <wp:extent cx="6862998" cy="3605530"/>
            <wp:effectExtent l="0" t="0" r="0" b="0"/>
            <wp:docPr id="7177" name="Рисунок 7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998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82A" w:rsidRPr="0031182A" w:rsidRDefault="0031182A" w:rsidP="0031182A">
      <w:pPr>
        <w:jc w:val="center"/>
        <w:rPr>
          <w:bCs/>
          <w:iCs/>
          <w:sz w:val="26"/>
          <w:szCs w:val="26"/>
        </w:rPr>
      </w:pPr>
      <w:r w:rsidRPr="0031182A">
        <w:rPr>
          <w:bCs/>
          <w:iCs/>
          <w:sz w:val="26"/>
          <w:szCs w:val="26"/>
        </w:rPr>
        <w:t>Рисунок 6.2.16 – Данные соотношения характеристик уровней излучений в полосе частот  L1 ГЛОНАСС 1597 - 1607 МГц.</w:t>
      </w:r>
    </w:p>
    <w:p w:rsidR="0031182A" w:rsidRPr="0031182A" w:rsidRDefault="0031182A" w:rsidP="0031182A">
      <w:pPr>
        <w:ind w:firstLine="709"/>
        <w:rPr>
          <w:bCs/>
          <w:iCs/>
          <w:sz w:val="26"/>
          <w:szCs w:val="26"/>
        </w:rPr>
      </w:pPr>
    </w:p>
    <w:p w:rsidR="0031182A" w:rsidRPr="0031182A" w:rsidRDefault="0031182A" w:rsidP="0031182A">
      <w:pPr>
        <w:ind w:firstLine="709"/>
        <w:rPr>
          <w:rFonts w:eastAsiaTheme="majorEastAsia"/>
          <w:b/>
          <w:bCs/>
          <w:color w:val="000000" w:themeColor="text1"/>
          <w:sz w:val="28"/>
          <w:szCs w:val="28"/>
        </w:rPr>
      </w:pPr>
      <w:bookmarkStart w:id="23" w:name="_Toc444059003"/>
      <w:bookmarkStart w:id="24" w:name="_Toc444059024"/>
      <w:r w:rsidRPr="0031182A">
        <w:rPr>
          <w:color w:val="000000" w:themeColor="text1"/>
          <w:sz w:val="28"/>
          <w:szCs w:val="28"/>
        </w:rPr>
        <w:br w:type="page"/>
      </w:r>
    </w:p>
    <w:p w:rsidR="0031182A" w:rsidRPr="0031182A" w:rsidRDefault="0031182A" w:rsidP="00BC6B29">
      <w:pPr>
        <w:ind w:left="1418" w:hanging="710"/>
        <w:jc w:val="left"/>
        <w:rPr>
          <w:b/>
          <w:i/>
          <w:sz w:val="26"/>
          <w:szCs w:val="26"/>
        </w:rPr>
      </w:pPr>
      <w:bookmarkStart w:id="25" w:name="_Toc484703160"/>
      <w:r w:rsidRPr="0031182A">
        <w:rPr>
          <w:b/>
          <w:i/>
          <w:sz w:val="26"/>
          <w:szCs w:val="26"/>
        </w:rPr>
        <w:lastRenderedPageBreak/>
        <w:t>6.2.4. Выводы по результатам измерений и оценок электромагнитной и помеховой обстановки в полосах частот L1 ГЛОНАСС</w:t>
      </w:r>
      <w:bookmarkEnd w:id="23"/>
      <w:bookmarkEnd w:id="24"/>
      <w:r w:rsidRPr="0031182A">
        <w:rPr>
          <w:b/>
          <w:i/>
          <w:sz w:val="26"/>
          <w:szCs w:val="26"/>
        </w:rPr>
        <w:t xml:space="preserve"> 1597 - 1607 МГц</w:t>
      </w:r>
      <w:bookmarkEnd w:id="25"/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</w:p>
    <w:p w:rsidR="0031182A" w:rsidRPr="0031182A" w:rsidRDefault="0031182A" w:rsidP="0031182A">
      <w:pPr>
        <w:ind w:firstLine="709"/>
        <w:rPr>
          <w:bCs/>
          <w:iCs/>
          <w:sz w:val="28"/>
          <w:szCs w:val="28"/>
        </w:rPr>
      </w:pPr>
      <w:r w:rsidRPr="0031182A">
        <w:rPr>
          <w:bCs/>
          <w:iCs/>
          <w:sz w:val="28"/>
          <w:szCs w:val="28"/>
        </w:rPr>
        <w:t>Комплексное представление параметров состояния электромагнитной и помеховой обстановки в заданных полосах радиочастот наглядно представлено диаграммами пространственного обзора и распределения формирующих спектр энергетических воздействий. Диаграммы получены по данным вторичной обработки данных спектральных измерений в заданных полосах радиочастот. Диаграммы представляют сводные данные о направлениях прихода и уровнях энергии в полосах радиочастот согласно азимутам и углам места прихода энергии излучений. Диаграммы обеспечили проведение оперативного информативного анализа состояния электромагнитной и помеховой обстановки в полосе частот L1 ГЛОНАСС 1597 - 1607 МГц в точке места проведения измерений.</w:t>
      </w:r>
    </w:p>
    <w:p w:rsidR="007E74A6" w:rsidRPr="005F1501" w:rsidRDefault="0031182A" w:rsidP="005F1501">
      <w:r w:rsidRPr="0031182A">
        <w:rPr>
          <w:bCs/>
          <w:iCs/>
          <w:sz w:val="28"/>
          <w:szCs w:val="28"/>
        </w:rPr>
        <w:t>Результаты пространственного сканирования с использованием направленных антенн и построения диаграмм пространственного обзора выявили сложную электромагнитную и помеховую обстановку в точке места оценивания, наличие потенциальных источников помех и плотность распределения источников помеховых воздействий по азимутальным направлениям.</w:t>
      </w:r>
    </w:p>
    <w:p w:rsidR="00BC6B29" w:rsidRDefault="00BC6B29" w:rsidP="00760979">
      <w:pPr>
        <w:pStyle w:val="3"/>
        <w:ind w:left="993" w:hanging="284"/>
      </w:pPr>
      <w:r>
        <w:br w:type="page"/>
      </w:r>
    </w:p>
    <w:p w:rsidR="00760979" w:rsidRDefault="00760979" w:rsidP="00BC6B29">
      <w:pPr>
        <w:pStyle w:val="3"/>
        <w:ind w:left="993" w:hanging="284"/>
        <w:jc w:val="left"/>
      </w:pPr>
      <w:bookmarkStart w:id="26" w:name="_Toc493024703"/>
      <w:r>
        <w:lastRenderedPageBreak/>
        <w:t xml:space="preserve">7 Рассмотрение </w:t>
      </w:r>
      <w:r w:rsidR="00EC40D5">
        <w:t xml:space="preserve">проблемных </w:t>
      </w:r>
      <w:r>
        <w:t>вопрос</w:t>
      </w:r>
      <w:r w:rsidR="00EC40D5">
        <w:t>ов</w:t>
      </w:r>
      <w:r>
        <w:t xml:space="preserve"> потенциальных помеховых воздействий в полосах частот ГНСС</w:t>
      </w:r>
      <w:r w:rsidRPr="00A81A1D">
        <w:t xml:space="preserve"> </w:t>
      </w:r>
      <w:r w:rsidR="00EC40D5">
        <w:t>в рамках деятельности международных организаций</w:t>
      </w:r>
      <w:bookmarkEnd w:id="26"/>
    </w:p>
    <w:p w:rsidR="00760979" w:rsidRDefault="00760979" w:rsidP="00760979"/>
    <w:p w:rsidR="00EC40D5" w:rsidRPr="005F1501" w:rsidRDefault="00EC40D5" w:rsidP="00BC6B29">
      <w:pPr>
        <w:pStyle w:val="3"/>
        <w:ind w:left="1134" w:hanging="425"/>
        <w:jc w:val="left"/>
        <w:rPr>
          <w:u w:val="single"/>
        </w:rPr>
      </w:pPr>
      <w:bookmarkStart w:id="27" w:name="_Toc493024704"/>
      <w:r w:rsidRPr="005F1501">
        <w:t xml:space="preserve">7.1 </w:t>
      </w:r>
      <w:r w:rsidR="00FD0154" w:rsidRPr="005F1501">
        <w:t>Рассмотрение</w:t>
      </w:r>
      <w:r w:rsidR="00FD0154" w:rsidRPr="00B00A9B">
        <w:t xml:space="preserve"> проблемных вопросов потенциальных помеховых воздействий в полосах частот ГНСС в рамках деятельности МСЭ</w:t>
      </w:r>
      <w:bookmarkEnd w:id="27"/>
      <w:r w:rsidRPr="005F1501">
        <w:rPr>
          <w:u w:val="single"/>
        </w:rPr>
        <w:t xml:space="preserve"> </w:t>
      </w:r>
    </w:p>
    <w:p w:rsidR="003013A3" w:rsidRDefault="003013A3" w:rsidP="005F1501">
      <w:pPr>
        <w:ind w:firstLine="708"/>
        <w:rPr>
          <w:bCs/>
          <w:sz w:val="26"/>
          <w:szCs w:val="26"/>
          <w:u w:val="single"/>
        </w:rPr>
      </w:pPr>
    </w:p>
    <w:p w:rsidR="00EC40D5" w:rsidRPr="005F1501" w:rsidRDefault="00EC40D5" w:rsidP="005F1501">
      <w:pPr>
        <w:ind w:firstLine="708"/>
        <w:rPr>
          <w:bCs/>
          <w:sz w:val="26"/>
          <w:szCs w:val="26"/>
        </w:rPr>
      </w:pPr>
      <w:r w:rsidRPr="005F1501">
        <w:rPr>
          <w:bCs/>
          <w:sz w:val="26"/>
          <w:szCs w:val="26"/>
        </w:rPr>
        <w:t xml:space="preserve">Представленный в разделе 6.1 материал </w:t>
      </w:r>
      <w:r w:rsidR="00F21652" w:rsidRPr="005F1501">
        <w:rPr>
          <w:bCs/>
          <w:sz w:val="26"/>
          <w:szCs w:val="26"/>
        </w:rPr>
        <w:t xml:space="preserve">в сентябре 2016 года </w:t>
      </w:r>
      <w:r w:rsidRPr="005F1501">
        <w:rPr>
          <w:bCs/>
          <w:sz w:val="26"/>
          <w:szCs w:val="26"/>
        </w:rPr>
        <w:t>был направлен на собрание Международного Союза Электросвязи в рамках Рабочей группы 4С «Эффективное использование орбит/спектра подвижной спутниковой службы (ПСС) и спутниковой службы радиоопределения (ССРО)», с предложением создать новый Отчет МСЭ-R M.[</w:t>
      </w:r>
      <w:r w:rsidRPr="005F1501">
        <w:rPr>
          <w:sz w:val="26"/>
          <w:szCs w:val="26"/>
        </w:rPr>
        <w:t>IMT</w:t>
      </w:r>
      <w:r w:rsidRPr="005F1501">
        <w:rPr>
          <w:bCs/>
          <w:sz w:val="26"/>
          <w:szCs w:val="26"/>
        </w:rPr>
        <w:t xml:space="preserve">-RNSS] по вопросу защиты систем радионавигационной спутниковой службы, работающей в полосах частот 1164-1300 МГц и 1559-1610 МГц, от </w:t>
      </w:r>
      <w:r w:rsidR="00611BE1" w:rsidRPr="005F1501">
        <w:rPr>
          <w:bCs/>
          <w:sz w:val="26"/>
          <w:szCs w:val="26"/>
        </w:rPr>
        <w:t>побочных</w:t>
      </w:r>
      <w:r w:rsidRPr="005F1501">
        <w:rPr>
          <w:bCs/>
          <w:sz w:val="26"/>
          <w:szCs w:val="26"/>
        </w:rPr>
        <w:t xml:space="preserve"> излучений систем IMT в диапазоне частот ниже 3 ГГц. В результате собрание РГ 4С одобрило данное предложение и приложило к Отчету председателя Предварительный проект нового Отчета МСЭ-R M.[IMT-RNSS]. В настоящее время работа МСЭ по созданию вышеуказанного Отчета не завершена и будет продолжена</w:t>
      </w:r>
      <w:r w:rsidR="00C53EE7" w:rsidRPr="005F1501">
        <w:rPr>
          <w:bCs/>
          <w:sz w:val="26"/>
          <w:szCs w:val="26"/>
        </w:rPr>
        <w:t xml:space="preserve"> на следующих собраниях РГ 4С</w:t>
      </w:r>
      <w:r w:rsidRPr="005F1501">
        <w:rPr>
          <w:bCs/>
          <w:sz w:val="26"/>
          <w:szCs w:val="26"/>
        </w:rPr>
        <w:t>.</w:t>
      </w:r>
    </w:p>
    <w:p w:rsidR="007E74A6" w:rsidRDefault="00BB1032" w:rsidP="005F1501">
      <w:pPr>
        <w:ind w:firstLine="708"/>
        <w:rPr>
          <w:sz w:val="26"/>
          <w:szCs w:val="26"/>
        </w:rPr>
      </w:pPr>
      <w:r w:rsidRPr="005F1501">
        <w:rPr>
          <w:sz w:val="26"/>
          <w:szCs w:val="26"/>
        </w:rPr>
        <w:t xml:space="preserve">Кроме </w:t>
      </w:r>
      <w:r w:rsidRPr="005F1501">
        <w:rPr>
          <w:bCs/>
          <w:sz w:val="26"/>
          <w:szCs w:val="26"/>
        </w:rPr>
        <w:t>этого</w:t>
      </w:r>
      <w:r w:rsidRPr="005F1501">
        <w:rPr>
          <w:sz w:val="26"/>
          <w:szCs w:val="26"/>
        </w:rPr>
        <w:t>, на основе материала, представленного в разделе 6.2 в рамках деятельности Международного Союза</w:t>
      </w:r>
      <w:r w:rsidRPr="0032429E">
        <w:rPr>
          <w:sz w:val="26"/>
          <w:szCs w:val="26"/>
        </w:rPr>
        <w:t xml:space="preserve"> Электросвязи </w:t>
      </w:r>
      <w:r>
        <w:rPr>
          <w:sz w:val="26"/>
          <w:szCs w:val="26"/>
        </w:rPr>
        <w:t xml:space="preserve">Рабочей группой 1С </w:t>
      </w:r>
      <w:r w:rsidRPr="00490EBD">
        <w:rPr>
          <w:sz w:val="26"/>
          <w:szCs w:val="26"/>
        </w:rPr>
        <w:t>«</w:t>
      </w:r>
      <w:r>
        <w:rPr>
          <w:sz w:val="26"/>
          <w:szCs w:val="26"/>
        </w:rPr>
        <w:t>Мониторинг спектра</w:t>
      </w:r>
      <w:r w:rsidRPr="00490EBD">
        <w:rPr>
          <w:sz w:val="26"/>
          <w:szCs w:val="26"/>
        </w:rPr>
        <w:t>» ведется работа по с</w:t>
      </w:r>
      <w:r>
        <w:rPr>
          <w:sz w:val="26"/>
          <w:szCs w:val="26"/>
        </w:rPr>
        <w:t>о</w:t>
      </w:r>
      <w:r w:rsidRPr="00490EBD">
        <w:rPr>
          <w:sz w:val="26"/>
          <w:szCs w:val="26"/>
        </w:rPr>
        <w:t xml:space="preserve">зданию </w:t>
      </w:r>
      <w:r w:rsidRPr="00115BD9">
        <w:rPr>
          <w:sz w:val="26"/>
          <w:szCs w:val="26"/>
        </w:rPr>
        <w:t xml:space="preserve">нового Отчета </w:t>
      </w:r>
      <w:r>
        <w:rPr>
          <w:sz w:val="26"/>
          <w:szCs w:val="26"/>
        </w:rPr>
        <w:t>МСЭ</w:t>
      </w:r>
      <w:r w:rsidRPr="00115BD9">
        <w:rPr>
          <w:sz w:val="26"/>
          <w:szCs w:val="26"/>
          <w:lang w:eastAsia="zh-CN"/>
        </w:rPr>
        <w:t>-R SM</w:t>
      </w:r>
      <w:r>
        <w:rPr>
          <w:sz w:val="26"/>
          <w:szCs w:val="26"/>
          <w:lang w:eastAsia="zh-CN"/>
        </w:rPr>
        <w:t>.</w:t>
      </w:r>
      <w:r w:rsidRPr="00115BD9">
        <w:rPr>
          <w:sz w:val="26"/>
          <w:szCs w:val="26"/>
          <w:lang w:eastAsia="zh-CN"/>
        </w:rPr>
        <w:t xml:space="preserve"> «</w:t>
      </w:r>
      <w:r w:rsidR="006C2FA0">
        <w:rPr>
          <w:sz w:val="26"/>
          <w:szCs w:val="26"/>
          <w:lang w:eastAsia="zh-CN"/>
        </w:rPr>
        <w:t>Практическая оценка электромагнитной и помеховой обстановки в точке места проведения измерений в полосах частот ГНСС</w:t>
      </w:r>
      <w:r w:rsidRPr="00115BD9">
        <w:rPr>
          <w:sz w:val="26"/>
          <w:szCs w:val="26"/>
          <w:lang w:eastAsia="zh-CN"/>
        </w:rPr>
        <w:t>»</w:t>
      </w:r>
      <w:r>
        <w:rPr>
          <w:sz w:val="26"/>
          <w:szCs w:val="26"/>
          <w:lang w:eastAsia="zh-CN"/>
        </w:rPr>
        <w:t xml:space="preserve">, в котором приводятся </w:t>
      </w:r>
      <w:r w:rsidRPr="00490EBD">
        <w:rPr>
          <w:sz w:val="26"/>
          <w:szCs w:val="26"/>
        </w:rPr>
        <w:t>данные практических</w:t>
      </w:r>
      <w:r>
        <w:rPr>
          <w:sz w:val="26"/>
          <w:szCs w:val="26"/>
        </w:rPr>
        <w:t xml:space="preserve"> измерений параметров электромагнитной и помеховой обстановки, указывающие на наличие излучений и помех распространению и приему сигналов ГНСС</w:t>
      </w:r>
      <w:r w:rsidR="00B7668A">
        <w:rPr>
          <w:sz w:val="26"/>
          <w:szCs w:val="26"/>
        </w:rPr>
        <w:t>.</w:t>
      </w:r>
    </w:p>
    <w:p w:rsidR="00B7668A" w:rsidRPr="005F1501" w:rsidRDefault="00B7668A" w:rsidP="005F1501">
      <w:pPr>
        <w:ind w:firstLine="708"/>
        <w:rPr>
          <w:sz w:val="26"/>
          <w:szCs w:val="26"/>
        </w:rPr>
      </w:pPr>
    </w:p>
    <w:p w:rsidR="00EC40D5" w:rsidRPr="00BC7178" w:rsidRDefault="00EC40D5" w:rsidP="00B7668A">
      <w:pPr>
        <w:pStyle w:val="3"/>
        <w:ind w:left="1134" w:hanging="425"/>
        <w:jc w:val="left"/>
        <w:rPr>
          <w:u w:val="single"/>
        </w:rPr>
      </w:pPr>
      <w:bookmarkStart w:id="28" w:name="_Toc493024705"/>
      <w:r w:rsidRPr="005F1501">
        <w:t xml:space="preserve">7.2 </w:t>
      </w:r>
      <w:r w:rsidR="00FD0154" w:rsidRPr="005F1501">
        <w:t>Рассмотрение проблемных вопросов потенциальных помеховых воздействий</w:t>
      </w:r>
      <w:r w:rsidR="00FD0154" w:rsidRPr="00490EBD">
        <w:t xml:space="preserve"> в полосах частот ГНСС в рамках деятельности МКГ</w:t>
      </w:r>
      <w:bookmarkEnd w:id="28"/>
    </w:p>
    <w:p w:rsidR="003013A3" w:rsidRDefault="003013A3" w:rsidP="005F1501">
      <w:pPr>
        <w:ind w:firstLine="708"/>
        <w:rPr>
          <w:sz w:val="26"/>
          <w:szCs w:val="26"/>
        </w:rPr>
      </w:pPr>
    </w:p>
    <w:p w:rsidR="00AE3767" w:rsidRPr="005F1501" w:rsidRDefault="00F21652" w:rsidP="005F1501">
      <w:pPr>
        <w:ind w:firstLine="708"/>
        <w:rPr>
          <w:b/>
          <w:bCs/>
          <w:sz w:val="26"/>
          <w:szCs w:val="26"/>
        </w:rPr>
      </w:pPr>
      <w:r>
        <w:rPr>
          <w:sz w:val="26"/>
          <w:szCs w:val="26"/>
        </w:rPr>
        <w:t>12-е с</w:t>
      </w:r>
      <w:r w:rsidR="007E74A6" w:rsidRPr="005F1501">
        <w:rPr>
          <w:sz w:val="26"/>
          <w:szCs w:val="26"/>
        </w:rPr>
        <w:t xml:space="preserve">обрание Международного комитета по глобальным навигационным спутниковым системам </w:t>
      </w:r>
      <w:r w:rsidR="007A2E34">
        <w:rPr>
          <w:sz w:val="26"/>
          <w:szCs w:val="26"/>
        </w:rPr>
        <w:t xml:space="preserve">ООН </w:t>
      </w:r>
      <w:r w:rsidR="007E74A6" w:rsidRPr="005F1501">
        <w:rPr>
          <w:sz w:val="26"/>
          <w:szCs w:val="26"/>
        </w:rPr>
        <w:t>(г. Сочи, Российская Федерация, ноябрь 2016 г) на основе материала</w:t>
      </w:r>
      <w:r w:rsidR="00EC40D5" w:rsidRPr="005F1501">
        <w:rPr>
          <w:sz w:val="26"/>
          <w:szCs w:val="26"/>
        </w:rPr>
        <w:t>, представленного в</w:t>
      </w:r>
      <w:r w:rsidR="00C53EE7" w:rsidRPr="005F1501">
        <w:rPr>
          <w:sz w:val="26"/>
          <w:szCs w:val="26"/>
        </w:rPr>
        <w:t xml:space="preserve"> </w:t>
      </w:r>
      <w:r w:rsidR="00EC40D5" w:rsidRPr="005F1501">
        <w:rPr>
          <w:sz w:val="26"/>
          <w:szCs w:val="26"/>
        </w:rPr>
        <w:t>разделе 6.1</w:t>
      </w:r>
      <w:r w:rsidR="007E74A6" w:rsidRPr="005F1501">
        <w:rPr>
          <w:sz w:val="26"/>
          <w:szCs w:val="26"/>
        </w:rPr>
        <w:t xml:space="preserve">, показывающего возможность негативного влияния уровней нежелательных излучений </w:t>
      </w:r>
      <w:r w:rsidR="007E74A6" w:rsidRPr="005F1501">
        <w:rPr>
          <w:rFonts w:eastAsiaTheme="minorHAnsi"/>
          <w:sz w:val="26"/>
          <w:szCs w:val="26"/>
        </w:rPr>
        <w:t>(включая внеполосные, побочные и гармонические помехи) от</w:t>
      </w:r>
      <w:r w:rsidR="007E74A6" w:rsidRPr="005F1501">
        <w:rPr>
          <w:sz w:val="26"/>
          <w:szCs w:val="26"/>
        </w:rPr>
        <w:t xml:space="preserve"> базовых/мобильных станций систем IMT на полосы частот глобальных навигационных систем (1164-1300 МГц и 1559-1610 МГц одобрило </w:t>
      </w:r>
      <w:r w:rsidR="007E74A6" w:rsidRPr="00490EBD">
        <w:rPr>
          <w:sz w:val="26"/>
          <w:szCs w:val="26"/>
        </w:rPr>
        <w:t>Рекомендаци</w:t>
      </w:r>
      <w:r>
        <w:rPr>
          <w:sz w:val="26"/>
          <w:szCs w:val="26"/>
        </w:rPr>
        <w:t>ю</w:t>
      </w:r>
      <w:r w:rsidR="007E74A6" w:rsidRPr="00490EBD">
        <w:rPr>
          <w:sz w:val="26"/>
          <w:szCs w:val="26"/>
        </w:rPr>
        <w:t xml:space="preserve"> 11S.1 «Совместимость IMT и ГНСС</w:t>
      </w:r>
      <w:r w:rsidR="00C53EE7" w:rsidRPr="005F1501">
        <w:rPr>
          <w:sz w:val="26"/>
          <w:szCs w:val="26"/>
        </w:rPr>
        <w:t>»</w:t>
      </w:r>
      <w:r w:rsidR="00EC40D5" w:rsidRPr="005F1501">
        <w:rPr>
          <w:sz w:val="26"/>
          <w:szCs w:val="26"/>
        </w:rPr>
        <w:t>, р</w:t>
      </w:r>
      <w:r w:rsidR="00AE3767" w:rsidRPr="005F1501">
        <w:rPr>
          <w:sz w:val="26"/>
          <w:szCs w:val="26"/>
        </w:rPr>
        <w:t xml:space="preserve">екомендательная часть </w:t>
      </w:r>
      <w:r w:rsidR="00EC40D5" w:rsidRPr="005F1501">
        <w:rPr>
          <w:sz w:val="26"/>
          <w:szCs w:val="26"/>
        </w:rPr>
        <w:t>которой</w:t>
      </w:r>
      <w:r w:rsidR="00AE3767" w:rsidRPr="005F1501">
        <w:rPr>
          <w:sz w:val="26"/>
          <w:szCs w:val="26"/>
        </w:rPr>
        <w:t xml:space="preserve"> формулируется следующим образом: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Членам МКГ предлагается активно участвовать в работе МСЭ-R и региональной работе по вопросу новых распределений спектра для IMT в целях гарантирования, что они не окажут влияния на работу существующих и будущих ГНСС.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Членам МКГ рекомендуется призвать свои администрации обеспечить защиту спутниковой службы радиоопределения/радионавигационной спутниковой службы (ССРО/РНСС) от нежелательных излучений новых распределений спектра для IMT, включая помехи в соседней полосе </w:t>
      </w: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lastRenderedPageBreak/>
        <w:t>частот, внеполосные помехи и гармонические помехи, в результате может потребоваться применение более жестких ограничений уровней нежелательных излучений для IMT в полосах частот ССРО/РНСС.</w:t>
      </w:r>
    </w:p>
    <w:p w:rsidR="00AE3767" w:rsidRPr="005F1501" w:rsidRDefault="00AE3767" w:rsidP="00AE3767">
      <w:pPr>
        <w:numPr>
          <w:ilvl w:val="0"/>
          <w:numId w:val="2"/>
        </w:numPr>
        <w:tabs>
          <w:tab w:val="left" w:pos="0"/>
          <w:tab w:val="left" w:pos="1742"/>
          <w:tab w:val="left" w:pos="2218"/>
          <w:tab w:val="left" w:pos="2693"/>
          <w:tab w:val="left" w:pos="3182"/>
          <w:tab w:val="left" w:pos="3658"/>
          <w:tab w:val="left" w:pos="4133"/>
          <w:tab w:val="left" w:pos="4622"/>
          <w:tab w:val="left" w:pos="5098"/>
          <w:tab w:val="left" w:pos="5573"/>
          <w:tab w:val="left" w:pos="6048"/>
          <w:tab w:val="right" w:pos="8093"/>
        </w:tabs>
        <w:suppressAutoHyphens/>
        <w:spacing w:before="120" w:after="120"/>
        <w:ind w:hanging="294"/>
        <w:rPr>
          <w:rFonts w:eastAsia="MS Mincho"/>
          <w:b/>
          <w:bCs/>
          <w:spacing w:val="4"/>
          <w:w w:val="103"/>
          <w:kern w:val="14"/>
          <w:sz w:val="26"/>
          <w:szCs w:val="26"/>
        </w:rPr>
      </w:pPr>
      <w:r w:rsidRPr="005F1501">
        <w:rPr>
          <w:rFonts w:eastAsia="SimSun"/>
          <w:i/>
          <w:spacing w:val="4"/>
          <w:w w:val="103"/>
          <w:kern w:val="14"/>
          <w:sz w:val="26"/>
          <w:szCs w:val="26"/>
          <w:lang w:eastAsia="zh-CN"/>
        </w:rPr>
        <w:t xml:space="preserve"> Участники могут также рассмотреть вопрос о формировании связей с другими спутниковыми группами уже защищающими спутниковый спектр.</w:t>
      </w:r>
    </w:p>
    <w:p w:rsidR="00017C58" w:rsidRPr="005F1501" w:rsidRDefault="00017C58" w:rsidP="005F1501">
      <w:pPr>
        <w:rPr>
          <w:sz w:val="26"/>
          <w:szCs w:val="26"/>
        </w:rPr>
      </w:pPr>
    </w:p>
    <w:p w:rsidR="00EC40D5" w:rsidRPr="005F1501" w:rsidRDefault="00EC40D5" w:rsidP="00B7668A">
      <w:pPr>
        <w:pStyle w:val="3"/>
        <w:ind w:left="1134" w:hanging="425"/>
        <w:jc w:val="left"/>
      </w:pPr>
      <w:bookmarkStart w:id="29" w:name="_Toc493024706"/>
      <w:r w:rsidRPr="005F1501">
        <w:t xml:space="preserve">7.3 </w:t>
      </w:r>
      <w:r w:rsidR="00FD0154" w:rsidRPr="005F1501">
        <w:t xml:space="preserve">Рассмотрение проблемных вопросов потенциальных помеховых воздействий в полосах частот ГНСС в рамках деятельности </w:t>
      </w:r>
      <w:r w:rsidRPr="005F1501">
        <w:t>ИКАО</w:t>
      </w:r>
      <w:bookmarkEnd w:id="29"/>
    </w:p>
    <w:p w:rsidR="003013A3" w:rsidRDefault="003013A3" w:rsidP="005F1501">
      <w:pPr>
        <w:ind w:firstLine="708"/>
        <w:rPr>
          <w:bCs/>
          <w:sz w:val="26"/>
          <w:szCs w:val="26"/>
          <w:u w:val="single"/>
        </w:rPr>
      </w:pPr>
    </w:p>
    <w:p w:rsidR="00D60931" w:rsidRPr="005F1501" w:rsidRDefault="007E74A6" w:rsidP="005F1501">
      <w:pPr>
        <w:ind w:firstLine="708"/>
        <w:rPr>
          <w:sz w:val="26"/>
          <w:szCs w:val="26"/>
        </w:rPr>
      </w:pPr>
      <w:r w:rsidRPr="005F1501">
        <w:rPr>
          <w:bCs/>
          <w:sz w:val="26"/>
          <w:szCs w:val="26"/>
        </w:rPr>
        <w:t>Проблем</w:t>
      </w:r>
      <w:r w:rsidR="00EC40D5" w:rsidRPr="005F1501">
        <w:rPr>
          <w:bCs/>
          <w:sz w:val="26"/>
          <w:szCs w:val="26"/>
        </w:rPr>
        <w:t xml:space="preserve">у </w:t>
      </w:r>
      <w:r w:rsidRPr="005F1501">
        <w:rPr>
          <w:bCs/>
          <w:sz w:val="26"/>
          <w:szCs w:val="26"/>
        </w:rPr>
        <w:t xml:space="preserve">защиты спектра систем радионавигационной спутниковой службы, работающей в полосах частот 1164-1300 МГц и 1559-1610 МГц, от нежелательных излучений систем IMT в диапазоне </w:t>
      </w:r>
      <w:r w:rsidRPr="005F1501">
        <w:rPr>
          <w:sz w:val="26"/>
          <w:szCs w:val="26"/>
        </w:rPr>
        <w:t>частот</w:t>
      </w:r>
      <w:r w:rsidRPr="005F1501">
        <w:rPr>
          <w:bCs/>
          <w:sz w:val="26"/>
          <w:szCs w:val="26"/>
        </w:rPr>
        <w:t xml:space="preserve"> ниже 3 ГГц было предложено отразить при разработке Справочника Международной организации гражданской авиации (ИКАО) по радио «Требования частотного спектра для Гражданской авиации», Том I «Стратегия и политика </w:t>
      </w:r>
      <w:r w:rsidRPr="005F1501">
        <w:rPr>
          <w:sz w:val="26"/>
          <w:szCs w:val="26"/>
        </w:rPr>
        <w:t>ИКАО</w:t>
      </w:r>
      <w:r w:rsidRPr="005F1501">
        <w:rPr>
          <w:bCs/>
          <w:sz w:val="26"/>
          <w:szCs w:val="26"/>
        </w:rPr>
        <w:t xml:space="preserve"> в вопросе спектра, а также связанная с этим информация». Данные предложения были представлены на группе по спектру ИКАО (frequency spectrum managment  panel (FSMP) (27 марта – 7 апреля 2017 года, Банког, Тайланд)) и отражены в выходных документах собрания. В дальнейшем </w:t>
      </w:r>
      <w:r w:rsidR="00C53EE7" w:rsidRPr="005F1501">
        <w:rPr>
          <w:bCs/>
          <w:sz w:val="26"/>
          <w:szCs w:val="26"/>
        </w:rPr>
        <w:t>разработанная</w:t>
      </w:r>
      <w:r w:rsidRPr="005F1501">
        <w:rPr>
          <w:bCs/>
          <w:sz w:val="26"/>
          <w:szCs w:val="26"/>
        </w:rPr>
        <w:t xml:space="preserve"> версия Справочника, будет направлена на утверждение в </w:t>
      </w:r>
      <w:r w:rsidR="00C53EE7" w:rsidRPr="005F1501">
        <w:rPr>
          <w:bCs/>
          <w:sz w:val="26"/>
          <w:szCs w:val="26"/>
        </w:rPr>
        <w:t>А</w:t>
      </w:r>
      <w:r w:rsidRPr="005F1501">
        <w:rPr>
          <w:bCs/>
          <w:sz w:val="26"/>
          <w:szCs w:val="26"/>
        </w:rPr>
        <w:t xml:space="preserve">эронавигационную </w:t>
      </w:r>
      <w:r w:rsidR="00C53EE7" w:rsidRPr="005F1501">
        <w:rPr>
          <w:bCs/>
          <w:sz w:val="26"/>
          <w:szCs w:val="26"/>
        </w:rPr>
        <w:t>К</w:t>
      </w:r>
      <w:r w:rsidRPr="005F1501">
        <w:rPr>
          <w:bCs/>
          <w:sz w:val="26"/>
          <w:szCs w:val="26"/>
        </w:rPr>
        <w:t xml:space="preserve">омиссию. </w:t>
      </w:r>
    </w:p>
    <w:p w:rsidR="0010171B" w:rsidRDefault="0010171B" w:rsidP="0010171B">
      <w:pPr>
        <w:spacing w:after="200" w:line="276" w:lineRule="auto"/>
        <w:jc w:val="left"/>
      </w:pPr>
      <w:r>
        <w:br w:type="page"/>
      </w:r>
    </w:p>
    <w:p w:rsidR="00286876" w:rsidRDefault="00286876" w:rsidP="00B6249C">
      <w:pPr>
        <w:pStyle w:val="1"/>
      </w:pPr>
      <w:bookmarkStart w:id="30" w:name="_Toc493024707"/>
      <w:r>
        <w:lastRenderedPageBreak/>
        <w:t>Заключение</w:t>
      </w:r>
      <w:bookmarkEnd w:id="30"/>
    </w:p>
    <w:p w:rsidR="00286876" w:rsidRDefault="00286876" w:rsidP="00DA45D6">
      <w:pPr>
        <w:ind w:firstLine="709"/>
        <w:rPr>
          <w:sz w:val="26"/>
          <w:szCs w:val="26"/>
        </w:rPr>
      </w:pPr>
    </w:p>
    <w:p w:rsidR="00A45FDB" w:rsidRDefault="00DA48E7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>Как показывают результаты анализа</w:t>
      </w:r>
      <w:r w:rsidR="00A45FDB">
        <w:rPr>
          <w:sz w:val="26"/>
          <w:szCs w:val="26"/>
        </w:rPr>
        <w:t>,</w:t>
      </w:r>
      <w:r>
        <w:rPr>
          <w:sz w:val="26"/>
          <w:szCs w:val="26"/>
        </w:rPr>
        <w:t xml:space="preserve"> плановый радиомонитори</w:t>
      </w:r>
      <w:r w:rsidR="001F258E">
        <w:rPr>
          <w:sz w:val="26"/>
          <w:szCs w:val="26"/>
        </w:rPr>
        <w:t>н</w:t>
      </w:r>
      <w:r>
        <w:rPr>
          <w:sz w:val="26"/>
          <w:szCs w:val="26"/>
        </w:rPr>
        <w:t>г в полосах частот ГНСС осуществляется</w:t>
      </w:r>
      <w:r w:rsidR="00B0693A">
        <w:rPr>
          <w:sz w:val="26"/>
          <w:szCs w:val="26"/>
        </w:rPr>
        <w:t xml:space="preserve"> в странах РСС – Армении, Казахстане, Кыргызстане и Таджикистане</w:t>
      </w:r>
      <w:r>
        <w:rPr>
          <w:sz w:val="26"/>
          <w:szCs w:val="26"/>
        </w:rPr>
        <w:t xml:space="preserve">. </w:t>
      </w:r>
      <w:r w:rsidR="004A17EE">
        <w:rPr>
          <w:sz w:val="26"/>
          <w:szCs w:val="26"/>
        </w:rPr>
        <w:t>В странах РСС Азербайджан, Россия, Узбекистан плановый радиомониторинг в полосах частот ГНСС не проводится.</w:t>
      </w:r>
      <w:r w:rsidR="00557285">
        <w:rPr>
          <w:sz w:val="26"/>
          <w:szCs w:val="26"/>
        </w:rPr>
        <w:t xml:space="preserve"> Поиск помех приему сигналов ГНСС инициируется заявками на помех от потребителей услуг ГНСС. </w:t>
      </w:r>
    </w:p>
    <w:p w:rsidR="008655CB" w:rsidRDefault="004A17EE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Анализ сведений, предоставленных Администрациями связи стран РСС и сведений открытых источников указывает на </w:t>
      </w:r>
      <w:r w:rsidR="00B00A9B">
        <w:rPr>
          <w:sz w:val="26"/>
          <w:szCs w:val="26"/>
        </w:rPr>
        <w:t>недостаточность</w:t>
      </w:r>
      <w:r>
        <w:rPr>
          <w:sz w:val="26"/>
          <w:szCs w:val="26"/>
        </w:rPr>
        <w:t xml:space="preserve"> д</w:t>
      </w:r>
      <w:r w:rsidR="00A45FDB">
        <w:rPr>
          <w:sz w:val="26"/>
          <w:szCs w:val="26"/>
        </w:rPr>
        <w:t>анны</w:t>
      </w:r>
      <w:r>
        <w:rPr>
          <w:sz w:val="26"/>
          <w:szCs w:val="26"/>
        </w:rPr>
        <w:t>х</w:t>
      </w:r>
      <w:r w:rsidR="00A45FDB">
        <w:rPr>
          <w:sz w:val="26"/>
          <w:szCs w:val="26"/>
        </w:rPr>
        <w:t xml:space="preserve"> </w:t>
      </w:r>
      <w:r w:rsidR="00B00A9B">
        <w:rPr>
          <w:sz w:val="26"/>
          <w:szCs w:val="26"/>
        </w:rPr>
        <w:t xml:space="preserve">оценки </w:t>
      </w:r>
      <w:r w:rsidR="00A45FDB">
        <w:rPr>
          <w:sz w:val="26"/>
          <w:szCs w:val="26"/>
        </w:rPr>
        <w:t xml:space="preserve">реального состояния </w:t>
      </w:r>
      <w:r>
        <w:rPr>
          <w:sz w:val="26"/>
          <w:szCs w:val="26"/>
        </w:rPr>
        <w:t xml:space="preserve">электромагнитной и </w:t>
      </w:r>
      <w:r w:rsidR="00A45FDB">
        <w:rPr>
          <w:sz w:val="26"/>
          <w:szCs w:val="26"/>
        </w:rPr>
        <w:t>помеховой обстановки в полосах частот ГНСС</w:t>
      </w:r>
      <w:r w:rsidR="00662D9D">
        <w:rPr>
          <w:sz w:val="26"/>
          <w:szCs w:val="26"/>
        </w:rPr>
        <w:t>. Отсутствую</w:t>
      </w:r>
      <w:r w:rsidR="00EA0E6A">
        <w:rPr>
          <w:sz w:val="26"/>
          <w:szCs w:val="26"/>
        </w:rPr>
        <w:t>т</w:t>
      </w:r>
      <w:r w:rsidR="00662D9D">
        <w:rPr>
          <w:sz w:val="26"/>
          <w:szCs w:val="26"/>
        </w:rPr>
        <w:t xml:space="preserve"> сведения о реальных источниках помех спутниковым навигационным системам. Отсутствуют </w:t>
      </w:r>
      <w:r w:rsidR="00A45FDB">
        <w:rPr>
          <w:sz w:val="26"/>
          <w:szCs w:val="26"/>
        </w:rPr>
        <w:t>данны</w:t>
      </w:r>
      <w:r w:rsidR="00662D9D">
        <w:rPr>
          <w:sz w:val="26"/>
          <w:szCs w:val="26"/>
        </w:rPr>
        <w:t>е</w:t>
      </w:r>
      <w:r w:rsidR="00A45FDB">
        <w:rPr>
          <w:sz w:val="26"/>
          <w:szCs w:val="26"/>
        </w:rPr>
        <w:t xml:space="preserve"> натурного оценивания </w:t>
      </w:r>
      <w:r w:rsidR="00792A01">
        <w:rPr>
          <w:sz w:val="26"/>
          <w:szCs w:val="26"/>
        </w:rPr>
        <w:t xml:space="preserve">уровней </w:t>
      </w:r>
      <w:r w:rsidR="00A45FDB">
        <w:rPr>
          <w:sz w:val="26"/>
          <w:szCs w:val="26"/>
        </w:rPr>
        <w:t xml:space="preserve">влияния </w:t>
      </w:r>
      <w:r w:rsidR="00792A01">
        <w:rPr>
          <w:sz w:val="26"/>
          <w:szCs w:val="26"/>
        </w:rPr>
        <w:t xml:space="preserve">различных </w:t>
      </w:r>
      <w:r w:rsidR="00A45FDB">
        <w:rPr>
          <w:sz w:val="26"/>
          <w:szCs w:val="26"/>
        </w:rPr>
        <w:t>помеховых воздействий и электромагнитного шумового фона на качество решения навигационных задач аппаратурой потребителей услуг ГНСС в реальных условиях использования.</w:t>
      </w:r>
      <w:r w:rsidR="008655CB">
        <w:rPr>
          <w:sz w:val="26"/>
          <w:szCs w:val="26"/>
        </w:rPr>
        <w:t xml:space="preserve"> </w:t>
      </w:r>
    </w:p>
    <w:p w:rsidR="008655CB" w:rsidRDefault="008655CB" w:rsidP="008655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на поиск и устранение помех приему сигналов ГНСС и функционированию аппаратуры потребителей услуг ГНСС и данные учета помеховых воздействий в полосах частот ГНСС фактически отсутствуют. </w:t>
      </w:r>
    </w:p>
    <w:p w:rsidR="008655CB" w:rsidRDefault="007D0269" w:rsidP="008655CB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Основные причины отсутствия </w:t>
      </w:r>
      <w:r w:rsidR="008655CB">
        <w:rPr>
          <w:sz w:val="26"/>
          <w:szCs w:val="26"/>
        </w:rPr>
        <w:t xml:space="preserve">заявок на помехи в полосах частот ГНСС </w:t>
      </w:r>
      <w:r>
        <w:rPr>
          <w:sz w:val="26"/>
          <w:szCs w:val="26"/>
        </w:rPr>
        <w:t xml:space="preserve">связаны с </w:t>
      </w:r>
      <w:r w:rsidR="00662D9D">
        <w:rPr>
          <w:sz w:val="26"/>
          <w:szCs w:val="26"/>
        </w:rPr>
        <w:t>отсутствием в</w:t>
      </w:r>
      <w:r w:rsidR="008655CB">
        <w:rPr>
          <w:sz w:val="26"/>
          <w:szCs w:val="26"/>
        </w:rPr>
        <w:t xml:space="preserve"> аппаратуре потребителей услуг ГНСС средств индикации наличия помеховых воздействий и </w:t>
      </w:r>
      <w:r w:rsidR="00662D9D">
        <w:rPr>
          <w:sz w:val="26"/>
          <w:szCs w:val="26"/>
        </w:rPr>
        <w:t xml:space="preserve">повышенных </w:t>
      </w:r>
      <w:r w:rsidR="008655CB">
        <w:rPr>
          <w:sz w:val="26"/>
          <w:szCs w:val="26"/>
        </w:rPr>
        <w:t>уровней электромагнитного шумового фона, приводящих к снижению качества и отказ</w:t>
      </w:r>
      <w:r w:rsidR="00B00A9B">
        <w:rPr>
          <w:sz w:val="26"/>
          <w:szCs w:val="26"/>
        </w:rPr>
        <w:t>ам</w:t>
      </w:r>
      <w:r w:rsidR="008655CB">
        <w:rPr>
          <w:sz w:val="26"/>
          <w:szCs w:val="26"/>
        </w:rPr>
        <w:t xml:space="preserve"> в решении навигационных задач.</w:t>
      </w:r>
      <w:r>
        <w:rPr>
          <w:sz w:val="26"/>
          <w:szCs w:val="26"/>
        </w:rPr>
        <w:t xml:space="preserve"> </w:t>
      </w:r>
      <w:r w:rsidR="00662D9D">
        <w:rPr>
          <w:sz w:val="26"/>
          <w:szCs w:val="26"/>
        </w:rPr>
        <w:t xml:space="preserve">Дополнительно, </w:t>
      </w:r>
      <w:r>
        <w:rPr>
          <w:sz w:val="26"/>
          <w:szCs w:val="26"/>
        </w:rPr>
        <w:t xml:space="preserve">в </w:t>
      </w:r>
      <w:r w:rsidR="00B00A9B">
        <w:rPr>
          <w:sz w:val="26"/>
          <w:szCs w:val="26"/>
        </w:rPr>
        <w:t xml:space="preserve">навигационной </w:t>
      </w:r>
      <w:r>
        <w:rPr>
          <w:sz w:val="26"/>
          <w:szCs w:val="26"/>
        </w:rPr>
        <w:t xml:space="preserve">аппаратуре </w:t>
      </w:r>
      <w:r w:rsidR="00B00A9B">
        <w:rPr>
          <w:sz w:val="26"/>
          <w:szCs w:val="26"/>
        </w:rPr>
        <w:t>потребителя (</w:t>
      </w:r>
      <w:r>
        <w:rPr>
          <w:sz w:val="26"/>
          <w:szCs w:val="26"/>
        </w:rPr>
        <w:t>НАП</w:t>
      </w:r>
      <w:r w:rsidR="00B00A9B">
        <w:rPr>
          <w:sz w:val="26"/>
          <w:szCs w:val="26"/>
        </w:rPr>
        <w:t>)</w:t>
      </w:r>
      <w:r>
        <w:rPr>
          <w:sz w:val="26"/>
          <w:szCs w:val="26"/>
        </w:rPr>
        <w:t xml:space="preserve"> реализуются программно-математические методы</w:t>
      </w:r>
      <w:r w:rsidR="00662D9D">
        <w:rPr>
          <w:sz w:val="26"/>
          <w:szCs w:val="26"/>
        </w:rPr>
        <w:t>,</w:t>
      </w:r>
      <w:r>
        <w:rPr>
          <w:sz w:val="26"/>
          <w:szCs w:val="26"/>
        </w:rPr>
        <w:t xml:space="preserve"> фактически обеспечивающие </w:t>
      </w:r>
      <w:r w:rsidR="00662D9D">
        <w:rPr>
          <w:sz w:val="26"/>
          <w:szCs w:val="26"/>
        </w:rPr>
        <w:t xml:space="preserve">определенный уровень </w:t>
      </w:r>
      <w:r>
        <w:rPr>
          <w:sz w:val="26"/>
          <w:szCs w:val="26"/>
        </w:rPr>
        <w:t>помехоустойчивост</w:t>
      </w:r>
      <w:r w:rsidR="00662D9D">
        <w:rPr>
          <w:sz w:val="26"/>
          <w:szCs w:val="26"/>
        </w:rPr>
        <w:t>и</w:t>
      </w:r>
      <w:r>
        <w:rPr>
          <w:sz w:val="26"/>
          <w:szCs w:val="26"/>
        </w:rPr>
        <w:t xml:space="preserve"> НАП.</w:t>
      </w:r>
    </w:p>
    <w:p w:rsidR="007D0269" w:rsidRDefault="00557285" w:rsidP="007D0269">
      <w:pPr>
        <w:ind w:firstLine="709"/>
        <w:rPr>
          <w:sz w:val="26"/>
          <w:szCs w:val="26"/>
        </w:rPr>
      </w:pPr>
      <w:r>
        <w:rPr>
          <w:sz w:val="26"/>
          <w:szCs w:val="26"/>
        </w:rPr>
        <w:t>Вместе с тем</w:t>
      </w:r>
      <w:r w:rsidR="007D0269">
        <w:rPr>
          <w:sz w:val="26"/>
          <w:szCs w:val="26"/>
        </w:rPr>
        <w:t>, на заседаниях Международного комитета по спутниковой навигации (</w:t>
      </w:r>
      <w:r>
        <w:rPr>
          <w:sz w:val="26"/>
          <w:szCs w:val="26"/>
          <w:lang w:val="en-US"/>
        </w:rPr>
        <w:t>ICG</w:t>
      </w:r>
      <w:r w:rsidR="007D0269">
        <w:rPr>
          <w:sz w:val="26"/>
          <w:szCs w:val="26"/>
        </w:rPr>
        <w:t>)</w:t>
      </w:r>
      <w:r w:rsidR="005F1501">
        <w:rPr>
          <w:sz w:val="26"/>
          <w:szCs w:val="26"/>
        </w:rPr>
        <w:t xml:space="preserve"> ООН</w:t>
      </w:r>
      <w:r w:rsidR="007D0269">
        <w:rPr>
          <w:sz w:val="26"/>
          <w:szCs w:val="26"/>
        </w:rPr>
        <w:t xml:space="preserve"> и его рабочих групп</w:t>
      </w:r>
      <w:r w:rsidR="00B00A9B">
        <w:rPr>
          <w:sz w:val="26"/>
          <w:szCs w:val="26"/>
        </w:rPr>
        <w:t>ах</w:t>
      </w:r>
      <w:r w:rsidR="007D0269">
        <w:rPr>
          <w:sz w:val="26"/>
          <w:szCs w:val="26"/>
        </w:rPr>
        <w:t xml:space="preserve"> операторами ГНСС отмечается обеспокоенность проблемами использования подавителей сигналов ГНСС</w:t>
      </w:r>
      <w:r w:rsidR="00B00A9B">
        <w:rPr>
          <w:sz w:val="26"/>
          <w:szCs w:val="26"/>
        </w:rPr>
        <w:t>,</w:t>
      </w:r>
      <w:r w:rsidR="007D0269">
        <w:rPr>
          <w:sz w:val="26"/>
          <w:szCs w:val="26"/>
        </w:rPr>
        <w:t xml:space="preserve"> открыто продаваемых в сети интернет. Отмечаются случаи помеховых воздействий в полосах частот ГНСС от РЭС другого назначения. В</w:t>
      </w:r>
      <w:r w:rsidR="00662D9D">
        <w:rPr>
          <w:sz w:val="26"/>
          <w:szCs w:val="26"/>
        </w:rPr>
        <w:t xml:space="preserve"> материалах докладов </w:t>
      </w:r>
      <w:r w:rsidR="007D0269">
        <w:rPr>
          <w:sz w:val="26"/>
          <w:szCs w:val="26"/>
        </w:rPr>
        <w:t xml:space="preserve">представителей операторов ГНСС и участников </w:t>
      </w:r>
      <w:r>
        <w:rPr>
          <w:sz w:val="26"/>
          <w:szCs w:val="26"/>
          <w:lang w:val="en-US"/>
        </w:rPr>
        <w:t>ICG</w:t>
      </w:r>
      <w:r w:rsidR="007D0269">
        <w:rPr>
          <w:sz w:val="26"/>
          <w:szCs w:val="26"/>
        </w:rPr>
        <w:t xml:space="preserve"> выражается озабоченность по данному поводу. </w:t>
      </w:r>
    </w:p>
    <w:p w:rsidR="00C53EE7" w:rsidRDefault="00490EBD" w:rsidP="007D0269">
      <w:pPr>
        <w:ind w:firstLine="709"/>
        <w:rPr>
          <w:sz w:val="26"/>
          <w:szCs w:val="26"/>
        </w:rPr>
      </w:pPr>
      <w:r w:rsidRPr="005F1501">
        <w:rPr>
          <w:sz w:val="26"/>
          <w:szCs w:val="26"/>
        </w:rPr>
        <w:t xml:space="preserve">В рамках </w:t>
      </w:r>
      <w:r>
        <w:rPr>
          <w:sz w:val="26"/>
          <w:szCs w:val="26"/>
        </w:rPr>
        <w:t xml:space="preserve">деятельности </w:t>
      </w:r>
      <w:r w:rsidRPr="005F1501">
        <w:rPr>
          <w:sz w:val="26"/>
          <w:szCs w:val="26"/>
        </w:rPr>
        <w:t>Международного Союза Электросвязи Рабочей групп</w:t>
      </w:r>
      <w:r>
        <w:rPr>
          <w:sz w:val="26"/>
          <w:szCs w:val="26"/>
        </w:rPr>
        <w:t>ой</w:t>
      </w:r>
      <w:r w:rsidRPr="005F1501">
        <w:rPr>
          <w:sz w:val="26"/>
          <w:szCs w:val="26"/>
        </w:rPr>
        <w:t xml:space="preserve"> 4С «Эффективное использование орбит/спектра подвижной спутниковой службы (ПСС) и спутниковой службы радиоопределения (ССРО)», </w:t>
      </w:r>
      <w:r w:rsidR="00557285">
        <w:rPr>
          <w:sz w:val="26"/>
          <w:szCs w:val="26"/>
        </w:rPr>
        <w:t>в</w:t>
      </w:r>
      <w:r>
        <w:rPr>
          <w:sz w:val="26"/>
          <w:szCs w:val="26"/>
        </w:rPr>
        <w:t xml:space="preserve"> стадии разработки находится </w:t>
      </w:r>
      <w:r w:rsidR="003013A3">
        <w:rPr>
          <w:sz w:val="26"/>
          <w:szCs w:val="26"/>
        </w:rPr>
        <w:t>Отчет</w:t>
      </w:r>
      <w:r w:rsidRPr="00341AEA">
        <w:rPr>
          <w:sz w:val="26"/>
          <w:szCs w:val="26"/>
        </w:rPr>
        <w:t xml:space="preserve"> МСЭ-R M.[IMT-RNSS]</w:t>
      </w:r>
      <w:r>
        <w:rPr>
          <w:sz w:val="26"/>
          <w:szCs w:val="26"/>
        </w:rPr>
        <w:t>, посвященный</w:t>
      </w:r>
      <w:r w:rsidRPr="00D6632C">
        <w:rPr>
          <w:sz w:val="26"/>
          <w:szCs w:val="26"/>
        </w:rPr>
        <w:t xml:space="preserve"> вопросу защиты систем радионавигационной спутниковой службы, работающей в полосах частот 1164-1300 МГц и 1559-1610 МГц, от </w:t>
      </w:r>
      <w:r w:rsidR="006C2FA0">
        <w:rPr>
          <w:sz w:val="26"/>
          <w:szCs w:val="26"/>
        </w:rPr>
        <w:t>побочных</w:t>
      </w:r>
      <w:r w:rsidRPr="00D6632C">
        <w:rPr>
          <w:sz w:val="26"/>
          <w:szCs w:val="26"/>
        </w:rPr>
        <w:t xml:space="preserve"> излучений систем IMT в диапазоне частот ниже 3 ГГц.</w:t>
      </w:r>
    </w:p>
    <w:p w:rsidR="00BA00D5" w:rsidRDefault="00557285" w:rsidP="00BA00D5">
      <w:pPr>
        <w:ind w:firstLine="709"/>
        <w:rPr>
          <w:sz w:val="26"/>
          <w:szCs w:val="26"/>
        </w:rPr>
      </w:pPr>
      <w:r>
        <w:rPr>
          <w:sz w:val="26"/>
          <w:szCs w:val="26"/>
        </w:rPr>
        <w:t>Дополнительно</w:t>
      </w:r>
      <w:r w:rsidR="00662D9D">
        <w:rPr>
          <w:sz w:val="26"/>
          <w:szCs w:val="26"/>
        </w:rPr>
        <w:t xml:space="preserve">, </w:t>
      </w:r>
      <w:r w:rsidR="00490EBD">
        <w:rPr>
          <w:sz w:val="26"/>
          <w:szCs w:val="26"/>
        </w:rPr>
        <w:t xml:space="preserve">в рамках деятельности </w:t>
      </w:r>
      <w:r w:rsidR="00490EBD" w:rsidRPr="0032429E">
        <w:rPr>
          <w:sz w:val="26"/>
          <w:szCs w:val="26"/>
        </w:rPr>
        <w:t xml:space="preserve">Международного Союза Электросвязи </w:t>
      </w:r>
      <w:r w:rsidR="003013A3">
        <w:rPr>
          <w:sz w:val="26"/>
          <w:szCs w:val="26"/>
        </w:rPr>
        <w:t xml:space="preserve">Рабочей группой 1С </w:t>
      </w:r>
      <w:r w:rsidR="00490EBD" w:rsidRPr="00490EBD">
        <w:rPr>
          <w:sz w:val="26"/>
          <w:szCs w:val="26"/>
        </w:rPr>
        <w:t>«</w:t>
      </w:r>
      <w:r w:rsidR="003013A3">
        <w:rPr>
          <w:sz w:val="26"/>
          <w:szCs w:val="26"/>
        </w:rPr>
        <w:t>Мониторинг спектра</w:t>
      </w:r>
      <w:r w:rsidR="00490EBD" w:rsidRPr="00490EBD">
        <w:rPr>
          <w:sz w:val="26"/>
          <w:szCs w:val="26"/>
        </w:rPr>
        <w:t>» ведется работа по с</w:t>
      </w:r>
      <w:r w:rsidR="003013A3">
        <w:rPr>
          <w:sz w:val="26"/>
          <w:szCs w:val="26"/>
        </w:rPr>
        <w:t>о</w:t>
      </w:r>
      <w:r w:rsidR="00490EBD" w:rsidRPr="00490EBD">
        <w:rPr>
          <w:sz w:val="26"/>
          <w:szCs w:val="26"/>
        </w:rPr>
        <w:t xml:space="preserve">зданию </w:t>
      </w:r>
      <w:r w:rsidR="00490EBD" w:rsidRPr="005F1501">
        <w:rPr>
          <w:sz w:val="26"/>
          <w:szCs w:val="26"/>
        </w:rPr>
        <w:t xml:space="preserve">Отчета </w:t>
      </w:r>
      <w:r w:rsidR="00490EBD">
        <w:rPr>
          <w:sz w:val="26"/>
          <w:szCs w:val="26"/>
        </w:rPr>
        <w:t>МСЭ</w:t>
      </w:r>
      <w:r w:rsidR="00490EBD" w:rsidRPr="005F1501">
        <w:rPr>
          <w:sz w:val="26"/>
          <w:szCs w:val="26"/>
          <w:lang w:eastAsia="zh-CN"/>
        </w:rPr>
        <w:t>-R SM</w:t>
      </w:r>
      <w:r w:rsidR="00490EBD">
        <w:rPr>
          <w:sz w:val="26"/>
          <w:szCs w:val="26"/>
          <w:lang w:eastAsia="zh-CN"/>
        </w:rPr>
        <w:t>.</w:t>
      </w:r>
      <w:r w:rsidR="00490EBD" w:rsidRPr="005F1501">
        <w:rPr>
          <w:sz w:val="26"/>
          <w:szCs w:val="26"/>
          <w:lang w:eastAsia="zh-CN"/>
        </w:rPr>
        <w:t xml:space="preserve"> «</w:t>
      </w:r>
      <w:r w:rsidR="003013A3">
        <w:rPr>
          <w:sz w:val="26"/>
          <w:szCs w:val="26"/>
          <w:lang w:eastAsia="zh-CN"/>
        </w:rPr>
        <w:t>Практическая оценка электромагнитной</w:t>
      </w:r>
      <w:r w:rsidR="00917764">
        <w:rPr>
          <w:sz w:val="26"/>
          <w:szCs w:val="26"/>
          <w:lang w:eastAsia="zh-CN"/>
        </w:rPr>
        <w:t xml:space="preserve"> и</w:t>
      </w:r>
      <w:r w:rsidR="003013A3">
        <w:rPr>
          <w:sz w:val="26"/>
          <w:szCs w:val="26"/>
          <w:lang w:eastAsia="zh-CN"/>
        </w:rPr>
        <w:t xml:space="preserve"> </w:t>
      </w:r>
      <w:r w:rsidR="00917764">
        <w:rPr>
          <w:sz w:val="26"/>
          <w:szCs w:val="26"/>
          <w:lang w:eastAsia="zh-CN"/>
        </w:rPr>
        <w:t>помеховой обстановки</w:t>
      </w:r>
      <w:r w:rsidR="003013A3">
        <w:rPr>
          <w:sz w:val="26"/>
          <w:szCs w:val="26"/>
          <w:lang w:eastAsia="zh-CN"/>
        </w:rPr>
        <w:t xml:space="preserve"> в точке места проведения измерений в полосах частот ГНСС</w:t>
      </w:r>
      <w:r w:rsidR="00490EBD" w:rsidRPr="005F1501">
        <w:rPr>
          <w:sz w:val="26"/>
          <w:szCs w:val="26"/>
          <w:lang w:eastAsia="zh-CN"/>
        </w:rPr>
        <w:t>»</w:t>
      </w:r>
      <w:r>
        <w:rPr>
          <w:sz w:val="26"/>
          <w:szCs w:val="26"/>
          <w:lang w:eastAsia="zh-CN"/>
        </w:rPr>
        <w:t>. В данном отчете также</w:t>
      </w:r>
      <w:r w:rsidR="00490EBD">
        <w:rPr>
          <w:sz w:val="26"/>
          <w:szCs w:val="26"/>
          <w:lang w:eastAsia="zh-CN"/>
        </w:rPr>
        <w:t xml:space="preserve"> приводятся </w:t>
      </w:r>
      <w:r w:rsidR="00662D9D" w:rsidRPr="00490EBD">
        <w:rPr>
          <w:sz w:val="26"/>
          <w:szCs w:val="26"/>
        </w:rPr>
        <w:t>д</w:t>
      </w:r>
      <w:r w:rsidR="00BA00D5" w:rsidRPr="00490EBD">
        <w:rPr>
          <w:sz w:val="26"/>
          <w:szCs w:val="26"/>
        </w:rPr>
        <w:t>анные практических</w:t>
      </w:r>
      <w:r w:rsidR="00BA00D5">
        <w:rPr>
          <w:sz w:val="26"/>
          <w:szCs w:val="26"/>
        </w:rPr>
        <w:t xml:space="preserve"> измерений параметров </w:t>
      </w:r>
      <w:r>
        <w:rPr>
          <w:sz w:val="26"/>
          <w:szCs w:val="26"/>
        </w:rPr>
        <w:t xml:space="preserve">состояния </w:t>
      </w:r>
      <w:r w:rsidR="00BA00D5">
        <w:rPr>
          <w:sz w:val="26"/>
          <w:szCs w:val="26"/>
        </w:rPr>
        <w:t>электромагнитной и помеховой обстановки</w:t>
      </w:r>
      <w:r w:rsidR="00490EBD">
        <w:rPr>
          <w:sz w:val="26"/>
          <w:szCs w:val="26"/>
        </w:rPr>
        <w:t>,</w:t>
      </w:r>
      <w:r w:rsidR="00BA00D5">
        <w:rPr>
          <w:sz w:val="26"/>
          <w:szCs w:val="26"/>
        </w:rPr>
        <w:t xml:space="preserve"> </w:t>
      </w:r>
      <w:r w:rsidR="00BB1032">
        <w:rPr>
          <w:sz w:val="26"/>
          <w:szCs w:val="26"/>
        </w:rPr>
        <w:t>указывающие</w:t>
      </w:r>
      <w:r w:rsidR="00BA00D5">
        <w:rPr>
          <w:sz w:val="26"/>
          <w:szCs w:val="26"/>
        </w:rPr>
        <w:t xml:space="preserve"> </w:t>
      </w:r>
      <w:r w:rsidR="00BB1032">
        <w:rPr>
          <w:sz w:val="26"/>
          <w:szCs w:val="26"/>
        </w:rPr>
        <w:t xml:space="preserve">на </w:t>
      </w:r>
      <w:r w:rsidR="00BA00D5">
        <w:rPr>
          <w:sz w:val="26"/>
          <w:szCs w:val="26"/>
        </w:rPr>
        <w:t xml:space="preserve">наличие </w:t>
      </w:r>
      <w:r w:rsidR="0022597E">
        <w:rPr>
          <w:sz w:val="26"/>
          <w:szCs w:val="26"/>
        </w:rPr>
        <w:t xml:space="preserve">излучений и </w:t>
      </w:r>
      <w:r w:rsidR="00BA00D5">
        <w:rPr>
          <w:sz w:val="26"/>
          <w:szCs w:val="26"/>
        </w:rPr>
        <w:t>помех приему сигналов ГНСС</w:t>
      </w:r>
      <w:r w:rsidR="00BA00D5">
        <w:rPr>
          <w:sz w:val="26"/>
          <w:szCs w:val="26"/>
          <w:lang w:eastAsia="zh-CN"/>
        </w:rPr>
        <w:t>.</w:t>
      </w:r>
    </w:p>
    <w:p w:rsidR="00792A01" w:rsidRPr="00792A01" w:rsidRDefault="00660150" w:rsidP="00DA45D6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Указанные обстоятельства определяют </w:t>
      </w:r>
      <w:r w:rsidR="005850F7">
        <w:rPr>
          <w:sz w:val="26"/>
          <w:szCs w:val="26"/>
        </w:rPr>
        <w:t>необходим</w:t>
      </w:r>
      <w:r>
        <w:rPr>
          <w:sz w:val="26"/>
          <w:szCs w:val="26"/>
        </w:rPr>
        <w:t>ость</w:t>
      </w:r>
      <w:r w:rsidR="0022597E">
        <w:rPr>
          <w:sz w:val="26"/>
          <w:szCs w:val="26"/>
        </w:rPr>
        <w:t xml:space="preserve"> дополнительны</w:t>
      </w:r>
      <w:r>
        <w:rPr>
          <w:sz w:val="26"/>
          <w:szCs w:val="26"/>
        </w:rPr>
        <w:t>х</w:t>
      </w:r>
      <w:r w:rsidR="0022597E">
        <w:rPr>
          <w:sz w:val="26"/>
          <w:szCs w:val="26"/>
        </w:rPr>
        <w:t xml:space="preserve"> специальны</w:t>
      </w:r>
      <w:r>
        <w:rPr>
          <w:sz w:val="26"/>
          <w:szCs w:val="26"/>
        </w:rPr>
        <w:t>х</w:t>
      </w:r>
      <w:r w:rsidR="0022597E">
        <w:rPr>
          <w:sz w:val="26"/>
          <w:szCs w:val="26"/>
        </w:rPr>
        <w:t xml:space="preserve"> исследовани</w:t>
      </w:r>
      <w:r>
        <w:rPr>
          <w:sz w:val="26"/>
          <w:szCs w:val="26"/>
        </w:rPr>
        <w:t>й</w:t>
      </w:r>
      <w:r w:rsidR="0022597E">
        <w:rPr>
          <w:sz w:val="26"/>
          <w:szCs w:val="26"/>
        </w:rPr>
        <w:t xml:space="preserve"> состояния электромагнитной и помеховой обстановки в </w:t>
      </w:r>
      <w:r w:rsidR="0022597E">
        <w:rPr>
          <w:sz w:val="26"/>
          <w:szCs w:val="26"/>
        </w:rPr>
        <w:lastRenderedPageBreak/>
        <w:t>полосах частот ГНСС</w:t>
      </w:r>
      <w:r>
        <w:rPr>
          <w:sz w:val="26"/>
          <w:szCs w:val="26"/>
        </w:rPr>
        <w:t xml:space="preserve">, а также </w:t>
      </w:r>
      <w:r w:rsidR="00792A01" w:rsidRPr="00792A01">
        <w:rPr>
          <w:sz w:val="26"/>
          <w:szCs w:val="26"/>
        </w:rPr>
        <w:t>разработк</w:t>
      </w:r>
      <w:r>
        <w:rPr>
          <w:sz w:val="26"/>
          <w:szCs w:val="26"/>
        </w:rPr>
        <w:t>и</w:t>
      </w:r>
      <w:r w:rsidR="00792A01" w:rsidRPr="00792A01">
        <w:rPr>
          <w:sz w:val="26"/>
          <w:szCs w:val="26"/>
        </w:rPr>
        <w:t xml:space="preserve"> специальных рекомендаций в области обеспечения беспомехо</w:t>
      </w:r>
      <w:r w:rsidR="001F258E">
        <w:rPr>
          <w:sz w:val="26"/>
          <w:szCs w:val="26"/>
        </w:rPr>
        <w:t>во</w:t>
      </w:r>
      <w:r w:rsidR="00792A01" w:rsidRPr="00792A01">
        <w:rPr>
          <w:sz w:val="26"/>
          <w:szCs w:val="26"/>
        </w:rPr>
        <w:t>го приема сигналов ГНСС.</w:t>
      </w:r>
      <w:r w:rsidR="002D64D2">
        <w:rPr>
          <w:sz w:val="26"/>
          <w:szCs w:val="26"/>
        </w:rPr>
        <w:t xml:space="preserve"> Настоящий Отчет может дополняться приложениями с результатами таких исследований. </w:t>
      </w:r>
    </w:p>
    <w:p w:rsidR="00792A01" w:rsidRDefault="00792A01" w:rsidP="00792A01">
      <w:pPr>
        <w:ind w:firstLine="709"/>
        <w:rPr>
          <w:bCs/>
          <w:iCs/>
          <w:sz w:val="26"/>
          <w:szCs w:val="26"/>
        </w:rPr>
      </w:pPr>
      <w:r w:rsidRPr="00792A01">
        <w:rPr>
          <w:sz w:val="26"/>
          <w:szCs w:val="26"/>
        </w:rPr>
        <w:t xml:space="preserve">План проспект </w:t>
      </w:r>
      <w:r w:rsidRPr="00792A01">
        <w:rPr>
          <w:bCs/>
          <w:iCs/>
          <w:sz w:val="26"/>
          <w:szCs w:val="26"/>
        </w:rPr>
        <w:t>Рекомендаци</w:t>
      </w:r>
      <w:r>
        <w:rPr>
          <w:bCs/>
          <w:iCs/>
          <w:sz w:val="26"/>
          <w:szCs w:val="26"/>
        </w:rPr>
        <w:t>й</w:t>
      </w:r>
      <w:r w:rsidRPr="00792A01">
        <w:rPr>
          <w:bCs/>
          <w:iCs/>
          <w:sz w:val="26"/>
          <w:szCs w:val="26"/>
        </w:rPr>
        <w:t xml:space="preserve"> в области защиты спектра частот, радиоконтроля и оценки электромагнитной и помеховой обстановки в полосах частот ГНСС</w:t>
      </w:r>
      <w:r w:rsidR="00547103">
        <w:rPr>
          <w:bCs/>
          <w:iCs/>
          <w:sz w:val="26"/>
          <w:szCs w:val="26"/>
        </w:rPr>
        <w:t xml:space="preserve"> представлен в Приложении.</w:t>
      </w:r>
      <w:r>
        <w:rPr>
          <w:bCs/>
          <w:iCs/>
          <w:sz w:val="26"/>
          <w:szCs w:val="26"/>
        </w:rPr>
        <w:t xml:space="preserve"> </w:t>
      </w:r>
    </w:p>
    <w:p w:rsidR="00E4003C" w:rsidRDefault="00E4003C">
      <w:pPr>
        <w:spacing w:after="200" w:line="276" w:lineRule="auto"/>
        <w:jc w:val="lef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br w:type="page"/>
      </w:r>
    </w:p>
    <w:p w:rsidR="00E4003C" w:rsidRPr="005F0FDC" w:rsidRDefault="00E4003C" w:rsidP="00E4003C">
      <w:pPr>
        <w:ind w:left="6946"/>
        <w:jc w:val="right"/>
        <w:rPr>
          <w:bCs/>
          <w:iCs/>
          <w:szCs w:val="24"/>
        </w:rPr>
      </w:pPr>
      <w:r w:rsidRPr="005F0FDC">
        <w:rPr>
          <w:bCs/>
          <w:iCs/>
          <w:szCs w:val="24"/>
        </w:rPr>
        <w:lastRenderedPageBreak/>
        <w:t xml:space="preserve">Приложение </w:t>
      </w:r>
    </w:p>
    <w:p w:rsidR="00E4003C" w:rsidRPr="005F0FDC" w:rsidRDefault="00E4003C" w:rsidP="00E4003C">
      <w:pPr>
        <w:ind w:left="5954"/>
        <w:jc w:val="right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к</w:t>
      </w:r>
      <w:r w:rsidRPr="005F0FDC">
        <w:rPr>
          <w:bCs/>
          <w:iCs/>
          <w:sz w:val="20"/>
          <w:szCs w:val="20"/>
        </w:rPr>
        <w:t xml:space="preserve"> Отчету о защите радионавигационной спутниковой службы от помех радиоприему сигналов ГНСС</w:t>
      </w:r>
    </w:p>
    <w:p w:rsidR="00E4003C" w:rsidRDefault="00E4003C" w:rsidP="00E4003C">
      <w:pPr>
        <w:jc w:val="center"/>
        <w:rPr>
          <w:b/>
          <w:bCs/>
          <w:iCs/>
          <w:sz w:val="28"/>
          <w:szCs w:val="28"/>
        </w:rPr>
      </w:pPr>
    </w:p>
    <w:p w:rsidR="00803958" w:rsidRDefault="00803958" w:rsidP="00E4003C">
      <w:pPr>
        <w:jc w:val="center"/>
        <w:rPr>
          <w:b/>
          <w:bCs/>
          <w:iCs/>
          <w:sz w:val="28"/>
          <w:szCs w:val="28"/>
        </w:rPr>
      </w:pPr>
    </w:p>
    <w:p w:rsidR="00E4003C" w:rsidRPr="00D0747D" w:rsidRDefault="00E4003C" w:rsidP="00B6249C">
      <w:pPr>
        <w:pStyle w:val="1"/>
      </w:pPr>
      <w:bookmarkStart w:id="31" w:name="_Toc493024708"/>
      <w:r>
        <w:t>План проспект Рекомендаций</w:t>
      </w:r>
      <w:r w:rsidRPr="00370AA4">
        <w:t xml:space="preserve"> в области </w:t>
      </w:r>
      <w:r>
        <w:t xml:space="preserve">защиты спектра частот, радиоконтроля и </w:t>
      </w:r>
      <w:r w:rsidRPr="00370AA4">
        <w:t>оценки электромагнитной и помеховой обстановки в полосах частот ГНСС</w:t>
      </w:r>
      <w:bookmarkEnd w:id="31"/>
    </w:p>
    <w:p w:rsidR="00E4003C" w:rsidRPr="00D0747D" w:rsidRDefault="00E4003C" w:rsidP="00E4003C">
      <w:pPr>
        <w:rPr>
          <w:b/>
          <w:sz w:val="26"/>
          <w:szCs w:val="26"/>
        </w:rPr>
      </w:pPr>
    </w:p>
    <w:p w:rsidR="00E4003C" w:rsidRPr="005F0FDC" w:rsidRDefault="00E4003C" w:rsidP="00E4003C">
      <w:pPr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t>Введение</w:t>
      </w:r>
      <w:r w:rsidRPr="005F0FDC">
        <w:rPr>
          <w:b/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  <w:r w:rsidRPr="00D0747D">
        <w:rPr>
          <w:i/>
          <w:color w:val="000000" w:themeColor="text1"/>
          <w:sz w:val="26"/>
          <w:szCs w:val="26"/>
        </w:rPr>
        <w:t xml:space="preserve">Общие положения. Актуальность темы. Условия решения навигационных задач. Влияние электромагнитного шумового фона и помеховых излучений на качество решения навигационных задач. </w:t>
      </w:r>
    </w:p>
    <w:p w:rsidR="00E4003C" w:rsidRPr="00D0747D" w:rsidRDefault="00E4003C" w:rsidP="00E4003C">
      <w:pPr>
        <w:ind w:left="1843"/>
        <w:rPr>
          <w:i/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 w:hanging="426"/>
        <w:jc w:val="left"/>
        <w:rPr>
          <w:b/>
          <w:bCs/>
          <w:color w:val="000000" w:themeColor="text1"/>
          <w:sz w:val="26"/>
          <w:szCs w:val="26"/>
        </w:rPr>
      </w:pPr>
      <w:r w:rsidRPr="00D0747D">
        <w:rPr>
          <w:b/>
          <w:bCs/>
          <w:color w:val="000000" w:themeColor="text1"/>
          <w:sz w:val="26"/>
          <w:szCs w:val="26"/>
        </w:rPr>
        <w:t xml:space="preserve">Защита спектра, условия электромагнитной совместимости и беспомеховой работы ГНСС </w:t>
      </w:r>
    </w:p>
    <w:p w:rsidR="00E4003C" w:rsidRPr="005F0FDC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в области международного взаимодействия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>электромагнитной совместимости и беспомеховой работы ГНСС</w:t>
      </w:r>
      <w:r w:rsidRPr="00D0747D">
        <w:rPr>
          <w:color w:val="000000" w:themeColor="text1"/>
          <w:sz w:val="26"/>
          <w:szCs w:val="26"/>
        </w:rPr>
        <w:t xml:space="preserve">. 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Международная координация деятельности в области защиты спектра </w:t>
      </w:r>
      <w:r>
        <w:rPr>
          <w:i/>
          <w:iCs/>
          <w:color w:val="000000" w:themeColor="text1"/>
          <w:sz w:val="26"/>
          <w:szCs w:val="26"/>
        </w:rPr>
        <w:t xml:space="preserve">частот </w:t>
      </w:r>
      <w:r w:rsidRPr="00D0747D">
        <w:rPr>
          <w:i/>
          <w:iCs/>
          <w:color w:val="000000" w:themeColor="text1"/>
          <w:sz w:val="26"/>
          <w:szCs w:val="26"/>
        </w:rPr>
        <w:t>ГНСС</w:t>
      </w:r>
      <w:r>
        <w:rPr>
          <w:i/>
          <w:iCs/>
          <w:color w:val="000000" w:themeColor="text1"/>
          <w:sz w:val="26"/>
          <w:szCs w:val="26"/>
        </w:rPr>
        <w:t>,</w:t>
      </w:r>
      <w:r w:rsidRPr="00D0747D">
        <w:rPr>
          <w:i/>
          <w:iCs/>
          <w:color w:val="000000" w:themeColor="text1"/>
          <w:sz w:val="26"/>
          <w:szCs w:val="26"/>
        </w:rPr>
        <w:t xml:space="preserve"> </w:t>
      </w:r>
      <w:r>
        <w:rPr>
          <w:i/>
          <w:iCs/>
          <w:color w:val="000000" w:themeColor="text1"/>
          <w:sz w:val="26"/>
          <w:szCs w:val="26"/>
        </w:rPr>
        <w:t>о</w:t>
      </w:r>
      <w:r w:rsidRPr="00D0747D">
        <w:rPr>
          <w:i/>
          <w:iCs/>
          <w:color w:val="000000" w:themeColor="text1"/>
          <w:sz w:val="26"/>
          <w:szCs w:val="26"/>
        </w:rPr>
        <w:t>беспечени</w:t>
      </w:r>
      <w:r>
        <w:rPr>
          <w:i/>
          <w:iCs/>
          <w:color w:val="000000" w:themeColor="text1"/>
          <w:sz w:val="26"/>
          <w:szCs w:val="26"/>
        </w:rPr>
        <w:t>я</w:t>
      </w:r>
      <w:r w:rsidRPr="00D0747D">
        <w:rPr>
          <w:i/>
          <w:iCs/>
          <w:color w:val="000000" w:themeColor="text1"/>
          <w:sz w:val="26"/>
          <w:szCs w:val="26"/>
        </w:rPr>
        <w:t xml:space="preserve"> беспомеховой работы ГНСС и потребителей услуг ГНСС</w:t>
      </w:r>
    </w:p>
    <w:p w:rsidR="00E4003C" w:rsidRPr="00D0747D" w:rsidRDefault="00E4003C" w:rsidP="00E4003C">
      <w:pPr>
        <w:pStyle w:val="a4"/>
        <w:spacing w:before="120"/>
        <w:ind w:left="1843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Рекомендации по взаимодействию в данной области</w:t>
      </w:r>
    </w:p>
    <w:p w:rsidR="00E4003C" w:rsidRPr="00D0747D" w:rsidRDefault="00E4003C" w:rsidP="00E4003C">
      <w:pPr>
        <w:pStyle w:val="a4"/>
        <w:spacing w:before="120"/>
        <w:ind w:left="1276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1"/>
          <w:numId w:val="6"/>
        </w:numPr>
        <w:spacing w:before="120"/>
        <w:ind w:left="1276" w:hanging="567"/>
        <w:jc w:val="left"/>
        <w:rPr>
          <w:color w:val="000000" w:themeColor="text1"/>
          <w:sz w:val="26"/>
          <w:szCs w:val="26"/>
        </w:rPr>
      </w:pPr>
      <w:r w:rsidRPr="00D0747D">
        <w:rPr>
          <w:color w:val="000000" w:themeColor="text1"/>
          <w:sz w:val="26"/>
          <w:szCs w:val="26"/>
        </w:rPr>
        <w:t xml:space="preserve">Рекомендации на национальном уровне в интересах обеспечения защиты спектра, </w:t>
      </w:r>
      <w:r w:rsidRPr="00D0747D">
        <w:rPr>
          <w:bCs/>
          <w:color w:val="000000" w:themeColor="text1"/>
          <w:sz w:val="26"/>
          <w:szCs w:val="26"/>
        </w:rPr>
        <w:t xml:space="preserve">электромагнитной совместимости и беспомеховой работы ГНСС. </w:t>
      </w:r>
    </w:p>
    <w:p w:rsidR="00E4003C" w:rsidRDefault="00E4003C" w:rsidP="00E4003C">
      <w:pPr>
        <w:pStyle w:val="a4"/>
        <w:spacing w:before="120"/>
        <w:ind w:left="1843"/>
        <w:rPr>
          <w:bCs/>
          <w:i/>
          <w:color w:val="000000" w:themeColor="text1"/>
          <w:sz w:val="26"/>
          <w:szCs w:val="26"/>
        </w:rPr>
      </w:pPr>
      <w:r w:rsidRPr="00D0747D">
        <w:rPr>
          <w:bCs/>
          <w:i/>
          <w:color w:val="000000" w:themeColor="text1"/>
          <w:sz w:val="26"/>
          <w:szCs w:val="26"/>
        </w:rPr>
        <w:t>Рекомендации в области содержания нормативно-правовой базы на национальном уровне в части обеспечения защиты спектра частот ГНСС.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установление уполномоченных организаций в области оценки электромагнитной и помеховой обстановки в полосах радиочастот ГНСС;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технологический доступ уполномоченных организаций к базам данных частотного планирования и разрешительных документов на использование радиочастот</w:t>
      </w:r>
      <w:r>
        <w:rPr>
          <w:i/>
          <w:iCs/>
          <w:color w:val="000000" w:themeColor="text1"/>
          <w:sz w:val="26"/>
          <w:szCs w:val="26"/>
        </w:rPr>
        <w:t xml:space="preserve"> в полосах частот ГНСС и смежных полосах частот</w:t>
      </w:r>
      <w:r w:rsidRPr="00D0747D">
        <w:rPr>
          <w:i/>
          <w:iCs/>
          <w:color w:val="000000" w:themeColor="text1"/>
          <w:sz w:val="26"/>
          <w:szCs w:val="26"/>
        </w:rPr>
        <w:t>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>сертификационные испытания оборудования потребителей услуг ГНСС  на устойчивость к электромагнитным шумам и помеховым воздействиям;</w:t>
      </w:r>
    </w:p>
    <w:p w:rsidR="00E4003C" w:rsidRPr="00D0747D" w:rsidRDefault="00E4003C" w:rsidP="00E4003C">
      <w:pPr>
        <w:pStyle w:val="a4"/>
        <w:numPr>
          <w:ilvl w:val="0"/>
          <w:numId w:val="7"/>
        </w:numPr>
        <w:tabs>
          <w:tab w:val="clear" w:pos="720"/>
          <w:tab w:val="num" w:pos="851"/>
        </w:tabs>
        <w:spacing w:after="200" w:line="276" w:lineRule="auto"/>
        <w:ind w:left="2127" w:hanging="284"/>
        <w:jc w:val="left"/>
        <w:rPr>
          <w:color w:val="000000" w:themeColor="text1"/>
          <w:sz w:val="26"/>
          <w:szCs w:val="26"/>
        </w:rPr>
      </w:pPr>
      <w:r w:rsidRPr="00D0747D">
        <w:rPr>
          <w:i/>
          <w:iCs/>
          <w:color w:val="000000" w:themeColor="text1"/>
          <w:sz w:val="26"/>
          <w:szCs w:val="26"/>
        </w:rPr>
        <w:t xml:space="preserve">нормирование уровней шумового фона и уровней излучений </w:t>
      </w:r>
      <w:r>
        <w:rPr>
          <w:i/>
          <w:iCs/>
          <w:color w:val="000000" w:themeColor="text1"/>
          <w:sz w:val="26"/>
          <w:szCs w:val="26"/>
        </w:rPr>
        <w:t xml:space="preserve">различных </w:t>
      </w:r>
      <w:r w:rsidRPr="00D0747D">
        <w:rPr>
          <w:i/>
          <w:iCs/>
          <w:color w:val="000000" w:themeColor="text1"/>
          <w:sz w:val="26"/>
          <w:szCs w:val="26"/>
        </w:rPr>
        <w:t xml:space="preserve">источников для оборудования ГНСС и потребителей услуг ГНСС с учетом требований обеспечения надежного распространения и </w:t>
      </w:r>
      <w:r>
        <w:rPr>
          <w:i/>
          <w:iCs/>
          <w:color w:val="000000" w:themeColor="text1"/>
          <w:sz w:val="26"/>
          <w:szCs w:val="26"/>
        </w:rPr>
        <w:t xml:space="preserve">беспомехового </w:t>
      </w:r>
      <w:r w:rsidRPr="00D0747D">
        <w:rPr>
          <w:i/>
          <w:iCs/>
          <w:color w:val="000000" w:themeColor="text1"/>
          <w:sz w:val="26"/>
          <w:szCs w:val="26"/>
        </w:rPr>
        <w:t xml:space="preserve">приема сигналов ГНСС </w:t>
      </w:r>
    </w:p>
    <w:p w:rsidR="00E4003C" w:rsidRPr="00D0747D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</w:p>
    <w:p w:rsidR="00E4003C" w:rsidRPr="00D0747D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D0747D">
        <w:rPr>
          <w:b/>
          <w:color w:val="000000" w:themeColor="text1"/>
          <w:sz w:val="26"/>
          <w:szCs w:val="26"/>
        </w:rPr>
        <w:lastRenderedPageBreak/>
        <w:t xml:space="preserve">Цели и задачи радиоконтроля и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Цели:</w:t>
      </w:r>
      <w:r w:rsidRPr="001A4A05">
        <w:rPr>
          <w:i/>
          <w:iCs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>Обеспечение устойчивой беспомеховой работы ГНСС и оборудования потребителей услуг ГНСС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Задачи:</w:t>
      </w:r>
      <w:r w:rsidRPr="001A4A05">
        <w:rPr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iCs/>
          <w:color w:val="000000" w:themeColor="text1"/>
          <w:sz w:val="26"/>
          <w:szCs w:val="26"/>
        </w:rPr>
        <w:t>Контроль выполнения надлежащих (требуемых) условий распространения и приема сигналов ГНСС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Контролируемые параметры состояния электромагнитной и помеховой обстановки в полосах радиочастот ГНСС 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 xml:space="preserve">Определение перечня параметров состояния электромагнитной и помеховой обстановки оказывающих </w:t>
      </w:r>
      <w:r w:rsidRPr="00D0747D">
        <w:rPr>
          <w:i/>
          <w:iCs/>
          <w:color w:val="000000" w:themeColor="text1"/>
          <w:sz w:val="26"/>
          <w:szCs w:val="26"/>
        </w:rPr>
        <w:t xml:space="preserve">влияние на качество </w:t>
      </w:r>
      <w:r w:rsidRPr="001A4A05">
        <w:rPr>
          <w:i/>
          <w:iCs/>
          <w:color w:val="000000" w:themeColor="text1"/>
          <w:sz w:val="26"/>
          <w:szCs w:val="26"/>
        </w:rPr>
        <w:t>распространения и приема сигналов ГНСС.</w:t>
      </w:r>
    </w:p>
    <w:p w:rsidR="00E4003C" w:rsidRPr="001A4A05" w:rsidRDefault="00E4003C" w:rsidP="00E4003C">
      <w:pPr>
        <w:pStyle w:val="a4"/>
        <w:ind w:left="1843"/>
        <w:rPr>
          <w:color w:val="000000" w:themeColor="text1"/>
          <w:sz w:val="26"/>
          <w:szCs w:val="26"/>
        </w:rPr>
      </w:pPr>
      <w:r w:rsidRPr="001A4A05">
        <w:rPr>
          <w:i/>
          <w:iCs/>
          <w:color w:val="000000" w:themeColor="text1"/>
          <w:sz w:val="26"/>
          <w:szCs w:val="26"/>
        </w:rPr>
        <w:t>Нормирование параметров состояния электромагнитной и помеховой обстановки в  интересах обеспечения распространения и приема сигналов ГНСС.</w:t>
      </w:r>
    </w:p>
    <w:p w:rsidR="00E4003C" w:rsidRPr="001A4A05" w:rsidRDefault="00E4003C" w:rsidP="00E4003C">
      <w:pPr>
        <w:pStyle w:val="a4"/>
        <w:ind w:left="42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Предварительный расчет параметров состояния электромагнитной обстановки и возможности помеховых воздействий 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Модели распространения радиоволн в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>Рекомендации МСЭ в области моделей распространения радиочастот в полосах радиочастот ГНСС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Анализ базы данных действующих радиосредств в смежных и совмещенных полосах радиочастот ГНСС. </w:t>
      </w:r>
      <w:r w:rsidRPr="001A4A05">
        <w:rPr>
          <w:bCs/>
          <w:i/>
          <w:iCs/>
          <w:color w:val="000000" w:themeColor="text1"/>
          <w:sz w:val="26"/>
          <w:szCs w:val="26"/>
        </w:rPr>
        <w:t>Расчет возможности наличия действия источников излучений в точках приема сигналов ГНСС</w:t>
      </w:r>
      <w:r>
        <w:rPr>
          <w:bCs/>
          <w:i/>
          <w:iCs/>
          <w:color w:val="000000" w:themeColor="text1"/>
          <w:sz w:val="26"/>
          <w:szCs w:val="26"/>
        </w:rPr>
        <w:t>.</w:t>
      </w:r>
    </w:p>
    <w:p w:rsidR="00E4003C" w:rsidRPr="001A4A05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>
        <w:rPr>
          <w:bCs/>
          <w:i/>
          <w:color w:val="000000" w:themeColor="text1"/>
          <w:sz w:val="26"/>
          <w:szCs w:val="26"/>
        </w:rPr>
        <w:t xml:space="preserve">- </w:t>
      </w:r>
      <w:r w:rsidRPr="001A4A05">
        <w:rPr>
          <w:bCs/>
          <w:i/>
          <w:color w:val="000000" w:themeColor="text1"/>
          <w:sz w:val="26"/>
          <w:szCs w:val="26"/>
        </w:rPr>
        <w:t xml:space="preserve">Формирование отчетов. </w:t>
      </w:r>
      <w:r w:rsidRPr="001A4A05">
        <w:rPr>
          <w:bCs/>
          <w:i/>
          <w:iCs/>
          <w:color w:val="000000" w:themeColor="text1"/>
          <w:sz w:val="26"/>
          <w:szCs w:val="26"/>
        </w:rPr>
        <w:t>Визуализация действия источников излучений в смежных и совмещенных полосах радиочастот ГНСС на цифровых картах местности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Измерительные задачи в интересах оценки параметров состояния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Полный перечень измерительных задач.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Первичные измерительные задачи.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Косвенные измерения. Вторичная обработка данных первичных измерений. </w:t>
      </w:r>
    </w:p>
    <w:p w:rsidR="00E4003C" w:rsidRPr="001A4A05" w:rsidRDefault="00E4003C" w:rsidP="00E4003C">
      <w:pPr>
        <w:pStyle w:val="a4"/>
        <w:ind w:left="127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1A4A05">
        <w:rPr>
          <w:b/>
          <w:color w:val="000000" w:themeColor="text1"/>
          <w:sz w:val="26"/>
          <w:szCs w:val="26"/>
        </w:rPr>
        <w:t xml:space="preserve">Средства и системы измерений для решения задач оценки электромагнитной и помеховой обстановки в полосах частот ГНСС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Измерительные приемники и анализаторы спектра.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Антенны.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Сеть связи и передачи данных распределенной измерительной системы мониторинга. </w:t>
      </w:r>
    </w:p>
    <w:p w:rsidR="00E4003C" w:rsidRPr="001A4A05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 xml:space="preserve">Средства обработки и визуализации измерительной </w:t>
      </w:r>
      <w:r w:rsidR="00B657B5">
        <w:rPr>
          <w:bCs/>
          <w:i/>
          <w:color w:val="000000" w:themeColor="text1"/>
          <w:sz w:val="26"/>
          <w:szCs w:val="26"/>
        </w:rPr>
        <w:t>инф.</w:t>
      </w:r>
      <w:r w:rsidRPr="001A4A05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1A4A05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1A4A05" w:rsidRDefault="00E4003C" w:rsidP="00E4003C">
      <w:pPr>
        <w:pStyle w:val="a4"/>
        <w:numPr>
          <w:ilvl w:val="0"/>
          <w:numId w:val="6"/>
        </w:numPr>
        <w:spacing w:after="200" w:line="276" w:lineRule="auto"/>
        <w:ind w:left="426"/>
        <w:jc w:val="left"/>
        <w:rPr>
          <w:b/>
          <w:color w:val="000000" w:themeColor="text1"/>
          <w:sz w:val="26"/>
          <w:szCs w:val="26"/>
          <w:lang w:val="en-US"/>
        </w:rPr>
      </w:pPr>
      <w:r w:rsidRPr="001A4A05">
        <w:rPr>
          <w:b/>
          <w:color w:val="000000" w:themeColor="text1"/>
          <w:sz w:val="26"/>
          <w:szCs w:val="26"/>
        </w:rPr>
        <w:t>Радиомониторинг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полос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>частот</w:t>
      </w:r>
      <w:r w:rsidRPr="001A4A05">
        <w:rPr>
          <w:b/>
          <w:color w:val="000000" w:themeColor="text1"/>
          <w:sz w:val="26"/>
          <w:szCs w:val="26"/>
          <w:lang w:val="en-US"/>
        </w:rPr>
        <w:t xml:space="preserve"> </w:t>
      </w:r>
      <w:r w:rsidRPr="001A4A05">
        <w:rPr>
          <w:b/>
          <w:color w:val="000000" w:themeColor="text1"/>
          <w:sz w:val="26"/>
          <w:szCs w:val="26"/>
        </w:rPr>
        <w:t xml:space="preserve">ГНСС </w:t>
      </w:r>
    </w:p>
    <w:p w:rsidR="00E4003C" w:rsidRPr="005F0FDC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1A4A05">
        <w:rPr>
          <w:bCs/>
          <w:i/>
          <w:color w:val="000000" w:themeColor="text1"/>
          <w:sz w:val="26"/>
          <w:szCs w:val="26"/>
        </w:rPr>
        <w:t>Радиочастотный спектр в полосе частот оценки электромагнитной и помеховой обстановки для ГНСС. Интегральные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энергетические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характеристики</w:t>
      </w:r>
      <w:r w:rsidRPr="005F0FDC">
        <w:rPr>
          <w:bCs/>
          <w:i/>
          <w:color w:val="000000" w:themeColor="text1"/>
          <w:sz w:val="26"/>
          <w:szCs w:val="26"/>
        </w:rPr>
        <w:t xml:space="preserve"> </w:t>
      </w:r>
      <w:r w:rsidRPr="001A4A05">
        <w:rPr>
          <w:bCs/>
          <w:i/>
          <w:color w:val="000000" w:themeColor="text1"/>
          <w:sz w:val="26"/>
          <w:szCs w:val="26"/>
        </w:rPr>
        <w:t>спектра</w:t>
      </w:r>
      <w:r w:rsidRPr="005F0FDC">
        <w:rPr>
          <w:bCs/>
          <w:i/>
          <w:color w:val="000000" w:themeColor="text1"/>
          <w:sz w:val="26"/>
          <w:szCs w:val="26"/>
        </w:rPr>
        <w:t xml:space="preserve">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lastRenderedPageBreak/>
        <w:t xml:space="preserve">Организация и планирование радиомониторинга. </w:t>
      </w:r>
    </w:p>
    <w:p w:rsidR="00E4003C" w:rsidRPr="00CA4B88" w:rsidRDefault="00E4003C" w:rsidP="00E4003C">
      <w:pPr>
        <w:pStyle w:val="a4"/>
        <w:ind w:left="1843"/>
        <w:rPr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 xml:space="preserve">Оценка электромагнитного шумового фона. </w:t>
      </w:r>
    </w:p>
    <w:p w:rsidR="00E4003C" w:rsidRPr="00CA4B88" w:rsidRDefault="00E4003C" w:rsidP="00E4003C">
      <w:pPr>
        <w:pStyle w:val="a4"/>
        <w:ind w:left="1146"/>
        <w:rPr>
          <w:color w:val="000000" w:themeColor="text1"/>
          <w:sz w:val="26"/>
          <w:szCs w:val="26"/>
        </w:rPr>
      </w:pPr>
    </w:p>
    <w:p w:rsidR="00E4003C" w:rsidRPr="00CA4B88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CA4B88">
        <w:rPr>
          <w:b/>
          <w:color w:val="000000" w:themeColor="text1"/>
          <w:sz w:val="26"/>
          <w:szCs w:val="26"/>
        </w:rPr>
        <w:t xml:space="preserve">Вторичная обработка данных измерений. Комплексная оценка электромагнитной и помеховой обстановки </w:t>
      </w:r>
    </w:p>
    <w:p w:rsidR="00E4003C" w:rsidRPr="00CA4B88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заданной точке пространства.</w:t>
      </w:r>
      <w:r w:rsidRPr="00CA4B88">
        <w:rPr>
          <w:color w:val="000000" w:themeColor="text1"/>
        </w:rPr>
        <w:t xml:space="preserve"> </w:t>
      </w:r>
      <w:r w:rsidRPr="00CA4B88">
        <w:rPr>
          <w:i/>
          <w:color w:val="000000" w:themeColor="text1"/>
          <w:sz w:val="26"/>
          <w:szCs w:val="26"/>
        </w:rPr>
        <w:t>Оперативное выявление помех в полосах частот ГНС.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Методические подходы к проведению измерений и оценок в интересах: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экспресс анализа электромагнитной и помеховой обстановки;</w:t>
      </w:r>
    </w:p>
    <w:p w:rsidR="00E4003C" w:rsidRPr="00CA4B88" w:rsidRDefault="00E4003C" w:rsidP="00E4003C">
      <w:pPr>
        <w:pStyle w:val="a4"/>
        <w:ind w:left="2552" w:hanging="284"/>
        <w:rPr>
          <w:i/>
          <w:color w:val="000000" w:themeColor="text1"/>
          <w:sz w:val="26"/>
          <w:szCs w:val="26"/>
        </w:rPr>
      </w:pPr>
      <w:r w:rsidRPr="00CA4B88">
        <w:rPr>
          <w:i/>
          <w:color w:val="000000" w:themeColor="text1"/>
          <w:sz w:val="26"/>
          <w:szCs w:val="26"/>
        </w:rPr>
        <w:t>- оперативного выявления ухудшений условий распространения и приема сигналов ГНСС.</w:t>
      </w:r>
    </w:p>
    <w:p w:rsidR="00E4003C" w:rsidRDefault="00E4003C" w:rsidP="00E4003C">
      <w:pPr>
        <w:pStyle w:val="a4"/>
        <w:ind w:left="1985" w:hanging="142"/>
        <w:rPr>
          <w:bCs/>
          <w:i/>
          <w:color w:val="000000" w:themeColor="text1"/>
          <w:sz w:val="26"/>
          <w:szCs w:val="26"/>
        </w:rPr>
      </w:pPr>
      <w:r w:rsidRPr="00CA4B88">
        <w:rPr>
          <w:bCs/>
          <w:i/>
          <w:color w:val="000000" w:themeColor="text1"/>
          <w:sz w:val="26"/>
          <w:szCs w:val="26"/>
        </w:rPr>
        <w:t>- Комплексная оценка электромагнитной и помеховой обстановки в территориальном районе.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местоположения радиосредств работающих в смежных и совмещенных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значений уровней электромагнитного шумового фона в территориальных районах в полосах частот ГНСС</w:t>
      </w:r>
      <w:r>
        <w:rPr>
          <w:i/>
          <w:iCs/>
          <w:color w:val="000000" w:themeColor="text1"/>
          <w:sz w:val="26"/>
          <w:szCs w:val="26"/>
        </w:rPr>
        <w:t>.</w:t>
      </w:r>
    </w:p>
    <w:p w:rsidR="00E4003C" w:rsidRPr="00CA4B88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CA4B88">
        <w:rPr>
          <w:i/>
          <w:iCs/>
          <w:color w:val="000000" w:themeColor="text1"/>
          <w:sz w:val="26"/>
          <w:szCs w:val="26"/>
        </w:rPr>
        <w:t>Карты плотности помеховых воздействий в территориальных районах в полосах частот ГНСС</w:t>
      </w:r>
    </w:p>
    <w:p w:rsidR="00E4003C" w:rsidRPr="0099708A" w:rsidRDefault="00E4003C" w:rsidP="00E4003C">
      <w:pPr>
        <w:pStyle w:val="a4"/>
        <w:ind w:left="1985" w:hanging="142"/>
        <w:rPr>
          <w:i/>
          <w:color w:val="000000" w:themeColor="text1"/>
          <w:sz w:val="26"/>
          <w:szCs w:val="26"/>
        </w:rPr>
      </w:pPr>
    </w:p>
    <w:p w:rsidR="00E4003C" w:rsidRPr="0099708A" w:rsidRDefault="00E4003C" w:rsidP="00E4003C">
      <w:pPr>
        <w:pStyle w:val="a4"/>
        <w:numPr>
          <w:ilvl w:val="0"/>
          <w:numId w:val="6"/>
        </w:numPr>
        <w:ind w:left="426" w:hanging="426"/>
        <w:jc w:val="left"/>
        <w:rPr>
          <w:b/>
          <w:color w:val="000000" w:themeColor="text1"/>
          <w:sz w:val="26"/>
          <w:szCs w:val="26"/>
        </w:rPr>
      </w:pPr>
      <w:r w:rsidRPr="0099708A">
        <w:rPr>
          <w:b/>
          <w:color w:val="000000" w:themeColor="text1"/>
          <w:sz w:val="26"/>
          <w:szCs w:val="26"/>
        </w:rPr>
        <w:t>Хранение данных. Обменные форматы данных</w:t>
      </w:r>
      <w:r w:rsidR="00C665F5">
        <w:rPr>
          <w:b/>
          <w:color w:val="000000" w:themeColor="text1"/>
          <w:sz w:val="26"/>
          <w:szCs w:val="26"/>
        </w:rPr>
        <w:t>. Отчеты</w:t>
      </w:r>
      <w:r w:rsidRPr="0099708A">
        <w:rPr>
          <w:b/>
          <w:color w:val="000000" w:themeColor="text1"/>
          <w:sz w:val="26"/>
          <w:szCs w:val="26"/>
        </w:rPr>
        <w:t xml:space="preserve">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радиосредств, работающих в смежных и совмещенных полосах частот ГНСС.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средств радиомониторинга. </w:t>
      </w:r>
    </w:p>
    <w:p w:rsidR="00E4003C" w:rsidRPr="0099708A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результатов измерений и мониторинга. </w:t>
      </w:r>
    </w:p>
    <w:p w:rsidR="00E4003C" w:rsidRDefault="00E4003C" w:rsidP="00E4003C">
      <w:pPr>
        <w:pStyle w:val="a4"/>
        <w:ind w:left="1985"/>
        <w:rPr>
          <w:i/>
          <w:color w:val="000000" w:themeColor="text1"/>
          <w:sz w:val="26"/>
          <w:szCs w:val="26"/>
        </w:rPr>
      </w:pPr>
      <w:r w:rsidRPr="0099708A">
        <w:rPr>
          <w:i/>
          <w:color w:val="000000" w:themeColor="text1"/>
          <w:sz w:val="26"/>
          <w:szCs w:val="26"/>
        </w:rPr>
        <w:t xml:space="preserve">Форматы данных помеховых воздействий в полосах частот ГНСС. </w:t>
      </w:r>
    </w:p>
    <w:p w:rsidR="00E4003C" w:rsidRPr="005F0FDC" w:rsidRDefault="004734E7" w:rsidP="00547103">
      <w:pPr>
        <w:pStyle w:val="a4"/>
        <w:ind w:left="1985"/>
        <w:rPr>
          <w:color w:val="000000" w:themeColor="text1"/>
          <w:sz w:val="26"/>
          <w:szCs w:val="26"/>
        </w:rPr>
      </w:pPr>
      <w:r>
        <w:rPr>
          <w:i/>
          <w:color w:val="000000" w:themeColor="text1"/>
          <w:sz w:val="26"/>
          <w:szCs w:val="26"/>
        </w:rPr>
        <w:t>Отчеты</w:t>
      </w:r>
    </w:p>
    <w:p w:rsidR="00E4003C" w:rsidRPr="00792A01" w:rsidRDefault="00E4003C" w:rsidP="00792A01">
      <w:pPr>
        <w:ind w:firstLine="709"/>
        <w:rPr>
          <w:sz w:val="26"/>
          <w:szCs w:val="26"/>
        </w:rPr>
      </w:pPr>
    </w:p>
    <w:sectPr w:rsidR="00E4003C" w:rsidRPr="00792A01" w:rsidSect="00394F3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004" w:rsidRDefault="00E66004" w:rsidP="00BE7CC5">
      <w:r>
        <w:separator/>
      </w:r>
    </w:p>
  </w:endnote>
  <w:endnote w:type="continuationSeparator" w:id="0">
    <w:p w:rsidR="00E66004" w:rsidRDefault="00E66004" w:rsidP="00BE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810463"/>
      <w:docPartObj>
        <w:docPartGallery w:val="Page Numbers (Bottom of Page)"/>
        <w:docPartUnique/>
      </w:docPartObj>
    </w:sdtPr>
    <w:sdtEndPr/>
    <w:sdtContent>
      <w:p w:rsidR="00E66004" w:rsidRDefault="00E6600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253">
          <w:rPr>
            <w:noProof/>
          </w:rPr>
          <w:t>21</w:t>
        </w:r>
        <w:r>
          <w:fldChar w:fldCharType="end"/>
        </w:r>
      </w:p>
    </w:sdtContent>
  </w:sdt>
  <w:p w:rsidR="00E66004" w:rsidRDefault="00E6600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04" w:rsidRDefault="00E66004">
    <w:pPr>
      <w:pStyle w:val="ab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004" w:rsidRDefault="00E66004" w:rsidP="00BE7CC5">
      <w:r>
        <w:separator/>
      </w:r>
    </w:p>
  </w:footnote>
  <w:footnote w:type="continuationSeparator" w:id="0">
    <w:p w:rsidR="00E66004" w:rsidRDefault="00E66004" w:rsidP="00BE7C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04" w:rsidRDefault="00E66004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6004" w:rsidRDefault="00E66004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B4A7C"/>
    <w:multiLevelType w:val="hybridMultilevel"/>
    <w:tmpl w:val="A2924280"/>
    <w:lvl w:ilvl="0" w:tplc="99D4D468">
      <w:start w:val="1"/>
      <w:numFmt w:val="bullet"/>
      <w:pStyle w:val="ECCBulletsLv1"/>
      <w:lvlText w:val=""/>
      <w:lvlJc w:val="left"/>
      <w:pPr>
        <w:ind w:left="360" w:hanging="360"/>
      </w:pPr>
      <w:rPr>
        <w:rFonts w:ascii="Wingdings" w:hAnsi="Wingdings" w:hint="default"/>
        <w:color w:val="D2232A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F4CCD"/>
    <w:multiLevelType w:val="hybridMultilevel"/>
    <w:tmpl w:val="0D12C072"/>
    <w:lvl w:ilvl="0" w:tplc="48F2DC46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D586D"/>
    <w:multiLevelType w:val="hybridMultilevel"/>
    <w:tmpl w:val="C94C0062"/>
    <w:lvl w:ilvl="0" w:tplc="E36C2542">
      <w:start w:val="126"/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>
    <w:nsid w:val="1725116B"/>
    <w:multiLevelType w:val="hybridMultilevel"/>
    <w:tmpl w:val="BF747336"/>
    <w:lvl w:ilvl="0" w:tplc="04190001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9E5255F"/>
    <w:multiLevelType w:val="hybridMultilevel"/>
    <w:tmpl w:val="F9B4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E567DE"/>
    <w:multiLevelType w:val="hybridMultilevel"/>
    <w:tmpl w:val="8BA23A9A"/>
    <w:lvl w:ilvl="0" w:tplc="8092E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12F4188"/>
    <w:multiLevelType w:val="multilevel"/>
    <w:tmpl w:val="E5E4EF74"/>
    <w:lvl w:ilvl="0">
      <w:start w:val="1"/>
      <w:numFmt w:val="decimal"/>
      <w:pStyle w:val="ECCAnnexheading1"/>
      <w:suff w:val="space"/>
      <w:lvlText w:val="ANNEX %1:"/>
      <w:lvlJc w:val="left"/>
      <w:pPr>
        <w:ind w:left="0" w:firstLine="0"/>
      </w:pPr>
      <w:rPr>
        <w:rFonts w:ascii="Arial" w:hAnsi="Arial" w:hint="default"/>
        <w:b/>
        <w:bCs w:val="0"/>
        <w:i w:val="0"/>
        <w:iCs w:val="0"/>
        <w:smallCaps w:val="0"/>
        <w:strike w:val="0"/>
        <w:dstrike w:val="0"/>
        <w:vanish w:val="0"/>
        <w:color w:val="D2232A"/>
        <w:spacing w:val="0"/>
        <w:position w:val="0"/>
        <w:sz w:val="20"/>
        <w:u w:val="none"/>
        <w:vertAlign w:val="baseline"/>
        <w:em w:val="none"/>
      </w:rPr>
    </w:lvl>
    <w:lvl w:ilvl="1">
      <w:start w:val="1"/>
      <w:numFmt w:val="decimal"/>
      <w:suff w:val="space"/>
      <w:lvlText w:val="A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ECCAnnexheading2"/>
      <w:lvlText w:val="A%1.%2.%3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A%1.%2.%3.%4"/>
      <w:lvlJc w:val="left"/>
      <w:pPr>
        <w:tabs>
          <w:tab w:val="num" w:pos="864"/>
        </w:tabs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240A46B4"/>
    <w:multiLevelType w:val="multilevel"/>
    <w:tmpl w:val="C5BA1B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96551A4"/>
    <w:multiLevelType w:val="hybridMultilevel"/>
    <w:tmpl w:val="A6408052"/>
    <w:lvl w:ilvl="0" w:tplc="6C902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DA7EC4"/>
    <w:multiLevelType w:val="hybridMultilevel"/>
    <w:tmpl w:val="6D90BDB2"/>
    <w:lvl w:ilvl="0" w:tplc="EBF851C6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E80469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>
    <w:nsid w:val="46E6242A"/>
    <w:multiLevelType w:val="hybridMultilevel"/>
    <w:tmpl w:val="9146C086"/>
    <w:lvl w:ilvl="0" w:tplc="5D1C976A">
      <w:start w:val="1"/>
      <w:numFmt w:val="decimal"/>
      <w:pStyle w:val="ECCReference"/>
      <w:lvlText w:val="[%1]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color w:val="D2232A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9B11C1"/>
    <w:multiLevelType w:val="multilevel"/>
    <w:tmpl w:val="CF28CB36"/>
    <w:lvl w:ilvl="0">
      <w:start w:val="1"/>
      <w:numFmt w:val="decimal"/>
      <w:pStyle w:val="ECCFiguretitle"/>
      <w:suff w:val="space"/>
      <w:lvlText w:val="Figure %1:"/>
      <w:lvlJc w:val="left"/>
      <w:pPr>
        <w:ind w:left="360" w:hanging="360"/>
      </w:pPr>
      <w:rPr>
        <w:rFonts w:ascii="Arial" w:hAnsi="Arial" w:hint="default"/>
        <w:b/>
        <w:i w:val="0"/>
        <w:color w:val="D2232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49B56C25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4">
    <w:nsid w:val="4F431463"/>
    <w:multiLevelType w:val="hybridMultilevel"/>
    <w:tmpl w:val="DADCE4A2"/>
    <w:lvl w:ilvl="0" w:tplc="651EC130">
      <w:numFmt w:val="bullet"/>
      <w:lvlText w:val="-"/>
      <w:lvlJc w:val="left"/>
      <w:pPr>
        <w:ind w:left="720" w:hanging="360"/>
      </w:pPr>
      <w:rPr>
        <w:rFonts w:ascii="Times New Roman" w:eastAsia="MS PGothic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AC2C89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abstractNum w:abstractNumId="16">
    <w:nsid w:val="58DE140E"/>
    <w:multiLevelType w:val="hybridMultilevel"/>
    <w:tmpl w:val="2A9ADE48"/>
    <w:lvl w:ilvl="0" w:tplc="2B1E879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1E0B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BEA0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5E1AA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4B2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F29D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F80CB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2316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D9AE4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B55058E"/>
    <w:multiLevelType w:val="multilevel"/>
    <w:tmpl w:val="ADD8B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653D2CEB"/>
    <w:multiLevelType w:val="multilevel"/>
    <w:tmpl w:val="BB58A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D471452"/>
    <w:multiLevelType w:val="hybridMultilevel"/>
    <w:tmpl w:val="A816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053E43"/>
    <w:multiLevelType w:val="hybridMultilevel"/>
    <w:tmpl w:val="A8A2BA8C"/>
    <w:lvl w:ilvl="0" w:tplc="098C7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BC7938"/>
    <w:multiLevelType w:val="multilevel"/>
    <w:tmpl w:val="25BCFF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520" w:hanging="108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44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</w:lvl>
  </w:abstractNum>
  <w:num w:numId="1">
    <w:abstractNumId w:val="18"/>
  </w:num>
  <w:num w:numId="2">
    <w:abstractNumId w:val="3"/>
  </w:num>
  <w:num w:numId="3">
    <w:abstractNumId w:val="19"/>
  </w:num>
  <w:num w:numId="4">
    <w:abstractNumId w:val="7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6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9"/>
  </w:num>
  <w:num w:numId="11">
    <w:abstractNumId w:val="14"/>
  </w:num>
  <w:num w:numId="12">
    <w:abstractNumId w:val="1"/>
  </w:num>
  <w:num w:numId="13">
    <w:abstractNumId w:val="2"/>
  </w:num>
  <w:num w:numId="14">
    <w:abstractNumId w:val="4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0"/>
  </w:num>
  <w:num w:numId="18">
    <w:abstractNumId w:val="6"/>
  </w:num>
  <w:num w:numId="19">
    <w:abstractNumId w:val="0"/>
  </w:num>
  <w:num w:numId="20">
    <w:abstractNumId w:val="11"/>
  </w:num>
  <w:num w:numId="21">
    <w:abstractNumId w:val="12"/>
  </w:num>
  <w:num w:numId="22">
    <w:abstractNumId w:val="10"/>
  </w:num>
  <w:num w:numId="23">
    <w:abstractNumId w:val="15"/>
  </w:num>
  <w:num w:numId="24">
    <w:abstractNumId w:val="21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68"/>
    <w:rsid w:val="0001020C"/>
    <w:rsid w:val="0001272F"/>
    <w:rsid w:val="00017C58"/>
    <w:rsid w:val="000207CD"/>
    <w:rsid w:val="0002142B"/>
    <w:rsid w:val="00027AFA"/>
    <w:rsid w:val="000370E9"/>
    <w:rsid w:val="000402F5"/>
    <w:rsid w:val="0004137A"/>
    <w:rsid w:val="0004674E"/>
    <w:rsid w:val="00046B20"/>
    <w:rsid w:val="0005485D"/>
    <w:rsid w:val="00055F09"/>
    <w:rsid w:val="000571D8"/>
    <w:rsid w:val="000572F6"/>
    <w:rsid w:val="00060945"/>
    <w:rsid w:val="00064631"/>
    <w:rsid w:val="00066D9C"/>
    <w:rsid w:val="00070CF3"/>
    <w:rsid w:val="000739DC"/>
    <w:rsid w:val="000753E1"/>
    <w:rsid w:val="000827FF"/>
    <w:rsid w:val="00087BFB"/>
    <w:rsid w:val="00092791"/>
    <w:rsid w:val="0009327C"/>
    <w:rsid w:val="000971E2"/>
    <w:rsid w:val="000A0678"/>
    <w:rsid w:val="000A1C7E"/>
    <w:rsid w:val="000A23C4"/>
    <w:rsid w:val="000B102D"/>
    <w:rsid w:val="000B33F3"/>
    <w:rsid w:val="000B4E02"/>
    <w:rsid w:val="000B5F2D"/>
    <w:rsid w:val="000B76E6"/>
    <w:rsid w:val="000B777C"/>
    <w:rsid w:val="000C5BBA"/>
    <w:rsid w:val="000C7586"/>
    <w:rsid w:val="000D011C"/>
    <w:rsid w:val="000D1787"/>
    <w:rsid w:val="000D1E7D"/>
    <w:rsid w:val="000D3CBC"/>
    <w:rsid w:val="000D61F9"/>
    <w:rsid w:val="000E0514"/>
    <w:rsid w:val="000E43B3"/>
    <w:rsid w:val="000E4E83"/>
    <w:rsid w:val="000E55CF"/>
    <w:rsid w:val="000F7DA6"/>
    <w:rsid w:val="0010171B"/>
    <w:rsid w:val="00105F23"/>
    <w:rsid w:val="001136BE"/>
    <w:rsid w:val="00116B83"/>
    <w:rsid w:val="00116C6E"/>
    <w:rsid w:val="00116ED1"/>
    <w:rsid w:val="001170E4"/>
    <w:rsid w:val="0011748D"/>
    <w:rsid w:val="0012066C"/>
    <w:rsid w:val="00124A42"/>
    <w:rsid w:val="0012639A"/>
    <w:rsid w:val="00134647"/>
    <w:rsid w:val="001404F2"/>
    <w:rsid w:val="00145D3A"/>
    <w:rsid w:val="00145FB5"/>
    <w:rsid w:val="00146443"/>
    <w:rsid w:val="001519BA"/>
    <w:rsid w:val="00151C5E"/>
    <w:rsid w:val="00167FF1"/>
    <w:rsid w:val="001772A6"/>
    <w:rsid w:val="0019417E"/>
    <w:rsid w:val="00194AE1"/>
    <w:rsid w:val="001A0B4D"/>
    <w:rsid w:val="001A39C3"/>
    <w:rsid w:val="001A4C91"/>
    <w:rsid w:val="001A57B4"/>
    <w:rsid w:val="001A5863"/>
    <w:rsid w:val="001A5FB1"/>
    <w:rsid w:val="001A6E6E"/>
    <w:rsid w:val="001B2351"/>
    <w:rsid w:val="001C2E04"/>
    <w:rsid w:val="001C4614"/>
    <w:rsid w:val="001C7661"/>
    <w:rsid w:val="001D124C"/>
    <w:rsid w:val="001D3729"/>
    <w:rsid w:val="001D3B4A"/>
    <w:rsid w:val="001D4AE3"/>
    <w:rsid w:val="001D52A0"/>
    <w:rsid w:val="001D6A19"/>
    <w:rsid w:val="001E35E8"/>
    <w:rsid w:val="001F146A"/>
    <w:rsid w:val="001F258E"/>
    <w:rsid w:val="001F2F71"/>
    <w:rsid w:val="001F5565"/>
    <w:rsid w:val="001F6F16"/>
    <w:rsid w:val="002035C2"/>
    <w:rsid w:val="00205566"/>
    <w:rsid w:val="0020617F"/>
    <w:rsid w:val="002108AC"/>
    <w:rsid w:val="0021380E"/>
    <w:rsid w:val="002140A7"/>
    <w:rsid w:val="00215854"/>
    <w:rsid w:val="00216FE4"/>
    <w:rsid w:val="0021780D"/>
    <w:rsid w:val="00223E4C"/>
    <w:rsid w:val="0022461F"/>
    <w:rsid w:val="0022597E"/>
    <w:rsid w:val="00230AC5"/>
    <w:rsid w:val="00233121"/>
    <w:rsid w:val="002369AC"/>
    <w:rsid w:val="00236AF1"/>
    <w:rsid w:val="00243207"/>
    <w:rsid w:val="00243920"/>
    <w:rsid w:val="00243D10"/>
    <w:rsid w:val="00254121"/>
    <w:rsid w:val="00255380"/>
    <w:rsid w:val="00255D95"/>
    <w:rsid w:val="00256CF4"/>
    <w:rsid w:val="00265677"/>
    <w:rsid w:val="0026742D"/>
    <w:rsid w:val="00270B03"/>
    <w:rsid w:val="0027135D"/>
    <w:rsid w:val="00271733"/>
    <w:rsid w:val="00276046"/>
    <w:rsid w:val="0028360C"/>
    <w:rsid w:val="00284902"/>
    <w:rsid w:val="0028641D"/>
    <w:rsid w:val="00286453"/>
    <w:rsid w:val="00286876"/>
    <w:rsid w:val="00294A44"/>
    <w:rsid w:val="002A16E5"/>
    <w:rsid w:val="002A2BF6"/>
    <w:rsid w:val="002A7912"/>
    <w:rsid w:val="002A7AA8"/>
    <w:rsid w:val="002A7E0D"/>
    <w:rsid w:val="002B017C"/>
    <w:rsid w:val="002B4490"/>
    <w:rsid w:val="002B6FEA"/>
    <w:rsid w:val="002B7054"/>
    <w:rsid w:val="002D052D"/>
    <w:rsid w:val="002D64D2"/>
    <w:rsid w:val="002D7210"/>
    <w:rsid w:val="002E0076"/>
    <w:rsid w:val="002F0A59"/>
    <w:rsid w:val="002F2799"/>
    <w:rsid w:val="002F4D55"/>
    <w:rsid w:val="002F5000"/>
    <w:rsid w:val="002F6242"/>
    <w:rsid w:val="002F7545"/>
    <w:rsid w:val="00300AB5"/>
    <w:rsid w:val="003013A3"/>
    <w:rsid w:val="00303FCF"/>
    <w:rsid w:val="003045FB"/>
    <w:rsid w:val="0031182A"/>
    <w:rsid w:val="00314060"/>
    <w:rsid w:val="00314ABF"/>
    <w:rsid w:val="003233BC"/>
    <w:rsid w:val="0032372C"/>
    <w:rsid w:val="003256F3"/>
    <w:rsid w:val="0033005B"/>
    <w:rsid w:val="00333DF2"/>
    <w:rsid w:val="00334603"/>
    <w:rsid w:val="00353BC6"/>
    <w:rsid w:val="00354FEF"/>
    <w:rsid w:val="003568B7"/>
    <w:rsid w:val="00362111"/>
    <w:rsid w:val="00366E79"/>
    <w:rsid w:val="00372DB9"/>
    <w:rsid w:val="0037704F"/>
    <w:rsid w:val="00377062"/>
    <w:rsid w:val="003916CD"/>
    <w:rsid w:val="0039205D"/>
    <w:rsid w:val="00394F38"/>
    <w:rsid w:val="00395B5D"/>
    <w:rsid w:val="003A0AEB"/>
    <w:rsid w:val="003A49E7"/>
    <w:rsid w:val="003A64A8"/>
    <w:rsid w:val="003A6B07"/>
    <w:rsid w:val="003A6B1D"/>
    <w:rsid w:val="003B0788"/>
    <w:rsid w:val="003B1267"/>
    <w:rsid w:val="003B49D7"/>
    <w:rsid w:val="003B6E55"/>
    <w:rsid w:val="003C72A9"/>
    <w:rsid w:val="003D131C"/>
    <w:rsid w:val="003D29F8"/>
    <w:rsid w:val="003D3B25"/>
    <w:rsid w:val="003D4349"/>
    <w:rsid w:val="003D5E1D"/>
    <w:rsid w:val="003E2F40"/>
    <w:rsid w:val="003F0350"/>
    <w:rsid w:val="003F403C"/>
    <w:rsid w:val="003F7B35"/>
    <w:rsid w:val="004013ED"/>
    <w:rsid w:val="00405962"/>
    <w:rsid w:val="004119AF"/>
    <w:rsid w:val="00414515"/>
    <w:rsid w:val="004160A6"/>
    <w:rsid w:val="004168E9"/>
    <w:rsid w:val="00416EEB"/>
    <w:rsid w:val="00417487"/>
    <w:rsid w:val="00417655"/>
    <w:rsid w:val="0042327E"/>
    <w:rsid w:val="004265C7"/>
    <w:rsid w:val="00427CC1"/>
    <w:rsid w:val="004305E7"/>
    <w:rsid w:val="00432F93"/>
    <w:rsid w:val="00440C45"/>
    <w:rsid w:val="004466DF"/>
    <w:rsid w:val="004543AA"/>
    <w:rsid w:val="0045727D"/>
    <w:rsid w:val="004627EB"/>
    <w:rsid w:val="00464312"/>
    <w:rsid w:val="00464364"/>
    <w:rsid w:val="00467E50"/>
    <w:rsid w:val="00467F5F"/>
    <w:rsid w:val="00471054"/>
    <w:rsid w:val="004734E7"/>
    <w:rsid w:val="00481960"/>
    <w:rsid w:val="0048432B"/>
    <w:rsid w:val="00484626"/>
    <w:rsid w:val="00484D6F"/>
    <w:rsid w:val="004866DB"/>
    <w:rsid w:val="00486D8C"/>
    <w:rsid w:val="00490670"/>
    <w:rsid w:val="00490EBD"/>
    <w:rsid w:val="004930E4"/>
    <w:rsid w:val="004A1330"/>
    <w:rsid w:val="004A17EE"/>
    <w:rsid w:val="004A3FF1"/>
    <w:rsid w:val="004A4EA4"/>
    <w:rsid w:val="004A79EE"/>
    <w:rsid w:val="004B1AFC"/>
    <w:rsid w:val="004B7153"/>
    <w:rsid w:val="004C6E8F"/>
    <w:rsid w:val="004D3B1B"/>
    <w:rsid w:val="004E1B86"/>
    <w:rsid w:val="004E4CF2"/>
    <w:rsid w:val="004F1371"/>
    <w:rsid w:val="004F234A"/>
    <w:rsid w:val="004F2806"/>
    <w:rsid w:val="00502D47"/>
    <w:rsid w:val="0050570A"/>
    <w:rsid w:val="005072DF"/>
    <w:rsid w:val="00510442"/>
    <w:rsid w:val="00513C28"/>
    <w:rsid w:val="0051511D"/>
    <w:rsid w:val="00515ABF"/>
    <w:rsid w:val="00524375"/>
    <w:rsid w:val="00531353"/>
    <w:rsid w:val="00534045"/>
    <w:rsid w:val="0053734C"/>
    <w:rsid w:val="00537C35"/>
    <w:rsid w:val="00540EE3"/>
    <w:rsid w:val="00542457"/>
    <w:rsid w:val="00547103"/>
    <w:rsid w:val="00547E0E"/>
    <w:rsid w:val="00550F56"/>
    <w:rsid w:val="00557285"/>
    <w:rsid w:val="00560E5D"/>
    <w:rsid w:val="00563439"/>
    <w:rsid w:val="00566D0A"/>
    <w:rsid w:val="0057611F"/>
    <w:rsid w:val="00576EC6"/>
    <w:rsid w:val="005827D6"/>
    <w:rsid w:val="005850F7"/>
    <w:rsid w:val="00585296"/>
    <w:rsid w:val="00586024"/>
    <w:rsid w:val="005A202E"/>
    <w:rsid w:val="005A585D"/>
    <w:rsid w:val="005A69EF"/>
    <w:rsid w:val="005A6F4D"/>
    <w:rsid w:val="005B1AB4"/>
    <w:rsid w:val="005B4B23"/>
    <w:rsid w:val="005B4D21"/>
    <w:rsid w:val="005B5CBE"/>
    <w:rsid w:val="005C2DB5"/>
    <w:rsid w:val="005D1694"/>
    <w:rsid w:val="005D2B48"/>
    <w:rsid w:val="005E1D53"/>
    <w:rsid w:val="005E380F"/>
    <w:rsid w:val="005E7CEA"/>
    <w:rsid w:val="005F1501"/>
    <w:rsid w:val="005F17A2"/>
    <w:rsid w:val="005F1865"/>
    <w:rsid w:val="005F3F97"/>
    <w:rsid w:val="00611BE1"/>
    <w:rsid w:val="00612463"/>
    <w:rsid w:val="00622C20"/>
    <w:rsid w:val="006232C6"/>
    <w:rsid w:val="00625D2C"/>
    <w:rsid w:val="00626889"/>
    <w:rsid w:val="00642074"/>
    <w:rsid w:val="006546EA"/>
    <w:rsid w:val="00654BFE"/>
    <w:rsid w:val="00656F0C"/>
    <w:rsid w:val="00656FD8"/>
    <w:rsid w:val="00660150"/>
    <w:rsid w:val="00662D9D"/>
    <w:rsid w:val="00675CAF"/>
    <w:rsid w:val="00676355"/>
    <w:rsid w:val="006772A7"/>
    <w:rsid w:val="00680641"/>
    <w:rsid w:val="006809F8"/>
    <w:rsid w:val="006862C9"/>
    <w:rsid w:val="006912AD"/>
    <w:rsid w:val="006A16A3"/>
    <w:rsid w:val="006A189F"/>
    <w:rsid w:val="006A35A7"/>
    <w:rsid w:val="006A4569"/>
    <w:rsid w:val="006A7A44"/>
    <w:rsid w:val="006B50CE"/>
    <w:rsid w:val="006C00B1"/>
    <w:rsid w:val="006C035A"/>
    <w:rsid w:val="006C1C4A"/>
    <w:rsid w:val="006C2FA0"/>
    <w:rsid w:val="006C339A"/>
    <w:rsid w:val="006C43B4"/>
    <w:rsid w:val="006C51DE"/>
    <w:rsid w:val="006D0DF8"/>
    <w:rsid w:val="006D20FF"/>
    <w:rsid w:val="006D213B"/>
    <w:rsid w:val="006D3BC8"/>
    <w:rsid w:val="006E0187"/>
    <w:rsid w:val="006E1C34"/>
    <w:rsid w:val="006E3612"/>
    <w:rsid w:val="006E6EE9"/>
    <w:rsid w:val="006E71B7"/>
    <w:rsid w:val="006F2CE5"/>
    <w:rsid w:val="006F4E4F"/>
    <w:rsid w:val="0070265C"/>
    <w:rsid w:val="007038E0"/>
    <w:rsid w:val="00704E9A"/>
    <w:rsid w:val="007051C4"/>
    <w:rsid w:val="00705998"/>
    <w:rsid w:val="00706B80"/>
    <w:rsid w:val="0070701E"/>
    <w:rsid w:val="007077AC"/>
    <w:rsid w:val="00712F4B"/>
    <w:rsid w:val="007133A3"/>
    <w:rsid w:val="007234D6"/>
    <w:rsid w:val="0072502B"/>
    <w:rsid w:val="00727CD0"/>
    <w:rsid w:val="00731211"/>
    <w:rsid w:val="00731426"/>
    <w:rsid w:val="007315D9"/>
    <w:rsid w:val="007338F4"/>
    <w:rsid w:val="00740643"/>
    <w:rsid w:val="00743AC4"/>
    <w:rsid w:val="00744EAA"/>
    <w:rsid w:val="00751B40"/>
    <w:rsid w:val="007531E5"/>
    <w:rsid w:val="0075435D"/>
    <w:rsid w:val="0075444F"/>
    <w:rsid w:val="00755270"/>
    <w:rsid w:val="00756591"/>
    <w:rsid w:val="00756BDD"/>
    <w:rsid w:val="00756ED1"/>
    <w:rsid w:val="00756F9C"/>
    <w:rsid w:val="00760979"/>
    <w:rsid w:val="00766185"/>
    <w:rsid w:val="00767750"/>
    <w:rsid w:val="00772996"/>
    <w:rsid w:val="00774618"/>
    <w:rsid w:val="0077535B"/>
    <w:rsid w:val="00780385"/>
    <w:rsid w:val="00781CD4"/>
    <w:rsid w:val="007860FE"/>
    <w:rsid w:val="007868EC"/>
    <w:rsid w:val="00791831"/>
    <w:rsid w:val="007923C7"/>
    <w:rsid w:val="00792A01"/>
    <w:rsid w:val="00796106"/>
    <w:rsid w:val="007A0081"/>
    <w:rsid w:val="007A2E34"/>
    <w:rsid w:val="007A7F48"/>
    <w:rsid w:val="007B18BD"/>
    <w:rsid w:val="007B5E8D"/>
    <w:rsid w:val="007C040E"/>
    <w:rsid w:val="007C0550"/>
    <w:rsid w:val="007C2943"/>
    <w:rsid w:val="007C36F7"/>
    <w:rsid w:val="007D0269"/>
    <w:rsid w:val="007D1384"/>
    <w:rsid w:val="007E19C7"/>
    <w:rsid w:val="007E1B88"/>
    <w:rsid w:val="007E74A6"/>
    <w:rsid w:val="007F0395"/>
    <w:rsid w:val="007F2916"/>
    <w:rsid w:val="007F37F0"/>
    <w:rsid w:val="007F3FB4"/>
    <w:rsid w:val="007F6AC4"/>
    <w:rsid w:val="00803958"/>
    <w:rsid w:val="008043E6"/>
    <w:rsid w:val="0080454E"/>
    <w:rsid w:val="008061FF"/>
    <w:rsid w:val="008076CC"/>
    <w:rsid w:val="00817EB6"/>
    <w:rsid w:val="00830A5B"/>
    <w:rsid w:val="00833B97"/>
    <w:rsid w:val="00834FCE"/>
    <w:rsid w:val="008360B6"/>
    <w:rsid w:val="00843435"/>
    <w:rsid w:val="00847B6F"/>
    <w:rsid w:val="00850C4F"/>
    <w:rsid w:val="00851023"/>
    <w:rsid w:val="008655CB"/>
    <w:rsid w:val="00865C40"/>
    <w:rsid w:val="00867EF5"/>
    <w:rsid w:val="008715AB"/>
    <w:rsid w:val="00871ABE"/>
    <w:rsid w:val="0088145B"/>
    <w:rsid w:val="008826EF"/>
    <w:rsid w:val="00892CC8"/>
    <w:rsid w:val="00895B1A"/>
    <w:rsid w:val="008A05BC"/>
    <w:rsid w:val="008A28B4"/>
    <w:rsid w:val="008A53D0"/>
    <w:rsid w:val="008A61F7"/>
    <w:rsid w:val="008B2613"/>
    <w:rsid w:val="008B3B60"/>
    <w:rsid w:val="008B7205"/>
    <w:rsid w:val="008C04B4"/>
    <w:rsid w:val="008C1401"/>
    <w:rsid w:val="008C2EAD"/>
    <w:rsid w:val="008C5059"/>
    <w:rsid w:val="008C69DB"/>
    <w:rsid w:val="008C6C84"/>
    <w:rsid w:val="008D3AA2"/>
    <w:rsid w:val="008E7F5C"/>
    <w:rsid w:val="008F4EDE"/>
    <w:rsid w:val="0090613E"/>
    <w:rsid w:val="00906B21"/>
    <w:rsid w:val="009141F5"/>
    <w:rsid w:val="00914459"/>
    <w:rsid w:val="00915702"/>
    <w:rsid w:val="009164CB"/>
    <w:rsid w:val="00917764"/>
    <w:rsid w:val="00923A9E"/>
    <w:rsid w:val="00924EDE"/>
    <w:rsid w:val="00926D63"/>
    <w:rsid w:val="00930DEE"/>
    <w:rsid w:val="00931CEF"/>
    <w:rsid w:val="0093768C"/>
    <w:rsid w:val="0095152A"/>
    <w:rsid w:val="009546D9"/>
    <w:rsid w:val="009556B3"/>
    <w:rsid w:val="0096095F"/>
    <w:rsid w:val="009628F5"/>
    <w:rsid w:val="009663E7"/>
    <w:rsid w:val="009666D5"/>
    <w:rsid w:val="0097040B"/>
    <w:rsid w:val="0097054B"/>
    <w:rsid w:val="00971496"/>
    <w:rsid w:val="0097326B"/>
    <w:rsid w:val="00982464"/>
    <w:rsid w:val="00983160"/>
    <w:rsid w:val="00987653"/>
    <w:rsid w:val="009963AD"/>
    <w:rsid w:val="00996EAA"/>
    <w:rsid w:val="009A05D5"/>
    <w:rsid w:val="009A24AA"/>
    <w:rsid w:val="009A26BB"/>
    <w:rsid w:val="009B0A88"/>
    <w:rsid w:val="009B0B1A"/>
    <w:rsid w:val="009B4469"/>
    <w:rsid w:val="009B44E3"/>
    <w:rsid w:val="009B77F3"/>
    <w:rsid w:val="009B7DC6"/>
    <w:rsid w:val="009C04CD"/>
    <w:rsid w:val="009C2070"/>
    <w:rsid w:val="009C3949"/>
    <w:rsid w:val="009C7D95"/>
    <w:rsid w:val="009D15AA"/>
    <w:rsid w:val="009D5006"/>
    <w:rsid w:val="009D5424"/>
    <w:rsid w:val="009D5D0C"/>
    <w:rsid w:val="009E3702"/>
    <w:rsid w:val="009E37F2"/>
    <w:rsid w:val="009E5C35"/>
    <w:rsid w:val="009E7E9D"/>
    <w:rsid w:val="009F2484"/>
    <w:rsid w:val="009F4692"/>
    <w:rsid w:val="00A1245E"/>
    <w:rsid w:val="00A12B5C"/>
    <w:rsid w:val="00A21250"/>
    <w:rsid w:val="00A30D94"/>
    <w:rsid w:val="00A31DF6"/>
    <w:rsid w:val="00A32EA6"/>
    <w:rsid w:val="00A40377"/>
    <w:rsid w:val="00A45FB3"/>
    <w:rsid w:val="00A45FDB"/>
    <w:rsid w:val="00A47570"/>
    <w:rsid w:val="00A5088F"/>
    <w:rsid w:val="00A51CB9"/>
    <w:rsid w:val="00A53E87"/>
    <w:rsid w:val="00A54005"/>
    <w:rsid w:val="00A55F4D"/>
    <w:rsid w:val="00A60534"/>
    <w:rsid w:val="00A6149B"/>
    <w:rsid w:val="00A6189D"/>
    <w:rsid w:val="00A61BBC"/>
    <w:rsid w:val="00A61DEF"/>
    <w:rsid w:val="00A6563D"/>
    <w:rsid w:val="00A66C4A"/>
    <w:rsid w:val="00A673BF"/>
    <w:rsid w:val="00A72BF1"/>
    <w:rsid w:val="00A7473F"/>
    <w:rsid w:val="00A81A1D"/>
    <w:rsid w:val="00AA1F37"/>
    <w:rsid w:val="00AA7628"/>
    <w:rsid w:val="00AA7F42"/>
    <w:rsid w:val="00AB241C"/>
    <w:rsid w:val="00AD5253"/>
    <w:rsid w:val="00AD625C"/>
    <w:rsid w:val="00AE0929"/>
    <w:rsid w:val="00AE3767"/>
    <w:rsid w:val="00AF3AF1"/>
    <w:rsid w:val="00AF7D1D"/>
    <w:rsid w:val="00B00A9B"/>
    <w:rsid w:val="00B01D70"/>
    <w:rsid w:val="00B02479"/>
    <w:rsid w:val="00B04DB1"/>
    <w:rsid w:val="00B066A2"/>
    <w:rsid w:val="00B0693A"/>
    <w:rsid w:val="00B11BA3"/>
    <w:rsid w:val="00B16053"/>
    <w:rsid w:val="00B21305"/>
    <w:rsid w:val="00B23AE8"/>
    <w:rsid w:val="00B33566"/>
    <w:rsid w:val="00B40F98"/>
    <w:rsid w:val="00B41A78"/>
    <w:rsid w:val="00B44ADE"/>
    <w:rsid w:val="00B4612A"/>
    <w:rsid w:val="00B46591"/>
    <w:rsid w:val="00B6249C"/>
    <w:rsid w:val="00B635BE"/>
    <w:rsid w:val="00B63876"/>
    <w:rsid w:val="00B6578A"/>
    <w:rsid w:val="00B657B5"/>
    <w:rsid w:val="00B7192D"/>
    <w:rsid w:val="00B71B2F"/>
    <w:rsid w:val="00B76120"/>
    <w:rsid w:val="00B7668A"/>
    <w:rsid w:val="00B8244C"/>
    <w:rsid w:val="00B8319F"/>
    <w:rsid w:val="00B875B8"/>
    <w:rsid w:val="00B91F51"/>
    <w:rsid w:val="00B95C2C"/>
    <w:rsid w:val="00BA00D5"/>
    <w:rsid w:val="00BA1642"/>
    <w:rsid w:val="00BA561B"/>
    <w:rsid w:val="00BB0042"/>
    <w:rsid w:val="00BB1032"/>
    <w:rsid w:val="00BB23FC"/>
    <w:rsid w:val="00BB4BC3"/>
    <w:rsid w:val="00BB739E"/>
    <w:rsid w:val="00BB7F80"/>
    <w:rsid w:val="00BC101C"/>
    <w:rsid w:val="00BC158B"/>
    <w:rsid w:val="00BC2C38"/>
    <w:rsid w:val="00BC3EA9"/>
    <w:rsid w:val="00BC4E1A"/>
    <w:rsid w:val="00BC5682"/>
    <w:rsid w:val="00BC6B29"/>
    <w:rsid w:val="00BC7178"/>
    <w:rsid w:val="00BD1BE5"/>
    <w:rsid w:val="00BD51E2"/>
    <w:rsid w:val="00BE1362"/>
    <w:rsid w:val="00BE1BFE"/>
    <w:rsid w:val="00BE28E2"/>
    <w:rsid w:val="00BE77AB"/>
    <w:rsid w:val="00BE7CC5"/>
    <w:rsid w:val="00BF7E21"/>
    <w:rsid w:val="00C04CEB"/>
    <w:rsid w:val="00C04D6B"/>
    <w:rsid w:val="00C04D75"/>
    <w:rsid w:val="00C059F9"/>
    <w:rsid w:val="00C05D60"/>
    <w:rsid w:val="00C103E8"/>
    <w:rsid w:val="00C144BB"/>
    <w:rsid w:val="00C16229"/>
    <w:rsid w:val="00C229F8"/>
    <w:rsid w:val="00C259F5"/>
    <w:rsid w:val="00C30DF5"/>
    <w:rsid w:val="00C32490"/>
    <w:rsid w:val="00C32A44"/>
    <w:rsid w:val="00C34134"/>
    <w:rsid w:val="00C41E78"/>
    <w:rsid w:val="00C42EBA"/>
    <w:rsid w:val="00C503CE"/>
    <w:rsid w:val="00C53EE7"/>
    <w:rsid w:val="00C56868"/>
    <w:rsid w:val="00C62F85"/>
    <w:rsid w:val="00C66312"/>
    <w:rsid w:val="00C665F5"/>
    <w:rsid w:val="00C74C07"/>
    <w:rsid w:val="00C75E34"/>
    <w:rsid w:val="00C8156A"/>
    <w:rsid w:val="00C81E4E"/>
    <w:rsid w:val="00C83508"/>
    <w:rsid w:val="00C85C6F"/>
    <w:rsid w:val="00C861EE"/>
    <w:rsid w:val="00C92485"/>
    <w:rsid w:val="00C953E2"/>
    <w:rsid w:val="00C96C6F"/>
    <w:rsid w:val="00C96EF4"/>
    <w:rsid w:val="00CA101A"/>
    <w:rsid w:val="00CA127C"/>
    <w:rsid w:val="00CA2967"/>
    <w:rsid w:val="00CB5A83"/>
    <w:rsid w:val="00CB5FF9"/>
    <w:rsid w:val="00CB6185"/>
    <w:rsid w:val="00CC2E93"/>
    <w:rsid w:val="00CC75DB"/>
    <w:rsid w:val="00CD134F"/>
    <w:rsid w:val="00CD5672"/>
    <w:rsid w:val="00CE3372"/>
    <w:rsid w:val="00CE60B9"/>
    <w:rsid w:val="00CE7DDF"/>
    <w:rsid w:val="00CF04D7"/>
    <w:rsid w:val="00CF11C5"/>
    <w:rsid w:val="00CF16C0"/>
    <w:rsid w:val="00CF444E"/>
    <w:rsid w:val="00D03DFE"/>
    <w:rsid w:val="00D07B5C"/>
    <w:rsid w:val="00D11A65"/>
    <w:rsid w:val="00D14CCA"/>
    <w:rsid w:val="00D228DE"/>
    <w:rsid w:val="00D24D6D"/>
    <w:rsid w:val="00D254A3"/>
    <w:rsid w:val="00D30464"/>
    <w:rsid w:val="00D340EF"/>
    <w:rsid w:val="00D34CE0"/>
    <w:rsid w:val="00D42ED4"/>
    <w:rsid w:val="00D44248"/>
    <w:rsid w:val="00D51305"/>
    <w:rsid w:val="00D5180E"/>
    <w:rsid w:val="00D52E61"/>
    <w:rsid w:val="00D53F3A"/>
    <w:rsid w:val="00D53FE4"/>
    <w:rsid w:val="00D54745"/>
    <w:rsid w:val="00D57663"/>
    <w:rsid w:val="00D601B9"/>
    <w:rsid w:val="00D60931"/>
    <w:rsid w:val="00D61E3A"/>
    <w:rsid w:val="00D771D5"/>
    <w:rsid w:val="00D80157"/>
    <w:rsid w:val="00D84E3D"/>
    <w:rsid w:val="00D85352"/>
    <w:rsid w:val="00D860C1"/>
    <w:rsid w:val="00D876DC"/>
    <w:rsid w:val="00D91176"/>
    <w:rsid w:val="00DA0787"/>
    <w:rsid w:val="00DA157E"/>
    <w:rsid w:val="00DA3F69"/>
    <w:rsid w:val="00DA45D6"/>
    <w:rsid w:val="00DA48E7"/>
    <w:rsid w:val="00DA5222"/>
    <w:rsid w:val="00DA6CCD"/>
    <w:rsid w:val="00DB41BE"/>
    <w:rsid w:val="00DB49F2"/>
    <w:rsid w:val="00DB4B64"/>
    <w:rsid w:val="00DC4B51"/>
    <w:rsid w:val="00DC6D93"/>
    <w:rsid w:val="00DC6FDB"/>
    <w:rsid w:val="00DD1887"/>
    <w:rsid w:val="00DD1892"/>
    <w:rsid w:val="00DF25B7"/>
    <w:rsid w:val="00DF4A4C"/>
    <w:rsid w:val="00DF70BC"/>
    <w:rsid w:val="00E02613"/>
    <w:rsid w:val="00E036D1"/>
    <w:rsid w:val="00E11192"/>
    <w:rsid w:val="00E1125A"/>
    <w:rsid w:val="00E17AB2"/>
    <w:rsid w:val="00E21525"/>
    <w:rsid w:val="00E24AF8"/>
    <w:rsid w:val="00E25370"/>
    <w:rsid w:val="00E2735A"/>
    <w:rsid w:val="00E27476"/>
    <w:rsid w:val="00E30D22"/>
    <w:rsid w:val="00E32E88"/>
    <w:rsid w:val="00E34A83"/>
    <w:rsid w:val="00E364FB"/>
    <w:rsid w:val="00E4003C"/>
    <w:rsid w:val="00E40198"/>
    <w:rsid w:val="00E4139B"/>
    <w:rsid w:val="00E426AB"/>
    <w:rsid w:val="00E46FE3"/>
    <w:rsid w:val="00E476E2"/>
    <w:rsid w:val="00E5523A"/>
    <w:rsid w:val="00E62582"/>
    <w:rsid w:val="00E66004"/>
    <w:rsid w:val="00E6654A"/>
    <w:rsid w:val="00E669AC"/>
    <w:rsid w:val="00E70220"/>
    <w:rsid w:val="00E744D2"/>
    <w:rsid w:val="00E76968"/>
    <w:rsid w:val="00E76FFE"/>
    <w:rsid w:val="00E80EB7"/>
    <w:rsid w:val="00E87977"/>
    <w:rsid w:val="00E90C23"/>
    <w:rsid w:val="00E95168"/>
    <w:rsid w:val="00E951BF"/>
    <w:rsid w:val="00EA0E6A"/>
    <w:rsid w:val="00EA2CB7"/>
    <w:rsid w:val="00EB3DC5"/>
    <w:rsid w:val="00EB6F59"/>
    <w:rsid w:val="00EC24DD"/>
    <w:rsid w:val="00EC2F03"/>
    <w:rsid w:val="00EC3B0A"/>
    <w:rsid w:val="00EC40D5"/>
    <w:rsid w:val="00EC5A7F"/>
    <w:rsid w:val="00EC6AB5"/>
    <w:rsid w:val="00EC6CD3"/>
    <w:rsid w:val="00ED2E91"/>
    <w:rsid w:val="00ED54A8"/>
    <w:rsid w:val="00EE3450"/>
    <w:rsid w:val="00EE4F0F"/>
    <w:rsid w:val="00EE6CCD"/>
    <w:rsid w:val="00EF265E"/>
    <w:rsid w:val="00EF3D3B"/>
    <w:rsid w:val="00EF5CC2"/>
    <w:rsid w:val="00F04368"/>
    <w:rsid w:val="00F073EF"/>
    <w:rsid w:val="00F079DA"/>
    <w:rsid w:val="00F11EEF"/>
    <w:rsid w:val="00F1397B"/>
    <w:rsid w:val="00F1596B"/>
    <w:rsid w:val="00F16151"/>
    <w:rsid w:val="00F16FE8"/>
    <w:rsid w:val="00F21652"/>
    <w:rsid w:val="00F24730"/>
    <w:rsid w:val="00F260CB"/>
    <w:rsid w:val="00F2683A"/>
    <w:rsid w:val="00F30770"/>
    <w:rsid w:val="00F34EA6"/>
    <w:rsid w:val="00F35B7C"/>
    <w:rsid w:val="00F370E6"/>
    <w:rsid w:val="00F378BD"/>
    <w:rsid w:val="00F37E2C"/>
    <w:rsid w:val="00F37EAC"/>
    <w:rsid w:val="00F402C9"/>
    <w:rsid w:val="00F43E05"/>
    <w:rsid w:val="00F44D3B"/>
    <w:rsid w:val="00F4695A"/>
    <w:rsid w:val="00F50F8D"/>
    <w:rsid w:val="00F528F7"/>
    <w:rsid w:val="00F54346"/>
    <w:rsid w:val="00F60190"/>
    <w:rsid w:val="00F6186D"/>
    <w:rsid w:val="00F644D8"/>
    <w:rsid w:val="00F66A1D"/>
    <w:rsid w:val="00F67146"/>
    <w:rsid w:val="00F67531"/>
    <w:rsid w:val="00F73620"/>
    <w:rsid w:val="00F73E1A"/>
    <w:rsid w:val="00F75BF0"/>
    <w:rsid w:val="00F837A4"/>
    <w:rsid w:val="00F86825"/>
    <w:rsid w:val="00F87CE0"/>
    <w:rsid w:val="00F9664A"/>
    <w:rsid w:val="00F9680D"/>
    <w:rsid w:val="00FA04FD"/>
    <w:rsid w:val="00FA1EC3"/>
    <w:rsid w:val="00FA2FDB"/>
    <w:rsid w:val="00FA50AF"/>
    <w:rsid w:val="00FB4887"/>
    <w:rsid w:val="00FB490A"/>
    <w:rsid w:val="00FB61E0"/>
    <w:rsid w:val="00FC5EA0"/>
    <w:rsid w:val="00FD0154"/>
    <w:rsid w:val="00FD5E24"/>
    <w:rsid w:val="00FE14FD"/>
    <w:rsid w:val="00FE62C2"/>
    <w:rsid w:val="00FF2955"/>
    <w:rsid w:val="00FF4C18"/>
    <w:rsid w:val="00FF509B"/>
    <w:rsid w:val="00FF727B"/>
    <w:rsid w:val="00FF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E57AFCB-9429-4989-8715-62B2EE37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5168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1">
    <w:name w:val="heading 1"/>
    <w:aliases w:val="RCC Heading 1,Заголовок раздела,Заголовок раздела1,Заголовок раздела2,Заголовок раздела3,Заголовок раздела4,Заголовок раздела5,Заголовок раздела11,Заголовок раздела21,Заголовок раздела31,Заголовок раздела41,Заголовок раздела6,раздел,h1"/>
    <w:basedOn w:val="a0"/>
    <w:next w:val="a0"/>
    <w:link w:val="10"/>
    <w:autoRedefine/>
    <w:qFormat/>
    <w:rsid w:val="00B6249C"/>
    <w:pPr>
      <w:keepNext/>
      <w:spacing w:after="240"/>
      <w:jc w:val="center"/>
      <w:outlineLvl w:val="0"/>
    </w:pPr>
    <w:rPr>
      <w:rFonts w:eastAsia="MS Mincho"/>
      <w:b/>
      <w:bCs/>
      <w:caps/>
      <w:noProof/>
      <w:kern w:val="32"/>
      <w:sz w:val="26"/>
      <w:szCs w:val="26"/>
    </w:rPr>
  </w:style>
  <w:style w:type="paragraph" w:styleId="2">
    <w:name w:val="heading 2"/>
    <w:aliases w:val="RCC Heading 2"/>
    <w:basedOn w:val="a0"/>
    <w:next w:val="a0"/>
    <w:link w:val="20"/>
    <w:autoRedefine/>
    <w:uiPriority w:val="9"/>
    <w:qFormat/>
    <w:rsid w:val="00756591"/>
    <w:pPr>
      <w:ind w:left="1134" w:hanging="425"/>
      <w:jc w:val="left"/>
      <w:outlineLvl w:val="1"/>
    </w:pPr>
    <w:rPr>
      <w:rFonts w:eastAsia="MS Mincho" w:cs="Arial"/>
      <w:b/>
      <w:noProof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B657B5"/>
    <w:pPr>
      <w:keepNext/>
      <w:keepLines/>
      <w:spacing w:before="200"/>
      <w:ind w:firstLine="709"/>
      <w:outlineLvl w:val="2"/>
    </w:pPr>
    <w:rPr>
      <w:rFonts w:eastAsiaTheme="majorEastAs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RCC Heading 1 Знак,Заголовок раздела Знак,Заголовок раздела1 Знак,Заголовок раздела2 Знак,Заголовок раздела3 Знак,Заголовок раздела4 Знак,Заголовок раздела5 Знак,Заголовок раздела11 Знак,Заголовок раздела21 Знак,Заголовок раздела31 Знак"/>
    <w:basedOn w:val="a1"/>
    <w:link w:val="1"/>
    <w:rsid w:val="00B6249C"/>
    <w:rPr>
      <w:rFonts w:ascii="Times New Roman" w:eastAsia="MS Mincho" w:hAnsi="Times New Roman" w:cs="Times New Roman"/>
      <w:b/>
      <w:bCs/>
      <w:caps/>
      <w:noProof/>
      <w:kern w:val="32"/>
      <w:sz w:val="26"/>
      <w:szCs w:val="26"/>
    </w:rPr>
  </w:style>
  <w:style w:type="character" w:customStyle="1" w:styleId="20">
    <w:name w:val="Заголовок 2 Знак"/>
    <w:aliases w:val="RCC Heading 2 Знак"/>
    <w:basedOn w:val="a1"/>
    <w:link w:val="2"/>
    <w:uiPriority w:val="9"/>
    <w:rsid w:val="00756591"/>
    <w:rPr>
      <w:rFonts w:ascii="Times New Roman" w:eastAsia="MS Mincho" w:hAnsi="Times New Roman" w:cs="Arial"/>
      <w:b/>
      <w:noProof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B657B5"/>
    <w:rPr>
      <w:rFonts w:ascii="Times New Roman" w:eastAsiaTheme="majorEastAsia" w:hAnsi="Times New Roman" w:cs="Times New Roman"/>
      <w:b/>
      <w:bCs/>
      <w:sz w:val="26"/>
      <w:szCs w:val="26"/>
    </w:rPr>
  </w:style>
  <w:style w:type="paragraph" w:styleId="a4">
    <w:name w:val="List Paragraph"/>
    <w:basedOn w:val="a0"/>
    <w:uiPriority w:val="34"/>
    <w:qFormat/>
    <w:rsid w:val="004A1330"/>
    <w:pPr>
      <w:ind w:left="720"/>
      <w:contextualSpacing/>
    </w:pPr>
  </w:style>
  <w:style w:type="table" w:styleId="a5">
    <w:name w:val="Table Grid"/>
    <w:basedOn w:val="a2"/>
    <w:rsid w:val="009B7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semiHidden/>
    <w:rsid w:val="009B7DC6"/>
    <w:pPr>
      <w:numPr>
        <w:numId w:val="2"/>
      </w:numPr>
      <w:tabs>
        <w:tab w:val="num" w:pos="360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ind w:left="360"/>
      <w:jc w:val="left"/>
    </w:pPr>
    <w:rPr>
      <w:rFonts w:eastAsia="Times New Roman"/>
      <w:szCs w:val="24"/>
      <w:lang w:val="en-GB"/>
    </w:rPr>
  </w:style>
  <w:style w:type="character" w:styleId="a6">
    <w:name w:val="Hyperlink"/>
    <w:basedOn w:val="a1"/>
    <w:uiPriority w:val="99"/>
    <w:unhideWhenUsed/>
    <w:rsid w:val="006C43B4"/>
    <w:rPr>
      <w:color w:val="0000FF" w:themeColor="hyperlink"/>
      <w:u w:val="single"/>
    </w:rPr>
  </w:style>
  <w:style w:type="paragraph" w:customStyle="1" w:styleId="ArtNo">
    <w:name w:val="Art_No"/>
    <w:basedOn w:val="a0"/>
    <w:next w:val="a0"/>
    <w:rsid w:val="0005485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caps/>
      <w:sz w:val="28"/>
      <w:szCs w:val="20"/>
      <w:lang w:val="en-GB"/>
    </w:rPr>
  </w:style>
  <w:style w:type="paragraph" w:styleId="a7">
    <w:name w:val="Balloon Text"/>
    <w:basedOn w:val="a0"/>
    <w:link w:val="a8"/>
    <w:uiPriority w:val="99"/>
    <w:semiHidden/>
    <w:unhideWhenUsed/>
    <w:rsid w:val="00DB41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DB41BE"/>
    <w:rPr>
      <w:rFonts w:ascii="Tahoma" w:eastAsia="Calibri" w:hAnsi="Tahoma" w:cs="Tahoma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BE7CC5"/>
    <w:rPr>
      <w:rFonts w:ascii="Times New Roman" w:eastAsia="Calibri" w:hAnsi="Times New Roman" w:cs="Times New Roman"/>
      <w:sz w:val="24"/>
    </w:rPr>
  </w:style>
  <w:style w:type="paragraph" w:styleId="ab">
    <w:name w:val="footer"/>
    <w:basedOn w:val="a0"/>
    <w:link w:val="ac"/>
    <w:uiPriority w:val="99"/>
    <w:unhideWhenUsed/>
    <w:rsid w:val="00BE7C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BE7CC5"/>
    <w:rPr>
      <w:rFonts w:ascii="Times New Roman" w:eastAsia="Calibri" w:hAnsi="Times New Roman" w:cs="Times New Roman"/>
      <w:sz w:val="24"/>
    </w:rPr>
  </w:style>
  <w:style w:type="paragraph" w:customStyle="1" w:styleId="ad">
    <w:name w:val="СЛУЖБА"/>
    <w:basedOn w:val="a0"/>
    <w:link w:val="ae"/>
    <w:rsid w:val="001F258E"/>
    <w:pPr>
      <w:shd w:val="clear" w:color="auto" w:fill="FFFFFF"/>
      <w:spacing w:before="20"/>
      <w:ind w:left="108" w:hanging="51"/>
      <w:jc w:val="left"/>
    </w:pPr>
    <w:rPr>
      <w:rFonts w:ascii="Arial" w:eastAsia="Times New Roman" w:hAnsi="Arial" w:cs="Arial"/>
      <w:bCs/>
      <w:sz w:val="15"/>
      <w:szCs w:val="15"/>
      <w:lang w:eastAsia="ru-RU"/>
    </w:rPr>
  </w:style>
  <w:style w:type="character" w:customStyle="1" w:styleId="ae">
    <w:name w:val="СЛУЖБА Знак"/>
    <w:link w:val="ad"/>
    <w:rsid w:val="001F258E"/>
    <w:rPr>
      <w:rFonts w:ascii="Arial" w:eastAsia="Times New Roman" w:hAnsi="Arial" w:cs="Arial"/>
      <w:bCs/>
      <w:sz w:val="15"/>
      <w:szCs w:val="15"/>
      <w:shd w:val="clear" w:color="auto" w:fill="FFFFFF"/>
      <w:lang w:eastAsia="ru-RU"/>
    </w:rPr>
  </w:style>
  <w:style w:type="paragraph" w:customStyle="1" w:styleId="55">
    <w:name w:val="55"/>
    <w:basedOn w:val="a0"/>
    <w:link w:val="550"/>
    <w:rsid w:val="001F258E"/>
    <w:pPr>
      <w:tabs>
        <w:tab w:val="left" w:pos="567"/>
        <w:tab w:val="left" w:pos="1134"/>
        <w:tab w:val="left" w:pos="1701"/>
        <w:tab w:val="left" w:pos="3012"/>
        <w:tab w:val="left" w:pos="3154"/>
      </w:tabs>
      <w:spacing w:before="20"/>
      <w:jc w:val="center"/>
    </w:pPr>
    <w:rPr>
      <w:rFonts w:ascii="Arial Narrow" w:eastAsia="Times New Roman" w:hAnsi="Arial Narrow" w:cs="Arial"/>
      <w:b/>
      <w:sz w:val="15"/>
      <w:szCs w:val="15"/>
      <w:lang w:eastAsia="ru-RU"/>
    </w:rPr>
  </w:style>
  <w:style w:type="character" w:customStyle="1" w:styleId="550">
    <w:name w:val="55 Знак"/>
    <w:link w:val="55"/>
    <w:rsid w:val="001F258E"/>
    <w:rPr>
      <w:rFonts w:ascii="Arial Narrow" w:eastAsia="Times New Roman" w:hAnsi="Arial Narrow" w:cs="Arial"/>
      <w:b/>
      <w:sz w:val="15"/>
      <w:szCs w:val="15"/>
      <w:lang w:eastAsia="ru-RU"/>
    </w:rPr>
  </w:style>
  <w:style w:type="paragraph" w:styleId="af">
    <w:name w:val="TOC Heading"/>
    <w:basedOn w:val="1"/>
    <w:next w:val="a0"/>
    <w:uiPriority w:val="39"/>
    <w:unhideWhenUsed/>
    <w:qFormat/>
    <w:rsid w:val="004F234A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aps w:val="0"/>
      <w:noProof w:val="0"/>
      <w:color w:val="365F91" w:themeColor="accent1" w:themeShade="BF"/>
      <w:kern w:val="0"/>
      <w:sz w:val="28"/>
      <w:szCs w:val="28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4C6E8F"/>
    <w:pPr>
      <w:tabs>
        <w:tab w:val="right" w:leader="dot" w:pos="9627"/>
      </w:tabs>
      <w:spacing w:after="100"/>
      <w:ind w:left="851" w:hanging="851"/>
    </w:pPr>
  </w:style>
  <w:style w:type="paragraph" w:styleId="21">
    <w:name w:val="toc 2"/>
    <w:basedOn w:val="a0"/>
    <w:next w:val="a0"/>
    <w:autoRedefine/>
    <w:uiPriority w:val="39"/>
    <w:unhideWhenUsed/>
    <w:rsid w:val="00CD5672"/>
    <w:pPr>
      <w:tabs>
        <w:tab w:val="right" w:leader="dot" w:pos="9627"/>
      </w:tabs>
      <w:spacing w:after="100"/>
      <w:ind w:left="426" w:hanging="426"/>
    </w:pPr>
  </w:style>
  <w:style w:type="paragraph" w:styleId="31">
    <w:name w:val="toc 3"/>
    <w:basedOn w:val="a0"/>
    <w:next w:val="a0"/>
    <w:autoRedefine/>
    <w:uiPriority w:val="39"/>
    <w:unhideWhenUsed/>
    <w:rsid w:val="009B0A88"/>
    <w:pPr>
      <w:tabs>
        <w:tab w:val="right" w:leader="dot" w:pos="9627"/>
      </w:tabs>
      <w:spacing w:after="100"/>
    </w:pPr>
  </w:style>
  <w:style w:type="paragraph" w:customStyle="1" w:styleId="Tabletext">
    <w:name w:val="Table_text"/>
    <w:basedOn w:val="a0"/>
    <w:link w:val="TabletextChar"/>
    <w:qFormat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87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TabletextChar">
    <w:name w:val="Table_text Char"/>
    <w:basedOn w:val="a1"/>
    <w:link w:val="Tabletext"/>
    <w:locked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Tablehead">
    <w:name w:val="Table_head"/>
    <w:basedOn w:val="a0"/>
    <w:link w:val="TableheadChar"/>
    <w:rsid w:val="00D60931"/>
    <w:pPr>
      <w:keepNext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character" w:customStyle="1" w:styleId="TableheadChar">
    <w:name w:val="Table_head Char"/>
    <w:basedOn w:val="a1"/>
    <w:link w:val="Tablehead"/>
    <w:locked/>
    <w:rsid w:val="00D60931"/>
    <w:rPr>
      <w:rFonts w:ascii="Times New Roman Bold" w:eastAsia="Times New Roman" w:hAnsi="Times New Roman Bold" w:cs="Times New Roman Bold"/>
      <w:b/>
      <w:sz w:val="20"/>
      <w:szCs w:val="20"/>
      <w:lang w:val="en-GB"/>
    </w:rPr>
  </w:style>
  <w:style w:type="paragraph" w:customStyle="1" w:styleId="Equation">
    <w:name w:val="Equation"/>
    <w:basedOn w:val="a0"/>
    <w:link w:val="EquationChar"/>
    <w:rsid w:val="00D60931"/>
    <w:pPr>
      <w:tabs>
        <w:tab w:val="left" w:pos="1134"/>
        <w:tab w:val="center" w:pos="4820"/>
        <w:tab w:val="right" w:pos="9639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Char">
    <w:name w:val="Equation Char"/>
    <w:link w:val="Equation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quationlegend">
    <w:name w:val="Equation_legend"/>
    <w:basedOn w:val="af0"/>
    <w:link w:val="EquationlegendChar"/>
    <w:rsid w:val="00D60931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styleId="af0">
    <w:name w:val="Normal Indent"/>
    <w:basedOn w:val="a0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ind w:left="708"/>
      <w:jc w:val="left"/>
      <w:textAlignment w:val="baseline"/>
    </w:pPr>
    <w:rPr>
      <w:rFonts w:eastAsia="Times New Roman"/>
      <w:szCs w:val="20"/>
      <w:lang w:val="en-GB"/>
    </w:rPr>
  </w:style>
  <w:style w:type="character" w:customStyle="1" w:styleId="EquationlegendChar">
    <w:name w:val="Equation_legend Char"/>
    <w:link w:val="Equationlegend"/>
    <w:locked/>
    <w:rsid w:val="00D60931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Headingb">
    <w:name w:val="Heading_b"/>
    <w:basedOn w:val="a0"/>
    <w:next w:val="a0"/>
    <w:link w:val="HeadingbChar"/>
    <w:qFormat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60"/>
      <w:jc w:val="left"/>
      <w:textAlignment w:val="baseline"/>
    </w:pPr>
    <w:rPr>
      <w:rFonts w:ascii="Times New Roman Bold" w:eastAsia="Times New Roman" w:hAnsi="Times New Roman Bold" w:cs="Times New Roman Bold"/>
      <w:b/>
      <w:szCs w:val="20"/>
      <w:lang w:val="fr-CH"/>
    </w:rPr>
  </w:style>
  <w:style w:type="character" w:customStyle="1" w:styleId="HeadingbChar">
    <w:name w:val="Heading_b Char"/>
    <w:link w:val="Headingb"/>
    <w:locked/>
    <w:rsid w:val="00D60931"/>
    <w:rPr>
      <w:rFonts w:ascii="Times New Roman Bold" w:eastAsia="Times New Roman" w:hAnsi="Times New Roman Bold" w:cs="Times New Roman Bold"/>
      <w:b/>
      <w:sz w:val="24"/>
      <w:szCs w:val="20"/>
      <w:lang w:val="fr-CH"/>
    </w:rPr>
  </w:style>
  <w:style w:type="paragraph" w:customStyle="1" w:styleId="Tabletitle">
    <w:name w:val="Table_title"/>
    <w:basedOn w:val="a0"/>
    <w:next w:val="a0"/>
    <w:link w:val="Tabletitle0"/>
    <w:rsid w:val="00D60931"/>
    <w:pPr>
      <w:keepNext/>
      <w:keepLines/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eastAsia="Times New Roman" w:hAnsi="Times New Roman Bold"/>
      <w:b/>
      <w:sz w:val="20"/>
      <w:szCs w:val="20"/>
      <w:lang w:val="en-GB"/>
    </w:rPr>
  </w:style>
  <w:style w:type="character" w:customStyle="1" w:styleId="Tabletitle0">
    <w:name w:val="Table_title Знак"/>
    <w:link w:val="Tabletitle"/>
    <w:locked/>
    <w:rsid w:val="00D60931"/>
    <w:rPr>
      <w:rFonts w:ascii="Times New Roman Bold" w:eastAsia="Times New Roman" w:hAnsi="Times New Roman Bold" w:cs="Times New Roman"/>
      <w:b/>
      <w:sz w:val="20"/>
      <w:szCs w:val="20"/>
      <w:lang w:val="en-GB"/>
    </w:rPr>
  </w:style>
  <w:style w:type="character" w:customStyle="1" w:styleId="12">
    <w:name w:val="Заголовок1 б/н Знак"/>
    <w:link w:val="13"/>
    <w:locked/>
    <w:rsid w:val="00D609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Заголовок1 б/н"/>
    <w:basedOn w:val="af"/>
    <w:link w:val="12"/>
    <w:qFormat/>
    <w:rsid w:val="00D60931"/>
    <w:pPr>
      <w:spacing w:line="360" w:lineRule="auto"/>
      <w:jc w:val="center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Tablefin">
    <w:name w:val="Table_fin"/>
    <w:basedOn w:val="a0"/>
    <w:next w:val="a0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  <w:lang w:val="en-GB"/>
    </w:rPr>
  </w:style>
  <w:style w:type="paragraph" w:customStyle="1" w:styleId="ECCFiguregraphcentered">
    <w:name w:val="ECC Figure/graph centered"/>
    <w:next w:val="a0"/>
    <w:qFormat/>
    <w:rsid w:val="00D60931"/>
    <w:pPr>
      <w:spacing w:before="240" w:after="240" w:line="240" w:lineRule="auto"/>
      <w:jc w:val="center"/>
    </w:pPr>
    <w:rPr>
      <w:rFonts w:ascii="Arial" w:eastAsia="Times New Roman" w:hAnsi="Arial" w:cs="Times New Roman"/>
      <w:noProof/>
      <w:sz w:val="20"/>
      <w:szCs w:val="20"/>
      <w:lang w:val="de-DE" w:eastAsia="de-DE"/>
    </w:rPr>
  </w:style>
  <w:style w:type="paragraph" w:customStyle="1" w:styleId="TableLegendNote">
    <w:name w:val="Table_Legend_Note"/>
    <w:basedOn w:val="a0"/>
    <w:next w:val="a0"/>
    <w:rsid w:val="00D6093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/>
      <w:ind w:left="-85" w:right="-85"/>
      <w:textAlignment w:val="baseline"/>
    </w:pPr>
    <w:rPr>
      <w:rFonts w:eastAsia="Times New Roman"/>
      <w:sz w:val="20"/>
      <w:szCs w:val="20"/>
      <w:lang w:val="en-US"/>
    </w:rPr>
  </w:style>
  <w:style w:type="character" w:customStyle="1" w:styleId="TabletitleChar">
    <w:name w:val="Table_title Char"/>
    <w:basedOn w:val="a1"/>
    <w:locked/>
    <w:rsid w:val="00D60931"/>
    <w:rPr>
      <w:rFonts w:ascii="Times New Roman Bold" w:eastAsia="Times New Roman" w:hAnsi="Times New Roman Bold" w:cs="Times New Roman"/>
      <w:b/>
      <w:sz w:val="18"/>
      <w:szCs w:val="20"/>
      <w:lang w:val="en-GB"/>
    </w:rPr>
  </w:style>
  <w:style w:type="paragraph" w:customStyle="1" w:styleId="Tablelegend">
    <w:name w:val="Table_legend"/>
    <w:basedOn w:val="Tabletext"/>
    <w:link w:val="TablelegendChar"/>
    <w:rsid w:val="00D60931"/>
    <w:pPr>
      <w:spacing w:before="120"/>
    </w:pPr>
    <w:rPr>
      <w:sz w:val="18"/>
    </w:rPr>
  </w:style>
  <w:style w:type="character" w:customStyle="1" w:styleId="TablelegendChar">
    <w:name w:val="Table_legend Char"/>
    <w:basedOn w:val="TabletextChar"/>
    <w:link w:val="Tablelegend"/>
    <w:rsid w:val="00D60931"/>
    <w:rPr>
      <w:rFonts w:ascii="Times New Roman" w:eastAsia="Times New Roman" w:hAnsi="Times New Roman" w:cs="Times New Roman"/>
      <w:sz w:val="18"/>
      <w:szCs w:val="20"/>
      <w:lang w:val="en-GB"/>
    </w:rPr>
  </w:style>
  <w:style w:type="character" w:customStyle="1" w:styleId="href">
    <w:name w:val="href"/>
    <w:basedOn w:val="a1"/>
    <w:rsid w:val="00D60931"/>
  </w:style>
  <w:style w:type="paragraph" w:customStyle="1" w:styleId="Note">
    <w:name w:val="Note"/>
    <w:basedOn w:val="a0"/>
    <w:rsid w:val="00D60931"/>
    <w:pPr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 w:val="20"/>
      <w:szCs w:val="20"/>
      <w:lang w:val="fr-FR" w:eastAsia="ru-RU"/>
    </w:rPr>
  </w:style>
  <w:style w:type="paragraph" w:customStyle="1" w:styleId="RecNo">
    <w:name w:val="Rec_No"/>
    <w:basedOn w:val="a0"/>
    <w:next w:val="Rectitle"/>
    <w:rsid w:val="00D60931"/>
    <w:pPr>
      <w:keepNext/>
      <w:keepLines/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sz w:val="26"/>
      <w:szCs w:val="20"/>
      <w:lang w:val="fr-FR" w:eastAsia="ru-RU"/>
    </w:rPr>
  </w:style>
  <w:style w:type="paragraph" w:customStyle="1" w:styleId="Rectitle">
    <w:name w:val="Rec_title"/>
    <w:basedOn w:val="a0"/>
    <w:next w:val="Recref"/>
    <w:link w:val="Rectitle0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paragraph" w:customStyle="1" w:styleId="Recref">
    <w:name w:val="Rec_ref"/>
    <w:basedOn w:val="a0"/>
    <w:next w:val="Recdate"/>
    <w:rsid w:val="00D60931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paragraph" w:customStyle="1" w:styleId="Recdate">
    <w:name w:val="Rec_date"/>
    <w:basedOn w:val="Recref"/>
    <w:next w:val="a0"/>
    <w:rsid w:val="00D60931"/>
    <w:pPr>
      <w:jc w:val="right"/>
    </w:pPr>
  </w:style>
  <w:style w:type="character" w:customStyle="1" w:styleId="Rectitle0">
    <w:name w:val="Rec_title Знак"/>
    <w:basedOn w:val="a1"/>
    <w:link w:val="Rectitle"/>
    <w:locked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AnnexNoTitle">
    <w:name w:val="Annex_NoTitle"/>
    <w:basedOn w:val="a0"/>
    <w:next w:val="a0"/>
    <w:link w:val="AnnexNoTitleChar"/>
    <w:rsid w:val="00D60931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rFonts w:eastAsia="Times New Roman"/>
      <w:b/>
      <w:sz w:val="26"/>
      <w:szCs w:val="20"/>
      <w:lang w:val="fr-FR" w:eastAsia="ru-RU"/>
    </w:rPr>
  </w:style>
  <w:style w:type="character" w:customStyle="1" w:styleId="AnnexNoTitleChar">
    <w:name w:val="Annex_NoTitle Char"/>
    <w:basedOn w:val="a1"/>
    <w:link w:val="AnnexNoTitle"/>
    <w:rsid w:val="00D60931"/>
    <w:rPr>
      <w:rFonts w:ascii="Times New Roman" w:eastAsia="Times New Roman" w:hAnsi="Times New Roman" w:cs="Times New Roman"/>
      <w:b/>
      <w:sz w:val="26"/>
      <w:szCs w:val="20"/>
      <w:lang w:val="fr-FR" w:eastAsia="ru-RU"/>
    </w:rPr>
  </w:style>
  <w:style w:type="paragraph" w:customStyle="1" w:styleId="TableNo">
    <w:name w:val="Table_No"/>
    <w:basedOn w:val="a0"/>
    <w:next w:val="a0"/>
    <w:link w:val="TableNoChar"/>
    <w:rsid w:val="00D60931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eastAsia="Times New Roman"/>
      <w:sz w:val="22"/>
      <w:szCs w:val="20"/>
      <w:lang w:val="fr-FR" w:eastAsia="ru-RU"/>
    </w:rPr>
  </w:style>
  <w:style w:type="character" w:customStyle="1" w:styleId="TableNoChar">
    <w:name w:val="Table_No Char"/>
    <w:basedOn w:val="a1"/>
    <w:link w:val="TableNo"/>
    <w:rsid w:val="00D60931"/>
    <w:rPr>
      <w:rFonts w:ascii="Times New Roman" w:eastAsia="Times New Roman" w:hAnsi="Times New Roman" w:cs="Times New Roman"/>
      <w:szCs w:val="20"/>
      <w:lang w:val="fr-FR" w:eastAsia="ru-RU"/>
    </w:rPr>
  </w:style>
  <w:style w:type="paragraph" w:customStyle="1" w:styleId="Blanc">
    <w:name w:val="Blanc"/>
    <w:basedOn w:val="a0"/>
    <w:next w:val="Tabletext"/>
    <w:rsid w:val="00D60931"/>
    <w:pPr>
      <w:keepNext/>
      <w:keepLines/>
      <w:overflowPunct w:val="0"/>
      <w:autoSpaceDE w:val="0"/>
      <w:autoSpaceDN w:val="0"/>
      <w:adjustRightInd w:val="0"/>
      <w:textAlignment w:val="baseline"/>
    </w:pPr>
    <w:rPr>
      <w:rFonts w:eastAsia="Times New Roman"/>
      <w:sz w:val="16"/>
      <w:szCs w:val="20"/>
      <w:lang w:val="en-GB" w:eastAsia="ru-RU"/>
    </w:rPr>
  </w:style>
  <w:style w:type="paragraph" w:customStyle="1" w:styleId="Source">
    <w:name w:val="Source"/>
    <w:basedOn w:val="a0"/>
    <w:next w:val="a0"/>
    <w:link w:val="SourceChar"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840"/>
      <w:jc w:val="center"/>
      <w:textAlignment w:val="baseline"/>
    </w:pPr>
    <w:rPr>
      <w:rFonts w:eastAsia="Times New Roman"/>
      <w:b/>
      <w:sz w:val="28"/>
      <w:szCs w:val="20"/>
      <w:lang w:val="en-GB" w:eastAsia="ru-RU"/>
    </w:rPr>
  </w:style>
  <w:style w:type="character" w:customStyle="1" w:styleId="SourceChar">
    <w:name w:val="Source Char"/>
    <w:link w:val="Source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customStyle="1" w:styleId="Title1">
    <w:name w:val="Title 1"/>
    <w:basedOn w:val="Source"/>
    <w:next w:val="Title2"/>
    <w:link w:val="Title1Char"/>
    <w:rsid w:val="00D60931"/>
  </w:style>
  <w:style w:type="paragraph" w:customStyle="1" w:styleId="Title2">
    <w:name w:val="Title 2"/>
    <w:basedOn w:val="Source"/>
    <w:next w:val="a0"/>
    <w:link w:val="Title2Char"/>
    <w:rsid w:val="00D60931"/>
  </w:style>
  <w:style w:type="character" w:customStyle="1" w:styleId="Title2Char">
    <w:name w:val="Title 2 Char"/>
    <w:link w:val="Title2"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character" w:customStyle="1" w:styleId="Title1Char">
    <w:name w:val="Title 1 Char"/>
    <w:link w:val="Title1"/>
    <w:locked/>
    <w:rsid w:val="00D60931"/>
    <w:rPr>
      <w:rFonts w:ascii="Times New Roman" w:eastAsia="Times New Roman" w:hAnsi="Times New Roman" w:cs="Times New Roman"/>
      <w:b/>
      <w:sz w:val="28"/>
      <w:szCs w:val="20"/>
      <w:lang w:val="en-GB" w:eastAsia="ru-RU"/>
    </w:rPr>
  </w:style>
  <w:style w:type="paragraph" w:styleId="af1">
    <w:name w:val="Body Text"/>
    <w:basedOn w:val="a0"/>
    <w:link w:val="af2"/>
    <w:rsid w:val="00D60931"/>
    <w:pPr>
      <w:spacing w:after="120"/>
      <w:jc w:val="left"/>
    </w:pPr>
    <w:rPr>
      <w:rFonts w:ascii="Arial" w:eastAsia="Times New Roman" w:hAnsi="Arial"/>
      <w:sz w:val="22"/>
      <w:lang w:val="en-GB" w:eastAsia="fr-FR"/>
    </w:rPr>
  </w:style>
  <w:style w:type="character" w:customStyle="1" w:styleId="af2">
    <w:name w:val="Основной текст Знак"/>
    <w:basedOn w:val="a1"/>
    <w:link w:val="af1"/>
    <w:rsid w:val="00D60931"/>
    <w:rPr>
      <w:rFonts w:ascii="Arial" w:eastAsia="Times New Roman" w:hAnsi="Arial" w:cs="Times New Roman"/>
      <w:lang w:val="en-GB" w:eastAsia="fr-FR"/>
    </w:rPr>
  </w:style>
  <w:style w:type="paragraph" w:customStyle="1" w:styleId="ECCBulletsLv1">
    <w:name w:val="ECC Bullets Lv1"/>
    <w:basedOn w:val="a0"/>
    <w:qFormat/>
    <w:rsid w:val="00D60931"/>
    <w:pPr>
      <w:numPr>
        <w:numId w:val="19"/>
      </w:numPr>
      <w:tabs>
        <w:tab w:val="left" w:pos="340"/>
      </w:tabs>
      <w:spacing w:before="60"/>
      <w:ind w:left="340" w:hanging="340"/>
    </w:pPr>
    <w:rPr>
      <w:rFonts w:ascii="Arial" w:hAnsi="Arial"/>
      <w:sz w:val="20"/>
      <w:lang w:val="en-GB" w:eastAsia="ru-RU"/>
    </w:rPr>
  </w:style>
  <w:style w:type="paragraph" w:customStyle="1" w:styleId="ECCAnnexheading1">
    <w:name w:val="ECC Annex heading1"/>
    <w:next w:val="a0"/>
    <w:qFormat/>
    <w:rsid w:val="00D60931"/>
    <w:pPr>
      <w:keepNext/>
      <w:pageBreakBefore/>
      <w:numPr>
        <w:numId w:val="18"/>
      </w:numPr>
      <w:spacing w:before="240" w:after="60" w:line="240" w:lineRule="auto"/>
      <w:jc w:val="both"/>
    </w:pPr>
    <w:rPr>
      <w:rFonts w:ascii="Arial" w:eastAsia="Times New Roman" w:hAnsi="Arial" w:cs="Times New Roman"/>
      <w:b/>
      <w:caps/>
      <w:color w:val="D2232A"/>
      <w:sz w:val="20"/>
      <w:szCs w:val="20"/>
      <w:lang w:val="da-DK" w:eastAsia="ru-RU"/>
    </w:rPr>
  </w:style>
  <w:style w:type="character" w:styleId="af3">
    <w:name w:val="footnote reference"/>
    <w:aliases w:val="ECC Footnote number,Appel note de bas de p"/>
    <w:basedOn w:val="a1"/>
    <w:rsid w:val="00D60931"/>
    <w:rPr>
      <w:rFonts w:ascii="Arial" w:hAnsi="Arial"/>
      <w:sz w:val="20"/>
      <w:vertAlign w:val="superscript"/>
    </w:rPr>
  </w:style>
  <w:style w:type="paragraph" w:styleId="af4">
    <w:name w:val="caption"/>
    <w:aliases w:val="ECC Caption,Ca"/>
    <w:next w:val="a0"/>
    <w:uiPriority w:val="35"/>
    <w:qFormat/>
    <w:rsid w:val="00D60931"/>
    <w:pPr>
      <w:keepLines/>
      <w:tabs>
        <w:tab w:val="left" w:pos="0"/>
        <w:tab w:val="center" w:pos="4820"/>
        <w:tab w:val="right" w:pos="9639"/>
      </w:tabs>
      <w:spacing w:before="240" w:after="240" w:line="240" w:lineRule="auto"/>
      <w:contextualSpacing/>
      <w:jc w:val="center"/>
    </w:pPr>
    <w:rPr>
      <w:rFonts w:ascii="Arial" w:eastAsia="Times New Roman" w:hAnsi="Arial" w:cs="Times New Roman"/>
      <w:b/>
      <w:bCs/>
      <w:color w:val="D2232A"/>
      <w:sz w:val="20"/>
      <w:szCs w:val="20"/>
      <w:lang w:val="da-DK" w:eastAsia="ru-RU"/>
    </w:rPr>
  </w:style>
  <w:style w:type="paragraph" w:customStyle="1" w:styleId="ECCAnnexheading2">
    <w:name w:val="ECC Annex heading2"/>
    <w:next w:val="a0"/>
    <w:rsid w:val="00D60931"/>
    <w:pPr>
      <w:numPr>
        <w:ilvl w:val="2"/>
        <w:numId w:val="18"/>
      </w:numPr>
      <w:tabs>
        <w:tab w:val="clear" w:pos="720"/>
      </w:tabs>
      <w:overflowPunct w:val="0"/>
      <w:autoSpaceDE w:val="0"/>
      <w:autoSpaceDN w:val="0"/>
      <w:adjustRightInd w:val="0"/>
      <w:spacing w:before="480" w:after="240" w:line="240" w:lineRule="auto"/>
      <w:ind w:left="576" w:hanging="576"/>
      <w:jc w:val="both"/>
      <w:textAlignment w:val="baseline"/>
    </w:pPr>
    <w:rPr>
      <w:rFonts w:ascii="Arial" w:eastAsia="Times New Roman" w:hAnsi="Arial" w:cs="Times New Roman"/>
      <w:b/>
      <w:caps/>
      <w:sz w:val="20"/>
      <w:szCs w:val="20"/>
      <w:lang w:val="da-DK" w:eastAsia="ru-RU"/>
    </w:rPr>
  </w:style>
  <w:style w:type="paragraph" w:customStyle="1" w:styleId="ECCAnnexheading3">
    <w:name w:val="ECC Annex heading3"/>
    <w:next w:val="a0"/>
    <w:rsid w:val="00D60931"/>
    <w:pPr>
      <w:tabs>
        <w:tab w:val="num" w:pos="720"/>
      </w:tabs>
      <w:overflowPunct w:val="0"/>
      <w:autoSpaceDE w:val="0"/>
      <w:autoSpaceDN w:val="0"/>
      <w:adjustRightInd w:val="0"/>
      <w:spacing w:before="360" w:after="120" w:line="240" w:lineRule="auto"/>
      <w:ind w:left="720" w:hanging="720"/>
      <w:jc w:val="both"/>
      <w:textAlignment w:val="baseline"/>
    </w:pPr>
    <w:rPr>
      <w:rFonts w:ascii="Arial" w:eastAsia="Times New Roman" w:hAnsi="Arial" w:cs="Times New Roman"/>
      <w:b/>
      <w:sz w:val="20"/>
      <w:szCs w:val="20"/>
      <w:lang w:val="en-GB" w:eastAsia="ru-RU"/>
    </w:rPr>
  </w:style>
  <w:style w:type="paragraph" w:customStyle="1" w:styleId="ECCAnnexheading4">
    <w:name w:val="ECC Annex heading4"/>
    <w:next w:val="a0"/>
    <w:rsid w:val="00D60931"/>
    <w:pPr>
      <w:tabs>
        <w:tab w:val="num" w:pos="864"/>
      </w:tabs>
      <w:overflowPunct w:val="0"/>
      <w:autoSpaceDE w:val="0"/>
      <w:autoSpaceDN w:val="0"/>
      <w:adjustRightInd w:val="0"/>
      <w:spacing w:before="360" w:after="120" w:line="240" w:lineRule="auto"/>
      <w:ind w:left="864" w:hanging="864"/>
      <w:jc w:val="both"/>
      <w:textAlignment w:val="baseline"/>
    </w:pPr>
    <w:rPr>
      <w:rFonts w:ascii="Arial" w:eastAsia="Times New Roman" w:hAnsi="Arial" w:cs="Times New Roman"/>
      <w:i/>
      <w:color w:val="D2232A"/>
      <w:sz w:val="20"/>
      <w:szCs w:val="20"/>
      <w:lang w:val="da-DK" w:eastAsia="ru-RU"/>
    </w:rPr>
  </w:style>
  <w:style w:type="paragraph" w:customStyle="1" w:styleId="ECCBulletsLv3">
    <w:name w:val="ECC Bullets Lv3"/>
    <w:basedOn w:val="ECCBulletsLv1"/>
    <w:rsid w:val="00D60931"/>
    <w:pPr>
      <w:tabs>
        <w:tab w:val="clear" w:pos="340"/>
        <w:tab w:val="left" w:pos="1021"/>
      </w:tabs>
      <w:ind w:left="1020"/>
    </w:pPr>
  </w:style>
  <w:style w:type="paragraph" w:customStyle="1" w:styleId="ECCReference">
    <w:name w:val="ECC Reference"/>
    <w:basedOn w:val="a0"/>
    <w:rsid w:val="00D60931"/>
    <w:pPr>
      <w:numPr>
        <w:numId w:val="20"/>
      </w:numPr>
    </w:pPr>
    <w:rPr>
      <w:rFonts w:ascii="Arial" w:hAnsi="Arial"/>
      <w:sz w:val="20"/>
      <w:lang w:val="en-GB" w:eastAsia="ja-JP"/>
    </w:rPr>
  </w:style>
  <w:style w:type="character" w:customStyle="1" w:styleId="ECCParagraph">
    <w:name w:val="ECC Paragraph"/>
    <w:basedOn w:val="a1"/>
    <w:uiPriority w:val="1"/>
    <w:qFormat/>
    <w:rsid w:val="00D60931"/>
    <w:rPr>
      <w:rFonts w:ascii="Arial" w:hAnsi="Arial"/>
      <w:noProof w:val="0"/>
      <w:sz w:val="20"/>
      <w:bdr w:val="none" w:sz="0" w:space="0" w:color="auto"/>
      <w:lang w:val="en-GB"/>
    </w:rPr>
  </w:style>
  <w:style w:type="paragraph" w:customStyle="1" w:styleId="ECCFiguretitle">
    <w:name w:val="ECC Figure title"/>
    <w:rsid w:val="00D60931"/>
    <w:pPr>
      <w:numPr>
        <w:numId w:val="21"/>
      </w:numPr>
      <w:spacing w:before="240" w:after="480" w:line="240" w:lineRule="auto"/>
      <w:jc w:val="center"/>
    </w:pPr>
    <w:rPr>
      <w:rFonts w:ascii="Arial" w:eastAsia="Times New Roman" w:hAnsi="Arial" w:cs="Times New Roman"/>
      <w:b/>
      <w:color w:val="D2232A"/>
      <w:sz w:val="20"/>
      <w:szCs w:val="24"/>
      <w:lang w:val="da-DK" w:eastAsia="ru-RU"/>
    </w:rPr>
  </w:style>
  <w:style w:type="paragraph" w:customStyle="1" w:styleId="SingleTxt">
    <w:name w:val="__Single Txt"/>
    <w:basedOn w:val="a0"/>
    <w:uiPriority w:val="99"/>
    <w:rsid w:val="00D60931"/>
    <w:pPr>
      <w:tabs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after="120" w:line="240" w:lineRule="exact"/>
      <w:ind w:left="1267" w:right="1267"/>
    </w:pPr>
    <w:rPr>
      <w:rFonts w:eastAsia="MS Mincho"/>
      <w:spacing w:val="4"/>
      <w:w w:val="103"/>
      <w:kern w:val="14"/>
      <w:sz w:val="20"/>
      <w:szCs w:val="20"/>
      <w:lang w:val="en-US" w:eastAsia="ru-RU"/>
    </w:rPr>
  </w:style>
  <w:style w:type="character" w:customStyle="1" w:styleId="af5">
    <w:name w:val="Текст примечания Знак"/>
    <w:basedOn w:val="a1"/>
    <w:link w:val="af6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6">
    <w:name w:val="annotation text"/>
    <w:basedOn w:val="a0"/>
    <w:link w:val="af5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jc w:val="left"/>
      <w:textAlignment w:val="baseline"/>
    </w:pPr>
    <w:rPr>
      <w:rFonts w:eastAsia="Times New Roman"/>
      <w:sz w:val="20"/>
      <w:szCs w:val="20"/>
      <w:lang w:val="en-GB"/>
    </w:rPr>
  </w:style>
  <w:style w:type="character" w:customStyle="1" w:styleId="af7">
    <w:name w:val="Тема примечания Знак"/>
    <w:basedOn w:val="af5"/>
    <w:link w:val="af8"/>
    <w:uiPriority w:val="99"/>
    <w:semiHidden/>
    <w:rsid w:val="00D6093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D60931"/>
    <w:rPr>
      <w:b/>
      <w:bCs/>
    </w:rPr>
  </w:style>
  <w:style w:type="character" w:customStyle="1" w:styleId="af9">
    <w:name w:val="Текст сноски Знак"/>
    <w:basedOn w:val="a1"/>
    <w:link w:val="afa"/>
    <w:uiPriority w:val="99"/>
    <w:semiHidden/>
    <w:rsid w:val="00D6093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a">
    <w:name w:val="footnote text"/>
    <w:basedOn w:val="a0"/>
    <w:link w:val="af9"/>
    <w:uiPriority w:val="99"/>
    <w:semiHidden/>
    <w:unhideWhenUsed/>
    <w:rsid w:val="00D60931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jc w:val="left"/>
      <w:textAlignment w:val="baseline"/>
    </w:pPr>
    <w:rPr>
      <w:rFonts w:eastAsia="Times New Roman"/>
      <w:sz w:val="20"/>
      <w:szCs w:val="20"/>
      <w:lang w:val="en-GB"/>
    </w:rPr>
  </w:style>
  <w:style w:type="paragraph" w:styleId="afb">
    <w:name w:val="Normal (Web)"/>
    <w:basedOn w:val="a0"/>
    <w:uiPriority w:val="99"/>
    <w:semiHidden/>
    <w:unhideWhenUsed/>
    <w:rsid w:val="007E74A6"/>
    <w:pPr>
      <w:spacing w:before="100" w:beforeAutospacing="1" w:after="100" w:afterAutospacing="1"/>
      <w:jc w:val="left"/>
    </w:pPr>
    <w:rPr>
      <w:rFonts w:eastAsia="Times New Roman"/>
      <w:szCs w:val="24"/>
      <w:lang w:eastAsia="ru-RU"/>
    </w:rPr>
  </w:style>
  <w:style w:type="character" w:styleId="afc">
    <w:name w:val="line number"/>
    <w:basedOn w:val="a1"/>
    <w:uiPriority w:val="99"/>
    <w:semiHidden/>
    <w:unhideWhenUsed/>
    <w:rsid w:val="00E66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0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emf"/><Relationship Id="rId26" Type="http://schemas.openxmlformats.org/officeDocument/2006/relationships/chart" Target="charts/chart1.xml"/><Relationship Id="rId39" Type="http://schemas.openxmlformats.org/officeDocument/2006/relationships/image" Target="media/image24.png"/><Relationship Id="rId21" Type="http://schemas.openxmlformats.org/officeDocument/2006/relationships/image" Target="media/image7.jpe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image" Target="media/image6.jpeg"/><Relationship Id="rId29" Type="http://schemas.openxmlformats.org/officeDocument/2006/relationships/image" Target="media/image14.png"/><Relationship Id="rId41" Type="http://schemas.openxmlformats.org/officeDocument/2006/relationships/image" Target="media/image26.png"/><Relationship Id="rId54" Type="http://schemas.openxmlformats.org/officeDocument/2006/relationships/image" Target="media/image3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s.kz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chart" Target="charts/chart2.xml"/><Relationship Id="rId53" Type="http://schemas.openxmlformats.org/officeDocument/2006/relationships/image" Target="media/image37.png"/><Relationship Id="rId58" Type="http://schemas.openxmlformats.org/officeDocument/2006/relationships/image" Target="media/image4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3.png"/><Relationship Id="rId57" Type="http://schemas.openxmlformats.org/officeDocument/2006/relationships/image" Target="media/image41.png"/><Relationship Id="rId61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oleObject" Target="embeddings/oleObject1.bin"/><Relationship Id="rId31" Type="http://schemas.openxmlformats.org/officeDocument/2006/relationships/image" Target="media/image16.png"/><Relationship Id="rId44" Type="http://schemas.openxmlformats.org/officeDocument/2006/relationships/image" Target="media/image29.png"/><Relationship Id="rId52" Type="http://schemas.openxmlformats.org/officeDocument/2006/relationships/image" Target="media/image36.png"/><Relationship Id="rId60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png"/><Relationship Id="rId48" Type="http://schemas.openxmlformats.org/officeDocument/2006/relationships/image" Target="media/image32.png"/><Relationship Id="rId56" Type="http://schemas.openxmlformats.org/officeDocument/2006/relationships/image" Target="media/image40.png"/><Relationship Id="rId8" Type="http://schemas.openxmlformats.org/officeDocument/2006/relationships/image" Target="media/image1.jpeg"/><Relationship Id="rId51" Type="http://schemas.openxmlformats.org/officeDocument/2006/relationships/image" Target="media/image35.png"/><Relationship Id="rId3" Type="http://schemas.openxmlformats.org/officeDocument/2006/relationships/styles" Target="styles.xml"/><Relationship Id="rId12" Type="http://schemas.openxmlformats.org/officeDocument/2006/relationships/hyperlink" Target="http://www.rfc-cfa.ru" TargetMode="External"/><Relationship Id="rId17" Type="http://schemas.openxmlformats.org/officeDocument/2006/relationships/header" Target="header2.xml"/><Relationship Id="rId25" Type="http://schemas.openxmlformats.org/officeDocument/2006/relationships/image" Target="media/image11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46" Type="http://schemas.openxmlformats.org/officeDocument/2006/relationships/image" Target="media/image30.png"/><Relationship Id="rId59" Type="http://schemas.openxmlformats.org/officeDocument/2006/relationships/image" Target="media/image4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&#1048;&#1079;&#1084;&#1077;&#1088;&#1077;&#1085;&#1080;&#1103;%20&#1043;&#1051;&#1054;&#1053;&#1040;&#1057;&#1057;%20&#1074;61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Work\2015\&#1043;&#1051;&#1054;&#1053;&#1040;&#1057;&#1057;\&#1048;&#1079;&#1084;&#1077;&#1088;&#1077;&#1085;&#1080;&#1103;\&#1040;&#1085;&#1072;&#1083;&#1080;&#1079;\&#1042;&#1072;&#1088;&#1080;&#1072;&#1085;&#1090;%204\&#1048;&#1079;&#1084;&#1077;&#1088;&#1077;&#1085;&#1080;&#1103;%20&#1043;&#1051;&#1054;&#1053;&#1040;&#1057;&#1057;%20&#1074;6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9874612996412897E-2"/>
          <c:y val="3.98554491770974E-2"/>
          <c:w val="0.88047058449272397"/>
          <c:h val="0.79835253332254896"/>
        </c:manualLayout>
      </c:layout>
      <c:radarChart>
        <c:radarStyle val="marker"/>
        <c:varyColors val="0"/>
        <c:ser>
          <c:idx val="0"/>
          <c:order val="0"/>
          <c:tx>
            <c:v>Пиковая мощность направленная антенна</c:v>
          </c:tx>
          <c:spPr>
            <a:ln>
              <a:solidFill>
                <a:srgbClr val="7030A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5'!$B$2:$B$25</c:f>
              <c:numCache>
                <c:formatCode>0.0</c:formatCode>
                <c:ptCount val="24"/>
                <c:pt idx="0">
                  <c:v>-121</c:v>
                </c:pt>
                <c:pt idx="1">
                  <c:v>-120.7</c:v>
                </c:pt>
                <c:pt idx="2">
                  <c:v>-118.1</c:v>
                </c:pt>
                <c:pt idx="3">
                  <c:v>-119.7</c:v>
                </c:pt>
                <c:pt idx="4">
                  <c:v>-114.2</c:v>
                </c:pt>
                <c:pt idx="5">
                  <c:v>-113</c:v>
                </c:pt>
                <c:pt idx="6">
                  <c:v>-124</c:v>
                </c:pt>
                <c:pt idx="7">
                  <c:v>-120</c:v>
                </c:pt>
                <c:pt idx="8">
                  <c:v>-125.1</c:v>
                </c:pt>
                <c:pt idx="9">
                  <c:v>-130.19999999999999</c:v>
                </c:pt>
                <c:pt idx="10">
                  <c:v>-122.2</c:v>
                </c:pt>
                <c:pt idx="11">
                  <c:v>-130.6</c:v>
                </c:pt>
                <c:pt idx="12">
                  <c:v>-123.7</c:v>
                </c:pt>
                <c:pt idx="13">
                  <c:v>-124.3</c:v>
                </c:pt>
                <c:pt idx="14">
                  <c:v>-122.2</c:v>
                </c:pt>
                <c:pt idx="15">
                  <c:v>-125.4</c:v>
                </c:pt>
                <c:pt idx="16">
                  <c:v>-120.5</c:v>
                </c:pt>
                <c:pt idx="17">
                  <c:v>-127.3</c:v>
                </c:pt>
                <c:pt idx="18">
                  <c:v>-130.19999999999999</c:v>
                </c:pt>
                <c:pt idx="19">
                  <c:v>-125</c:v>
                </c:pt>
                <c:pt idx="20">
                  <c:v>-125.7</c:v>
                </c:pt>
                <c:pt idx="21">
                  <c:v>-121.9</c:v>
                </c:pt>
                <c:pt idx="22">
                  <c:v>-121.4</c:v>
                </c:pt>
                <c:pt idx="23">
                  <c:v>-121.6</c:v>
                </c:pt>
              </c:numCache>
            </c:numRef>
          </c:val>
        </c:ser>
        <c:ser>
          <c:idx val="3"/>
          <c:order val="1"/>
          <c:tx>
            <c:v>Пиковая мощность ненаправленная антенна</c:v>
          </c:tx>
          <c:spPr>
            <a:ln>
              <a:solidFill>
                <a:srgbClr val="7030A0"/>
              </a:solidFill>
              <a:prstDash val="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5'!$E$2:$E$25</c:f>
              <c:numCache>
                <c:formatCode>0.0</c:formatCode>
                <c:ptCount val="24"/>
                <c:pt idx="0">
                  <c:v>-121.2</c:v>
                </c:pt>
                <c:pt idx="1">
                  <c:v>-121.2</c:v>
                </c:pt>
                <c:pt idx="2">
                  <c:v>-121.2</c:v>
                </c:pt>
                <c:pt idx="3">
                  <c:v>-121.2</c:v>
                </c:pt>
                <c:pt idx="4">
                  <c:v>-121.2</c:v>
                </c:pt>
                <c:pt idx="5">
                  <c:v>-121.2</c:v>
                </c:pt>
                <c:pt idx="6">
                  <c:v>-121.2</c:v>
                </c:pt>
                <c:pt idx="7">
                  <c:v>-121.2</c:v>
                </c:pt>
                <c:pt idx="8">
                  <c:v>-121.2</c:v>
                </c:pt>
                <c:pt idx="9">
                  <c:v>-121.2</c:v>
                </c:pt>
                <c:pt idx="10">
                  <c:v>-121.2</c:v>
                </c:pt>
                <c:pt idx="11">
                  <c:v>-121.2</c:v>
                </c:pt>
                <c:pt idx="12">
                  <c:v>-121.2</c:v>
                </c:pt>
                <c:pt idx="13">
                  <c:v>-121.2</c:v>
                </c:pt>
                <c:pt idx="14">
                  <c:v>-121.2</c:v>
                </c:pt>
                <c:pt idx="15">
                  <c:v>-121.2</c:v>
                </c:pt>
                <c:pt idx="16">
                  <c:v>-121.2</c:v>
                </c:pt>
                <c:pt idx="17">
                  <c:v>-121.2</c:v>
                </c:pt>
                <c:pt idx="18">
                  <c:v>-121.2</c:v>
                </c:pt>
                <c:pt idx="19">
                  <c:v>-121.2</c:v>
                </c:pt>
                <c:pt idx="20">
                  <c:v>-121.2</c:v>
                </c:pt>
                <c:pt idx="21">
                  <c:v>-121.2</c:v>
                </c:pt>
                <c:pt idx="22">
                  <c:v>-121.2</c:v>
                </c:pt>
                <c:pt idx="23">
                  <c:v>-121.2</c:v>
                </c:pt>
              </c:numCache>
            </c:numRef>
          </c:val>
        </c:ser>
        <c:ser>
          <c:idx val="2"/>
          <c:order val="2"/>
          <c:tx>
            <c:v>Уровень шума направленная антенна</c:v>
          </c:tx>
          <c:spPr>
            <a:ln>
              <a:solidFill>
                <a:srgbClr val="00B05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5'!$D$2:$D$25</c:f>
              <c:numCache>
                <c:formatCode>0.0</c:formatCode>
                <c:ptCount val="24"/>
                <c:pt idx="0">
                  <c:v>-136.5</c:v>
                </c:pt>
                <c:pt idx="1">
                  <c:v>-136.6</c:v>
                </c:pt>
                <c:pt idx="2">
                  <c:v>-136.6</c:v>
                </c:pt>
                <c:pt idx="3">
                  <c:v>-136.6</c:v>
                </c:pt>
                <c:pt idx="4">
                  <c:v>-136.6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</c:v>
                </c:pt>
                <c:pt idx="22">
                  <c:v>-136.6</c:v>
                </c:pt>
                <c:pt idx="23">
                  <c:v>-136.69999999999999</c:v>
                </c:pt>
              </c:numCache>
            </c:numRef>
          </c:val>
        </c:ser>
        <c:ser>
          <c:idx val="5"/>
          <c:order val="3"/>
          <c:tx>
            <c:v>Уровень шума ненаправленная антенна</c:v>
          </c:tx>
          <c:spPr>
            <a:ln>
              <a:solidFill>
                <a:srgbClr val="00B050"/>
              </a:solidFill>
              <a:prstDash val="sys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5'!$G$2:$G$25</c:f>
              <c:numCache>
                <c:formatCode>0.0</c:formatCode>
                <c:ptCount val="24"/>
                <c:pt idx="0">
                  <c:v>-136</c:v>
                </c:pt>
                <c:pt idx="1">
                  <c:v>-136</c:v>
                </c:pt>
                <c:pt idx="2">
                  <c:v>-136</c:v>
                </c:pt>
                <c:pt idx="3">
                  <c:v>-136</c:v>
                </c:pt>
                <c:pt idx="4">
                  <c:v>-136</c:v>
                </c:pt>
                <c:pt idx="5">
                  <c:v>-136</c:v>
                </c:pt>
                <c:pt idx="6">
                  <c:v>-136</c:v>
                </c:pt>
                <c:pt idx="7">
                  <c:v>-136</c:v>
                </c:pt>
                <c:pt idx="8">
                  <c:v>-136</c:v>
                </c:pt>
                <c:pt idx="9">
                  <c:v>-136</c:v>
                </c:pt>
                <c:pt idx="10">
                  <c:v>-136</c:v>
                </c:pt>
                <c:pt idx="11">
                  <c:v>-136</c:v>
                </c:pt>
                <c:pt idx="12">
                  <c:v>-136</c:v>
                </c:pt>
                <c:pt idx="13">
                  <c:v>-136</c:v>
                </c:pt>
                <c:pt idx="14">
                  <c:v>-136</c:v>
                </c:pt>
                <c:pt idx="15">
                  <c:v>-136</c:v>
                </c:pt>
                <c:pt idx="16">
                  <c:v>-136</c:v>
                </c:pt>
                <c:pt idx="17">
                  <c:v>-136</c:v>
                </c:pt>
                <c:pt idx="18">
                  <c:v>-136</c:v>
                </c:pt>
                <c:pt idx="19">
                  <c:v>-136</c:v>
                </c:pt>
                <c:pt idx="20">
                  <c:v>-136</c:v>
                </c:pt>
                <c:pt idx="21">
                  <c:v>-136</c:v>
                </c:pt>
                <c:pt idx="22">
                  <c:v>-136</c:v>
                </c:pt>
                <c:pt idx="23">
                  <c:v>-136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9883264"/>
        <c:axId val="169883648"/>
      </c:radarChart>
      <c:catAx>
        <c:axId val="169883264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69883648"/>
        <c:crosses val="autoZero"/>
        <c:auto val="1"/>
        <c:lblAlgn val="ctr"/>
        <c:lblOffset val="100"/>
        <c:noMultiLvlLbl val="0"/>
      </c:catAx>
      <c:valAx>
        <c:axId val="169883648"/>
        <c:scaling>
          <c:orientation val="minMax"/>
          <c:max val="-110"/>
          <c:min val="-15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69883264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49120854753048E-2"/>
          <c:y val="5.6320046921000302E-2"/>
          <c:w val="0.88047058449272397"/>
          <c:h val="0.79835253332254896"/>
        </c:manualLayout>
      </c:layout>
      <c:radarChart>
        <c:radarStyle val="marker"/>
        <c:varyColors val="0"/>
        <c:ser>
          <c:idx val="0"/>
          <c:order val="0"/>
          <c:tx>
            <c:v>Пиковая мощность рупор</c:v>
          </c:tx>
          <c:spPr>
            <a:ln>
              <a:solidFill>
                <a:srgbClr val="7030A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5'!$B$2:$B$25</c:f>
              <c:numCache>
                <c:formatCode>0.0</c:formatCode>
                <c:ptCount val="24"/>
                <c:pt idx="0">
                  <c:v>-121</c:v>
                </c:pt>
                <c:pt idx="1">
                  <c:v>-120.7</c:v>
                </c:pt>
                <c:pt idx="2">
                  <c:v>-118.1</c:v>
                </c:pt>
                <c:pt idx="3">
                  <c:v>-119.7</c:v>
                </c:pt>
                <c:pt idx="4">
                  <c:v>-114.2</c:v>
                </c:pt>
                <c:pt idx="5">
                  <c:v>-113</c:v>
                </c:pt>
                <c:pt idx="6">
                  <c:v>-124</c:v>
                </c:pt>
                <c:pt idx="7">
                  <c:v>-120</c:v>
                </c:pt>
                <c:pt idx="8">
                  <c:v>-125.1</c:v>
                </c:pt>
                <c:pt idx="9">
                  <c:v>-130.19999999999999</c:v>
                </c:pt>
                <c:pt idx="10">
                  <c:v>-122.2</c:v>
                </c:pt>
                <c:pt idx="11">
                  <c:v>-130.6</c:v>
                </c:pt>
                <c:pt idx="12">
                  <c:v>-123.7</c:v>
                </c:pt>
                <c:pt idx="13">
                  <c:v>-124.3</c:v>
                </c:pt>
                <c:pt idx="14">
                  <c:v>-122.2</c:v>
                </c:pt>
                <c:pt idx="15">
                  <c:v>-125.4</c:v>
                </c:pt>
                <c:pt idx="16">
                  <c:v>-120.5</c:v>
                </c:pt>
                <c:pt idx="17">
                  <c:v>-127.3</c:v>
                </c:pt>
                <c:pt idx="18">
                  <c:v>-130.19999999999999</c:v>
                </c:pt>
                <c:pt idx="19">
                  <c:v>-125</c:v>
                </c:pt>
                <c:pt idx="20">
                  <c:v>-125.7</c:v>
                </c:pt>
                <c:pt idx="21">
                  <c:v>-121.9</c:v>
                </c:pt>
                <c:pt idx="22">
                  <c:v>-121.4</c:v>
                </c:pt>
                <c:pt idx="23">
                  <c:v>-121.6</c:v>
                </c:pt>
              </c:numCache>
            </c:numRef>
          </c:val>
        </c:ser>
        <c:ser>
          <c:idx val="3"/>
          <c:order val="1"/>
          <c:tx>
            <c:v>Пиковая мощность диполь</c:v>
          </c:tx>
          <c:spPr>
            <a:ln>
              <a:solidFill>
                <a:srgbClr val="7030A0"/>
              </a:solidFill>
              <a:prstDash val="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5'!$E$2:$E$25</c:f>
              <c:numCache>
                <c:formatCode>0.0</c:formatCode>
                <c:ptCount val="24"/>
                <c:pt idx="0">
                  <c:v>-121.2</c:v>
                </c:pt>
                <c:pt idx="1">
                  <c:v>-121.2</c:v>
                </c:pt>
                <c:pt idx="2">
                  <c:v>-121.2</c:v>
                </c:pt>
                <c:pt idx="3">
                  <c:v>-121.2</c:v>
                </c:pt>
                <c:pt idx="4">
                  <c:v>-121.2</c:v>
                </c:pt>
                <c:pt idx="5">
                  <c:v>-121.2</c:v>
                </c:pt>
                <c:pt idx="6">
                  <c:v>-121.2</c:v>
                </c:pt>
                <c:pt idx="7">
                  <c:v>-121.2</c:v>
                </c:pt>
                <c:pt idx="8">
                  <c:v>-121.2</c:v>
                </c:pt>
                <c:pt idx="9">
                  <c:v>-121.2</c:v>
                </c:pt>
                <c:pt idx="10">
                  <c:v>-121.2</c:v>
                </c:pt>
                <c:pt idx="11">
                  <c:v>-121.2</c:v>
                </c:pt>
                <c:pt idx="12">
                  <c:v>-121.2</c:v>
                </c:pt>
                <c:pt idx="13">
                  <c:v>-121.2</c:v>
                </c:pt>
                <c:pt idx="14">
                  <c:v>-121.2</c:v>
                </c:pt>
                <c:pt idx="15">
                  <c:v>-121.2</c:v>
                </c:pt>
                <c:pt idx="16">
                  <c:v>-121.2</c:v>
                </c:pt>
                <c:pt idx="17">
                  <c:v>-121.2</c:v>
                </c:pt>
                <c:pt idx="18">
                  <c:v>-121.2</c:v>
                </c:pt>
                <c:pt idx="19">
                  <c:v>-121.2</c:v>
                </c:pt>
                <c:pt idx="20">
                  <c:v>-121.2</c:v>
                </c:pt>
                <c:pt idx="21">
                  <c:v>-121.2</c:v>
                </c:pt>
                <c:pt idx="22">
                  <c:v>-121.2</c:v>
                </c:pt>
                <c:pt idx="23">
                  <c:v>-121.2</c:v>
                </c:pt>
              </c:numCache>
            </c:numRef>
          </c:val>
        </c:ser>
        <c:ser>
          <c:idx val="1"/>
          <c:order val="2"/>
          <c:tx>
            <c:v>Средняя мощность рупор</c:v>
          </c:tx>
          <c:spPr>
            <a:ln>
              <a:solidFill>
                <a:srgbClr val="FFC00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5'!$I$2:$I$25</c:f>
              <c:numCache>
                <c:formatCode>0.0</c:formatCode>
                <c:ptCount val="24"/>
                <c:pt idx="0">
                  <c:v>-136.1</c:v>
                </c:pt>
                <c:pt idx="1">
                  <c:v>-136</c:v>
                </c:pt>
                <c:pt idx="2">
                  <c:v>-136.1</c:v>
                </c:pt>
                <c:pt idx="3">
                  <c:v>-135.80000000000001</c:v>
                </c:pt>
                <c:pt idx="4">
                  <c:v>-136.1</c:v>
                </c:pt>
                <c:pt idx="5">
                  <c:v>-136.19999999999999</c:v>
                </c:pt>
                <c:pt idx="6">
                  <c:v>-136.30000000000001</c:v>
                </c:pt>
                <c:pt idx="7">
                  <c:v>-136.1</c:v>
                </c:pt>
                <c:pt idx="8">
                  <c:v>-136.19999999999999</c:v>
                </c:pt>
                <c:pt idx="9">
                  <c:v>-136.19999999999999</c:v>
                </c:pt>
                <c:pt idx="10">
                  <c:v>-136.19999999999999</c:v>
                </c:pt>
                <c:pt idx="11">
                  <c:v>-136.19999999999999</c:v>
                </c:pt>
                <c:pt idx="12">
                  <c:v>-136.1</c:v>
                </c:pt>
                <c:pt idx="13">
                  <c:v>-136.19999999999999</c:v>
                </c:pt>
                <c:pt idx="14">
                  <c:v>-136.30000000000001</c:v>
                </c:pt>
                <c:pt idx="15">
                  <c:v>-136.6</c:v>
                </c:pt>
                <c:pt idx="16">
                  <c:v>-136.6</c:v>
                </c:pt>
                <c:pt idx="17">
                  <c:v>-136.6</c:v>
                </c:pt>
                <c:pt idx="18">
                  <c:v>-136.6</c:v>
                </c:pt>
                <c:pt idx="19">
                  <c:v>-136.5</c:v>
                </c:pt>
                <c:pt idx="20">
                  <c:v>-136.30000000000001</c:v>
                </c:pt>
                <c:pt idx="21">
                  <c:v>-136</c:v>
                </c:pt>
                <c:pt idx="22">
                  <c:v>-135.9</c:v>
                </c:pt>
                <c:pt idx="23">
                  <c:v>-136.19999999999999</c:v>
                </c:pt>
              </c:numCache>
            </c:numRef>
          </c:val>
        </c:ser>
        <c:ser>
          <c:idx val="4"/>
          <c:order val="3"/>
          <c:tx>
            <c:v>Средняя мощность диполь</c:v>
          </c:tx>
          <c:spPr>
            <a:ln cmpd="sng">
              <a:solidFill>
                <a:srgbClr val="FFC000"/>
              </a:solidFill>
              <a:prstDash val="lg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5'!$J$2:$J$25</c:f>
              <c:numCache>
                <c:formatCode>0.0</c:formatCode>
                <c:ptCount val="24"/>
                <c:pt idx="0">
                  <c:v>-134.9</c:v>
                </c:pt>
                <c:pt idx="1">
                  <c:v>-134.9</c:v>
                </c:pt>
                <c:pt idx="2">
                  <c:v>-134.9</c:v>
                </c:pt>
                <c:pt idx="3">
                  <c:v>-134.9</c:v>
                </c:pt>
                <c:pt idx="4">
                  <c:v>-134.9</c:v>
                </c:pt>
                <c:pt idx="5">
                  <c:v>-134.9</c:v>
                </c:pt>
                <c:pt idx="6">
                  <c:v>-134.9</c:v>
                </c:pt>
                <c:pt idx="7">
                  <c:v>-134.9</c:v>
                </c:pt>
                <c:pt idx="8">
                  <c:v>-134.9</c:v>
                </c:pt>
                <c:pt idx="9">
                  <c:v>-134.9</c:v>
                </c:pt>
                <c:pt idx="10">
                  <c:v>-134.9</c:v>
                </c:pt>
                <c:pt idx="11">
                  <c:v>-134.9</c:v>
                </c:pt>
                <c:pt idx="12">
                  <c:v>-134.9</c:v>
                </c:pt>
                <c:pt idx="13">
                  <c:v>-134.9</c:v>
                </c:pt>
                <c:pt idx="14">
                  <c:v>-134.9</c:v>
                </c:pt>
                <c:pt idx="15">
                  <c:v>-134.9</c:v>
                </c:pt>
                <c:pt idx="16">
                  <c:v>-134.9</c:v>
                </c:pt>
                <c:pt idx="17">
                  <c:v>-134.9</c:v>
                </c:pt>
                <c:pt idx="18">
                  <c:v>-134.9</c:v>
                </c:pt>
                <c:pt idx="19">
                  <c:v>-134.9</c:v>
                </c:pt>
                <c:pt idx="20">
                  <c:v>-134.9</c:v>
                </c:pt>
                <c:pt idx="21">
                  <c:v>-134.9</c:v>
                </c:pt>
                <c:pt idx="22">
                  <c:v>-134.9</c:v>
                </c:pt>
                <c:pt idx="23">
                  <c:v>-134.9</c:v>
                </c:pt>
              </c:numCache>
            </c:numRef>
          </c:val>
        </c:ser>
        <c:ser>
          <c:idx val="2"/>
          <c:order val="4"/>
          <c:tx>
            <c:v>Уровень шума рупор</c:v>
          </c:tx>
          <c:spPr>
            <a:ln>
              <a:solidFill>
                <a:srgbClr val="00B050"/>
              </a:solidFill>
              <a:prstDash val="solid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5'!$D$2:$D$25</c:f>
              <c:numCache>
                <c:formatCode>0.0</c:formatCode>
                <c:ptCount val="24"/>
                <c:pt idx="0">
                  <c:v>-136.5</c:v>
                </c:pt>
                <c:pt idx="1">
                  <c:v>-136.6</c:v>
                </c:pt>
                <c:pt idx="2">
                  <c:v>-136.6</c:v>
                </c:pt>
                <c:pt idx="3">
                  <c:v>-136.6</c:v>
                </c:pt>
                <c:pt idx="4">
                  <c:v>-136.6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</c:v>
                </c:pt>
                <c:pt idx="22">
                  <c:v>-136.6</c:v>
                </c:pt>
                <c:pt idx="23">
                  <c:v>-136.69999999999999</c:v>
                </c:pt>
              </c:numCache>
            </c:numRef>
          </c:val>
        </c:ser>
        <c:ser>
          <c:idx val="5"/>
          <c:order val="5"/>
          <c:tx>
            <c:v>Уровень шума диполь</c:v>
          </c:tx>
          <c:spPr>
            <a:ln>
              <a:solidFill>
                <a:srgbClr val="00B050"/>
              </a:solidFill>
              <a:prstDash val="sysDash"/>
            </a:ln>
          </c:spPr>
          <c:marker>
            <c:symbol val="none"/>
          </c:marker>
          <c:cat>
            <c:numRef>
              <c:f>'Точка 5'!$A$2:$A$25</c:f>
              <c:numCache>
                <c:formatCode>General</c:formatCode>
                <c:ptCount val="24"/>
                <c:pt idx="0">
                  <c:v>0</c:v>
                </c:pt>
                <c:pt idx="1">
                  <c:v>15</c:v>
                </c:pt>
                <c:pt idx="2">
                  <c:v>30</c:v>
                </c:pt>
                <c:pt idx="3">
                  <c:v>45</c:v>
                </c:pt>
                <c:pt idx="4">
                  <c:v>60</c:v>
                </c:pt>
                <c:pt idx="5">
                  <c:v>75</c:v>
                </c:pt>
                <c:pt idx="6">
                  <c:v>90</c:v>
                </c:pt>
                <c:pt idx="7">
                  <c:v>105</c:v>
                </c:pt>
                <c:pt idx="8">
                  <c:v>120</c:v>
                </c:pt>
                <c:pt idx="9">
                  <c:v>135</c:v>
                </c:pt>
                <c:pt idx="10">
                  <c:v>150</c:v>
                </c:pt>
                <c:pt idx="11">
                  <c:v>165</c:v>
                </c:pt>
                <c:pt idx="12">
                  <c:v>180</c:v>
                </c:pt>
                <c:pt idx="13">
                  <c:v>195</c:v>
                </c:pt>
                <c:pt idx="14">
                  <c:v>210</c:v>
                </c:pt>
                <c:pt idx="15">
                  <c:v>225</c:v>
                </c:pt>
                <c:pt idx="16">
                  <c:v>240</c:v>
                </c:pt>
                <c:pt idx="17">
                  <c:v>255</c:v>
                </c:pt>
                <c:pt idx="18">
                  <c:v>270</c:v>
                </c:pt>
                <c:pt idx="19">
                  <c:v>285</c:v>
                </c:pt>
                <c:pt idx="20">
                  <c:v>300</c:v>
                </c:pt>
                <c:pt idx="21">
                  <c:v>315</c:v>
                </c:pt>
                <c:pt idx="22">
                  <c:v>330</c:v>
                </c:pt>
                <c:pt idx="23">
                  <c:v>345</c:v>
                </c:pt>
              </c:numCache>
            </c:numRef>
          </c:cat>
          <c:val>
            <c:numRef>
              <c:f>'Точка 5'!$G$2:$G$25</c:f>
              <c:numCache>
                <c:formatCode>0.0</c:formatCode>
                <c:ptCount val="24"/>
                <c:pt idx="0">
                  <c:v>-136</c:v>
                </c:pt>
                <c:pt idx="1">
                  <c:v>-136</c:v>
                </c:pt>
                <c:pt idx="2">
                  <c:v>-136</c:v>
                </c:pt>
                <c:pt idx="3">
                  <c:v>-136</c:v>
                </c:pt>
                <c:pt idx="4">
                  <c:v>-136</c:v>
                </c:pt>
                <c:pt idx="5">
                  <c:v>-136</c:v>
                </c:pt>
                <c:pt idx="6">
                  <c:v>-136</c:v>
                </c:pt>
                <c:pt idx="7">
                  <c:v>-136</c:v>
                </c:pt>
                <c:pt idx="8">
                  <c:v>-136</c:v>
                </c:pt>
                <c:pt idx="9">
                  <c:v>-136</c:v>
                </c:pt>
                <c:pt idx="10">
                  <c:v>-136</c:v>
                </c:pt>
                <c:pt idx="11">
                  <c:v>-136</c:v>
                </c:pt>
                <c:pt idx="12">
                  <c:v>-136</c:v>
                </c:pt>
                <c:pt idx="13">
                  <c:v>-136</c:v>
                </c:pt>
                <c:pt idx="14">
                  <c:v>-136</c:v>
                </c:pt>
                <c:pt idx="15">
                  <c:v>-136</c:v>
                </c:pt>
                <c:pt idx="16">
                  <c:v>-136</c:v>
                </c:pt>
                <c:pt idx="17">
                  <c:v>-136</c:v>
                </c:pt>
                <c:pt idx="18">
                  <c:v>-136</c:v>
                </c:pt>
                <c:pt idx="19">
                  <c:v>-136</c:v>
                </c:pt>
                <c:pt idx="20">
                  <c:v>-136</c:v>
                </c:pt>
                <c:pt idx="21">
                  <c:v>-136</c:v>
                </c:pt>
                <c:pt idx="22">
                  <c:v>-136</c:v>
                </c:pt>
                <c:pt idx="23">
                  <c:v>-136</c:v>
                </c:pt>
              </c:numCache>
            </c:numRef>
          </c:val>
        </c:ser>
        <c:ser>
          <c:idx val="6"/>
          <c:order val="6"/>
          <c:tx>
            <c:v>Собственнуш шум РПУ</c:v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'Точка 5'!$H$2:$H$25</c:f>
              <c:numCache>
                <c:formatCode>0.0</c:formatCode>
                <c:ptCount val="24"/>
                <c:pt idx="0">
                  <c:v>-136.69999999999999</c:v>
                </c:pt>
                <c:pt idx="1">
                  <c:v>-136.69999999999999</c:v>
                </c:pt>
                <c:pt idx="2">
                  <c:v>-136.69999999999999</c:v>
                </c:pt>
                <c:pt idx="3">
                  <c:v>-136.69999999999999</c:v>
                </c:pt>
                <c:pt idx="4">
                  <c:v>-136.69999999999999</c:v>
                </c:pt>
                <c:pt idx="5">
                  <c:v>-136.69999999999999</c:v>
                </c:pt>
                <c:pt idx="6">
                  <c:v>-136.69999999999999</c:v>
                </c:pt>
                <c:pt idx="7">
                  <c:v>-136.69999999999999</c:v>
                </c:pt>
                <c:pt idx="8">
                  <c:v>-136.69999999999999</c:v>
                </c:pt>
                <c:pt idx="9">
                  <c:v>-136.69999999999999</c:v>
                </c:pt>
                <c:pt idx="10">
                  <c:v>-136.69999999999999</c:v>
                </c:pt>
                <c:pt idx="11">
                  <c:v>-136.69999999999999</c:v>
                </c:pt>
                <c:pt idx="12">
                  <c:v>-136.69999999999999</c:v>
                </c:pt>
                <c:pt idx="13">
                  <c:v>-136.69999999999999</c:v>
                </c:pt>
                <c:pt idx="14">
                  <c:v>-136.69999999999999</c:v>
                </c:pt>
                <c:pt idx="15">
                  <c:v>-136.69999999999999</c:v>
                </c:pt>
                <c:pt idx="16">
                  <c:v>-136.69999999999999</c:v>
                </c:pt>
                <c:pt idx="17">
                  <c:v>-136.69999999999999</c:v>
                </c:pt>
                <c:pt idx="18">
                  <c:v>-136.69999999999999</c:v>
                </c:pt>
                <c:pt idx="19">
                  <c:v>-136.69999999999999</c:v>
                </c:pt>
                <c:pt idx="20">
                  <c:v>-136.69999999999999</c:v>
                </c:pt>
                <c:pt idx="21">
                  <c:v>-136.69999999999999</c:v>
                </c:pt>
                <c:pt idx="22">
                  <c:v>-136.69999999999999</c:v>
                </c:pt>
                <c:pt idx="23">
                  <c:v>-136.69999999999999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9835208"/>
        <c:axId val="170519808"/>
      </c:radarChart>
      <c:catAx>
        <c:axId val="169835208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170519808"/>
        <c:crosses val="autoZero"/>
        <c:auto val="1"/>
        <c:lblAlgn val="ctr"/>
        <c:lblOffset val="100"/>
        <c:noMultiLvlLbl val="0"/>
      </c:catAx>
      <c:valAx>
        <c:axId val="170519808"/>
        <c:scaling>
          <c:orientation val="minMax"/>
          <c:max val="-110"/>
          <c:min val="-150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crossAx val="1698352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0.28273</cdr:x>
      <cdr:y>0.62013</cdr:y>
    </cdr:from>
    <cdr:to>
      <cdr:x>0.2997</cdr:x>
      <cdr:y>0.6359</cdr:y>
    </cdr:to>
    <cdr:sp macro="" textlink="">
      <cdr:nvSpPr>
        <cdr:cNvPr id="2" name="Овал 1"/>
        <cdr:cNvSpPr/>
      </cdr:nvSpPr>
      <cdr:spPr>
        <a:xfrm xmlns:a="http://schemas.openxmlformats.org/drawingml/2006/main">
          <a:off x="1354236" y="2831395"/>
          <a:ext cx="81283" cy="72002"/>
        </a:xfrm>
        <a:prstGeom xmlns:a="http://schemas.openxmlformats.org/drawingml/2006/main" prst="ellipse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rot="0" spcFirstLastPara="0" vert="horz" wrap="square" lIns="91440" tIns="45720" rIns="91440" bIns="45720" numCol="1" spcCol="0" rtlCol="0" fromWordArt="0" anchor="ctr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defPPr>
            <a:defRPr lang="ru-RU"/>
          </a:defPPr>
          <a:lvl1pPr marL="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algn="l" defTabSz="914400" rtl="0" eaLnBrk="1" latinLnBrk="0" hangingPunct="1">
            <a:defRPr sz="1800" kern="12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endParaRPr lang="ru-RU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910BD-D88E-4482-9115-4F2AF4D9E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14275</Words>
  <Characters>81368</Characters>
  <Application>Microsoft Office Word</Application>
  <DocSecurity>0</DocSecurity>
  <Lines>678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Кизима Станислав Васильевич</dc:creator>
  <cp:lastModifiedBy>EMCAS</cp:lastModifiedBy>
  <cp:revision>2</cp:revision>
  <cp:lastPrinted>2017-09-12T19:36:00Z</cp:lastPrinted>
  <dcterms:created xsi:type="dcterms:W3CDTF">2017-09-12T20:31:00Z</dcterms:created>
  <dcterms:modified xsi:type="dcterms:W3CDTF">2017-09-12T20:31:00Z</dcterms:modified>
</cp:coreProperties>
</file>