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9C6" w:rsidRDefault="008C79C6" w:rsidP="008E121D">
      <w:pPr>
        <w:tabs>
          <w:tab w:val="left" w:pos="1834"/>
        </w:tabs>
        <w:spacing w:before="0"/>
        <w:jc w:val="center"/>
        <w:rPr>
          <w:b/>
          <w:sz w:val="20"/>
          <w:lang w:eastAsia="ru-RU"/>
        </w:rPr>
      </w:pPr>
      <w:bookmarkStart w:id="0" w:name="_GoBack"/>
      <w:bookmarkEnd w:id="0"/>
      <w:r w:rsidRPr="00023262">
        <w:rPr>
          <w:b/>
          <w:sz w:val="20"/>
          <w:lang w:eastAsia="ru-RU"/>
        </w:rPr>
        <w:t>Примечания к Общ</w:t>
      </w:r>
      <w:r>
        <w:rPr>
          <w:b/>
          <w:sz w:val="20"/>
          <w:lang w:eastAsia="ru-RU"/>
        </w:rPr>
        <w:t>ей</w:t>
      </w:r>
      <w:r w:rsidRPr="00023262">
        <w:rPr>
          <w:b/>
          <w:sz w:val="20"/>
          <w:lang w:eastAsia="ru-RU"/>
        </w:rPr>
        <w:t xml:space="preserve"> </w:t>
      </w:r>
      <w:r>
        <w:rPr>
          <w:b/>
          <w:sz w:val="20"/>
          <w:lang w:eastAsia="ru-RU"/>
        </w:rPr>
        <w:t>таблице распределения ч</w:t>
      </w:r>
      <w:r w:rsidRPr="00023262">
        <w:rPr>
          <w:b/>
          <w:sz w:val="20"/>
          <w:lang w:eastAsia="ru-RU"/>
        </w:rPr>
        <w:t>астот стран</w:t>
      </w:r>
      <w:r>
        <w:rPr>
          <w:b/>
          <w:sz w:val="20"/>
          <w:lang w:eastAsia="ru-RU"/>
        </w:rPr>
        <w:t>-участников</w:t>
      </w:r>
      <w:r w:rsidRPr="00023262">
        <w:rPr>
          <w:b/>
          <w:sz w:val="20"/>
          <w:lang w:eastAsia="ru-RU"/>
        </w:rPr>
        <w:t xml:space="preserve"> РСС</w:t>
      </w:r>
    </w:p>
    <w:p w:rsidR="00A37E5D" w:rsidRPr="00A37E5D" w:rsidRDefault="008C79C6" w:rsidP="008E121D">
      <w:pPr>
        <w:pStyle w:val="Note"/>
        <w:spacing w:before="0"/>
        <w:jc w:val="center"/>
        <w:rPr>
          <w:rStyle w:val="Artdef"/>
          <w:lang w:val="ru-RU"/>
        </w:rPr>
      </w:pPr>
      <w:r>
        <w:rPr>
          <w:rStyle w:val="Artdef"/>
          <w:lang w:val="ru-RU"/>
        </w:rPr>
        <w:t>(примечания</w:t>
      </w:r>
      <w:r w:rsidR="00A37E5D">
        <w:rPr>
          <w:rStyle w:val="Artdef"/>
          <w:lang w:val="ru-RU"/>
        </w:rPr>
        <w:t xml:space="preserve"> Реламент</w:t>
      </w:r>
      <w:r>
        <w:rPr>
          <w:rStyle w:val="Artdef"/>
          <w:lang w:val="ru-RU"/>
        </w:rPr>
        <w:t>а</w:t>
      </w:r>
      <w:r w:rsidR="00A37E5D">
        <w:rPr>
          <w:rStyle w:val="Artdef"/>
          <w:lang w:val="ru-RU"/>
        </w:rPr>
        <w:t xml:space="preserve"> радиосвязи МСЭ</w:t>
      </w:r>
      <w:r>
        <w:rPr>
          <w:rStyle w:val="Artdef"/>
          <w:lang w:val="ru-RU"/>
        </w:rPr>
        <w:t>)</w:t>
      </w:r>
    </w:p>
    <w:p w:rsidR="008E2497" w:rsidRPr="00D002C9" w:rsidRDefault="003F1D8A" w:rsidP="00A37E5D">
      <w:pPr>
        <w:pStyle w:val="Note"/>
        <w:rPr>
          <w:rStyle w:val="Artdef"/>
          <w:sz w:val="18"/>
          <w:szCs w:val="18"/>
          <w:lang w:val="ru-RU"/>
        </w:rPr>
      </w:pPr>
      <w:r w:rsidRPr="00D002C9">
        <w:rPr>
          <w:rStyle w:val="Artdef"/>
          <w:sz w:val="18"/>
          <w:szCs w:val="18"/>
          <w:lang w:val="ru-RU"/>
        </w:rPr>
        <w:t>5.53</w:t>
      </w:r>
      <w:r w:rsidRPr="00D002C9">
        <w:rPr>
          <w:rStyle w:val="Artdef"/>
          <w:b w:val="0"/>
          <w:sz w:val="18"/>
          <w:szCs w:val="18"/>
          <w:lang w:val="ru-RU"/>
        </w:rPr>
        <w:tab/>
        <w:t>Администрации, разрешающие использование частот ниже 8,3</w:t>
      </w:r>
      <w:r w:rsidRPr="00D002C9">
        <w:rPr>
          <w:rStyle w:val="Artdef"/>
          <w:b w:val="0"/>
          <w:sz w:val="18"/>
          <w:szCs w:val="18"/>
        </w:rPr>
        <w:t> </w:t>
      </w:r>
      <w:r w:rsidRPr="00D002C9">
        <w:rPr>
          <w:rStyle w:val="Artdef"/>
          <w:b w:val="0"/>
          <w:sz w:val="18"/>
          <w:szCs w:val="18"/>
          <w:lang w:val="ru-RU"/>
        </w:rPr>
        <w:t>кГц, должны принять меры, чтобы не создавались вредные помехи службам, которым распределены полосы частот выше 8,3</w:t>
      </w:r>
      <w:r w:rsidRPr="00D002C9">
        <w:rPr>
          <w:rStyle w:val="Artdef"/>
          <w:b w:val="0"/>
          <w:sz w:val="18"/>
          <w:szCs w:val="18"/>
        </w:rPr>
        <w:t> </w:t>
      </w:r>
      <w:r w:rsidRPr="00D002C9">
        <w:rPr>
          <w:rStyle w:val="Artdef"/>
          <w:b w:val="0"/>
          <w:sz w:val="18"/>
          <w:szCs w:val="18"/>
          <w:lang w:val="ru-RU"/>
        </w:rPr>
        <w:t>кГц.</w:t>
      </w:r>
      <w:r w:rsidRPr="00D002C9">
        <w:rPr>
          <w:rStyle w:val="Artdef"/>
          <w:b w:val="0"/>
          <w:sz w:val="18"/>
          <w:szCs w:val="18"/>
        </w:rPr>
        <w:t>    </w:t>
      </w:r>
      <w:r w:rsidRPr="00D002C9">
        <w:rPr>
          <w:rStyle w:val="Artdef"/>
          <w:b w:val="0"/>
          <w:sz w:val="18"/>
          <w:szCs w:val="18"/>
          <w:lang w:val="ru-RU"/>
        </w:rPr>
        <w:t>(ВКР-12)</w:t>
      </w:r>
    </w:p>
    <w:p w:rsidR="008E2497" w:rsidRPr="00D002C9" w:rsidRDefault="003F1D8A">
      <w:pPr>
        <w:pStyle w:val="Note"/>
        <w:rPr>
          <w:sz w:val="18"/>
          <w:szCs w:val="18"/>
          <w:lang w:val="ru-RU"/>
        </w:rPr>
      </w:pPr>
      <w:r w:rsidRPr="00D002C9">
        <w:rPr>
          <w:rStyle w:val="Artdef"/>
          <w:sz w:val="18"/>
          <w:szCs w:val="18"/>
          <w:lang w:val="ru-RU"/>
        </w:rPr>
        <w:t>5.54</w:t>
      </w:r>
      <w:r w:rsidRPr="00D002C9">
        <w:rPr>
          <w:sz w:val="18"/>
          <w:szCs w:val="18"/>
          <w:lang w:val="ru-RU"/>
        </w:rPr>
        <w:tab/>
        <w:t>Администрации, проводящие научные исследования с использованием частот ниже 8,3 кГц, должны ставить об этом в известность другие администрации, которые могут быть затронуты, для того чтобы были приняты все практически возможные меры для защиты таких исследований от вредных помех.    (ВКР-12)</w:t>
      </w:r>
    </w:p>
    <w:p w:rsidR="008E2497" w:rsidRPr="00D002C9" w:rsidRDefault="003F1D8A" w:rsidP="008E2497">
      <w:pPr>
        <w:pStyle w:val="Note"/>
        <w:rPr>
          <w:sz w:val="18"/>
          <w:szCs w:val="18"/>
          <w:lang w:val="ru-RU"/>
        </w:rPr>
      </w:pPr>
      <w:r w:rsidRPr="00D002C9">
        <w:rPr>
          <w:rStyle w:val="Artdef"/>
          <w:sz w:val="18"/>
          <w:szCs w:val="18"/>
          <w:lang w:val="ru-RU"/>
        </w:rPr>
        <w:t>5.54A</w:t>
      </w:r>
      <w:r w:rsidRPr="00D002C9">
        <w:rPr>
          <w:sz w:val="18"/>
          <w:szCs w:val="18"/>
          <w:lang w:val="ru-RU"/>
        </w:rPr>
        <w:tab/>
        <w:t>Использование полосы частот 8,3</w:t>
      </w:r>
      <w:r w:rsidRPr="00D002C9">
        <w:rPr>
          <w:sz w:val="18"/>
          <w:szCs w:val="18"/>
          <w:lang w:val="ru-RU"/>
        </w:rPr>
        <w:sym w:font="Symbol" w:char="F02D"/>
      </w:r>
      <w:r w:rsidRPr="00D002C9">
        <w:rPr>
          <w:sz w:val="18"/>
          <w:szCs w:val="18"/>
          <w:lang w:val="ru-RU"/>
        </w:rPr>
        <w:t>11,3 кГц станциями вспомогательной службы метеорологии ограничено только пассивным использованием. В полосе 9–11,3 кГц станции вспомогательной службы метеорологии не должны требовать защиты от станций радионавигационной службы, представленных для заявления в Бюро до 1 января 2013 года. Для обеспечения совместного использования частот станциями вспомогательной службы метеорологии и стациями радионавигационной службы, представленными для заявления после этой даты, следует применять самую последнюю версию Рекомендации МСЭ</w:t>
      </w:r>
      <w:r w:rsidRPr="00D002C9">
        <w:rPr>
          <w:sz w:val="18"/>
          <w:szCs w:val="18"/>
          <w:lang w:val="ru-RU"/>
        </w:rPr>
        <w:noBreakHyphen/>
        <w:t>R RS.1881.    (ВКР-12)</w:t>
      </w:r>
    </w:p>
    <w:p w:rsidR="008E2497" w:rsidRPr="00D002C9" w:rsidRDefault="003F1D8A" w:rsidP="008E2497">
      <w:pPr>
        <w:pStyle w:val="Note"/>
        <w:rPr>
          <w:sz w:val="18"/>
          <w:szCs w:val="18"/>
          <w:lang w:val="ru-RU"/>
        </w:rPr>
      </w:pPr>
      <w:r w:rsidRPr="00D002C9">
        <w:rPr>
          <w:rStyle w:val="Artdef"/>
          <w:sz w:val="18"/>
          <w:szCs w:val="18"/>
          <w:lang w:val="ru-RU"/>
        </w:rPr>
        <w:t>5.54B</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Алжире, Саудовской Аравии, Египте, Объединенных Арабских Эмиратах, Российской Федерации, Ираке, Ливане, Марокко, Катаре, Сирийской Арабской Республике, Судане и Тунисе полоса частот 8,3–9 кГц распределена также радионавигационной, фиксированной и подвижной службам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5.54C</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Китае полоса частот 8,3–9 кГц распределена также морской радионавигационной службе и морской подвижной службе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5.55</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rPr>
        <w:t>  </w:t>
      </w:r>
      <w:r w:rsidRPr="00D002C9">
        <w:rPr>
          <w:sz w:val="18"/>
          <w:szCs w:val="18"/>
          <w:lang w:val="ru-RU"/>
        </w:rPr>
        <w:t>в Армении, Азербайджане, Российской Федерации, Грузии, Кыргызстане, Таджикистане и Туркменистане полоса частот 14</w:t>
      </w:r>
      <w:r w:rsidRPr="00D002C9">
        <w:rPr>
          <w:sz w:val="18"/>
          <w:szCs w:val="18"/>
        </w:rPr>
        <w:sym w:font="Symbol" w:char="F02D"/>
      </w:r>
      <w:r w:rsidRPr="00D002C9">
        <w:rPr>
          <w:sz w:val="18"/>
          <w:szCs w:val="18"/>
          <w:lang w:val="ru-RU"/>
        </w:rPr>
        <w:t>17</w:t>
      </w:r>
      <w:r w:rsidRPr="00D002C9">
        <w:rPr>
          <w:sz w:val="18"/>
          <w:szCs w:val="18"/>
        </w:rPr>
        <w:t> </w:t>
      </w:r>
      <w:r w:rsidRPr="00D002C9">
        <w:rPr>
          <w:sz w:val="18"/>
          <w:szCs w:val="18"/>
          <w:lang w:val="ru-RU"/>
        </w:rPr>
        <w:t>кГц распределена также радионавигационной службе на первичной основе.</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5.56</w:t>
      </w:r>
      <w:r w:rsidRPr="00D002C9">
        <w:rPr>
          <w:rStyle w:val="Artdef"/>
          <w:sz w:val="18"/>
          <w:szCs w:val="18"/>
          <w:lang w:val="ru-RU"/>
        </w:rPr>
        <w:tab/>
      </w:r>
      <w:r w:rsidRPr="00D002C9">
        <w:rPr>
          <w:sz w:val="18"/>
          <w:szCs w:val="18"/>
          <w:lang w:val="ru-RU"/>
        </w:rPr>
        <w:t>Станции служб, которым распределены полосы частот 14–19,95 кГц и 20,05–70 кГц, а в Районе 1 также полосы частот 72–84 кГц и 86–90 кГц, могут передавать сигналы стандартных частот и времени. Таким станциям должна быть обеспечена защита от вредных помех. В Армении, Азербайджане, Беларуси, Российской Федерации, Грузии, Казахстане, Кыргызстане, Таджикистане и Туркменистане для этой цели и на тех же условиях будут использоваться частоты 25 кГц и 50 кГц.     (ВКР-12)</w:t>
      </w:r>
    </w:p>
    <w:p w:rsidR="008E2497" w:rsidRPr="00D002C9" w:rsidRDefault="003F1D8A" w:rsidP="008E2497">
      <w:pPr>
        <w:pStyle w:val="Note"/>
        <w:rPr>
          <w:sz w:val="18"/>
          <w:szCs w:val="18"/>
          <w:lang w:val="ru-RU"/>
        </w:rPr>
      </w:pPr>
      <w:r w:rsidRPr="00D002C9">
        <w:rPr>
          <w:rStyle w:val="Artdef"/>
          <w:sz w:val="18"/>
          <w:szCs w:val="18"/>
          <w:lang w:val="ru-RU"/>
        </w:rPr>
        <w:t>5.57</w:t>
      </w:r>
      <w:r w:rsidRPr="00D002C9">
        <w:rPr>
          <w:sz w:val="18"/>
          <w:szCs w:val="18"/>
          <w:lang w:val="ru-RU"/>
        </w:rPr>
        <w:tab/>
        <w:t>Использование полос 14–19,95 кГц, 20,05–70 кГц и 70–90 кГц (72–84 кГц и 86–90</w:t>
      </w:r>
      <w:r w:rsidRPr="00D002C9">
        <w:rPr>
          <w:sz w:val="18"/>
          <w:szCs w:val="18"/>
        </w:rPr>
        <w:t> </w:t>
      </w:r>
      <w:r w:rsidRPr="00D002C9">
        <w:rPr>
          <w:sz w:val="18"/>
          <w:szCs w:val="18"/>
          <w:lang w:val="ru-RU"/>
        </w:rPr>
        <w:t xml:space="preserve">кГц в Районе 1) морской подвижной службой ограничивается береговыми радиотелеграфными станциями (только А1А и </w:t>
      </w:r>
      <w:r w:rsidRPr="00D002C9">
        <w:rPr>
          <w:sz w:val="18"/>
          <w:szCs w:val="18"/>
        </w:rPr>
        <w:t>F</w:t>
      </w:r>
      <w:r w:rsidRPr="00D002C9">
        <w:rPr>
          <w:sz w:val="18"/>
          <w:szCs w:val="18"/>
          <w:lang w:val="ru-RU"/>
        </w:rPr>
        <w:t>1</w:t>
      </w:r>
      <w:r w:rsidRPr="00D002C9">
        <w:rPr>
          <w:sz w:val="18"/>
          <w:szCs w:val="18"/>
        </w:rPr>
        <w:t>B</w:t>
      </w:r>
      <w:r w:rsidRPr="00D002C9">
        <w:rPr>
          <w:sz w:val="18"/>
          <w:szCs w:val="18"/>
          <w:lang w:val="ru-RU"/>
        </w:rPr>
        <w:t>). В</w:t>
      </w:r>
      <w:r w:rsidRPr="00D002C9">
        <w:rPr>
          <w:sz w:val="18"/>
          <w:szCs w:val="18"/>
        </w:rPr>
        <w:t> </w:t>
      </w:r>
      <w:r w:rsidRPr="00D002C9">
        <w:rPr>
          <w:sz w:val="18"/>
          <w:szCs w:val="18"/>
          <w:lang w:val="ru-RU"/>
        </w:rPr>
        <w:t xml:space="preserve">исключительных случаях разрешается использовать излучения классов </w:t>
      </w:r>
      <w:r w:rsidRPr="00D002C9">
        <w:rPr>
          <w:sz w:val="18"/>
          <w:szCs w:val="18"/>
        </w:rPr>
        <w:t>J</w:t>
      </w:r>
      <w:r w:rsidRPr="00D002C9">
        <w:rPr>
          <w:sz w:val="18"/>
          <w:szCs w:val="18"/>
          <w:lang w:val="ru-RU"/>
        </w:rPr>
        <w:t>2</w:t>
      </w:r>
      <w:r w:rsidRPr="00D002C9">
        <w:rPr>
          <w:sz w:val="18"/>
          <w:szCs w:val="18"/>
        </w:rPr>
        <w:t>B</w:t>
      </w:r>
      <w:r w:rsidRPr="00D002C9">
        <w:rPr>
          <w:sz w:val="18"/>
          <w:szCs w:val="18"/>
          <w:lang w:val="ru-RU"/>
        </w:rPr>
        <w:t xml:space="preserve"> или </w:t>
      </w:r>
      <w:r w:rsidRPr="00D002C9">
        <w:rPr>
          <w:sz w:val="18"/>
          <w:szCs w:val="18"/>
        </w:rPr>
        <w:t>J</w:t>
      </w:r>
      <w:r w:rsidRPr="00D002C9">
        <w:rPr>
          <w:sz w:val="18"/>
          <w:szCs w:val="18"/>
          <w:lang w:val="ru-RU"/>
        </w:rPr>
        <w:t>7</w:t>
      </w:r>
      <w:r w:rsidRPr="00D002C9">
        <w:rPr>
          <w:sz w:val="18"/>
          <w:szCs w:val="18"/>
        </w:rPr>
        <w:t>B</w:t>
      </w:r>
      <w:r w:rsidRPr="00D002C9">
        <w:rPr>
          <w:sz w:val="18"/>
          <w:szCs w:val="18"/>
          <w:lang w:val="ru-RU"/>
        </w:rPr>
        <w:t xml:space="preserve">, при условии что необходимая ширина полосы не будет превышать необходимую ширину полосы, используемую обычно в рассматриваемых полосах для излучений классов А1А или </w:t>
      </w:r>
      <w:r w:rsidRPr="00D002C9">
        <w:rPr>
          <w:sz w:val="18"/>
          <w:szCs w:val="18"/>
        </w:rPr>
        <w:t>F</w:t>
      </w:r>
      <w:r w:rsidRPr="00D002C9">
        <w:rPr>
          <w:sz w:val="18"/>
          <w:szCs w:val="18"/>
          <w:lang w:val="ru-RU"/>
        </w:rPr>
        <w:t>1</w:t>
      </w:r>
      <w:r w:rsidRPr="00D002C9">
        <w:rPr>
          <w:sz w:val="18"/>
          <w:szCs w:val="18"/>
        </w:rPr>
        <w:t>B</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5.58</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Армении, Азербайджане, Российской Федерации, Грузии, Казахстане, Кыргызстане, Таджикистане и Туркменистане полоса частот 67–70 кГц распределена также радионавигационной службе на первичной основе.</w:t>
      </w:r>
      <w:r w:rsidRPr="00D002C9">
        <w:rPr>
          <w:sz w:val="18"/>
          <w:szCs w:val="18"/>
        </w:rPr>
        <w:t>     </w:t>
      </w:r>
      <w:r w:rsidRPr="00D002C9">
        <w:rPr>
          <w:sz w:val="18"/>
          <w:szCs w:val="18"/>
          <w:lang w:val="ru-RU"/>
        </w:rPr>
        <w:t>(ВКР-2000)</w:t>
      </w:r>
    </w:p>
    <w:p w:rsidR="008E2497" w:rsidRPr="00D002C9" w:rsidRDefault="003F1D8A" w:rsidP="008E2497">
      <w:pPr>
        <w:pStyle w:val="Note"/>
        <w:rPr>
          <w:sz w:val="18"/>
          <w:szCs w:val="18"/>
          <w:lang w:val="ru-RU"/>
        </w:rPr>
      </w:pPr>
      <w:r w:rsidRPr="00D002C9">
        <w:rPr>
          <w:rStyle w:val="Artdef"/>
          <w:sz w:val="18"/>
          <w:szCs w:val="18"/>
          <w:lang w:val="ru-RU"/>
        </w:rPr>
        <w:t>5.59</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в Бангладеш и Пакистане распределение фиксированной и морской подвижной службам полос 70–72 кГц и 84–86 кГц произведено на первичной основе (см.</w:t>
      </w:r>
      <w:r w:rsidRPr="00D002C9">
        <w:rPr>
          <w:sz w:val="18"/>
          <w:szCs w:val="18"/>
          <w:lang w:val="en-US"/>
        </w:rPr>
        <w:t> </w:t>
      </w:r>
      <w:r w:rsidRPr="00D002C9">
        <w:rPr>
          <w:sz w:val="18"/>
          <w:szCs w:val="18"/>
          <w:lang w:val="ru-RU"/>
        </w:rPr>
        <w:t>п.</w:t>
      </w:r>
      <w:r w:rsidRPr="00D002C9">
        <w:rPr>
          <w:sz w:val="18"/>
          <w:szCs w:val="18"/>
        </w:rPr>
        <w:t> </w:t>
      </w:r>
      <w:r w:rsidRPr="00D002C9">
        <w:rPr>
          <w:b/>
          <w:bCs/>
          <w:sz w:val="18"/>
          <w:szCs w:val="18"/>
          <w:lang w:val="ru-RU"/>
        </w:rPr>
        <w:t>5.33</w:t>
      </w:r>
      <w:r w:rsidRPr="00D002C9">
        <w:rPr>
          <w:sz w:val="18"/>
          <w:szCs w:val="18"/>
          <w:lang w:val="ru-RU"/>
        </w:rPr>
        <w:t>).</w:t>
      </w:r>
      <w:r w:rsidRPr="00D002C9">
        <w:rPr>
          <w:sz w:val="18"/>
          <w:szCs w:val="18"/>
        </w:rPr>
        <w:t>     </w:t>
      </w:r>
      <w:r w:rsidRPr="00D002C9">
        <w:rPr>
          <w:sz w:val="18"/>
          <w:szCs w:val="18"/>
          <w:lang w:val="ru-RU"/>
        </w:rPr>
        <w:t>(ВКР-2000)</w:t>
      </w:r>
    </w:p>
    <w:p w:rsidR="008E2497" w:rsidRPr="00D002C9" w:rsidRDefault="003F1D8A" w:rsidP="008E2497">
      <w:pPr>
        <w:pStyle w:val="Note"/>
        <w:rPr>
          <w:sz w:val="18"/>
          <w:szCs w:val="18"/>
          <w:lang w:val="ru-RU"/>
        </w:rPr>
      </w:pPr>
      <w:r w:rsidRPr="00D002C9">
        <w:rPr>
          <w:rStyle w:val="Artdef"/>
          <w:sz w:val="18"/>
          <w:szCs w:val="18"/>
          <w:lang w:val="ru-RU"/>
        </w:rPr>
        <w:t>5.60</w:t>
      </w:r>
      <w:r w:rsidRPr="00D002C9">
        <w:rPr>
          <w:sz w:val="18"/>
          <w:szCs w:val="18"/>
          <w:lang w:val="ru-RU"/>
        </w:rPr>
        <w:tab/>
        <w:t>В полосах 70–90 кГц (70–86 кГц в Районе 1) и 110–130 кГц (112–130 кГц в Районе 1) можно использовать импульсные радионавигационные системы, при условии что они не будут создавать вредных помех другим службам, которым распределены эти полосы частот.</w:t>
      </w:r>
    </w:p>
    <w:p w:rsidR="008E2497" w:rsidRPr="00D002C9" w:rsidRDefault="003F1D8A" w:rsidP="008E2497">
      <w:pPr>
        <w:pStyle w:val="Note"/>
        <w:rPr>
          <w:sz w:val="18"/>
          <w:szCs w:val="18"/>
          <w:lang w:val="ru-RU"/>
        </w:rPr>
      </w:pPr>
      <w:r w:rsidRPr="00D002C9">
        <w:rPr>
          <w:rStyle w:val="Artdef"/>
          <w:sz w:val="18"/>
          <w:szCs w:val="18"/>
          <w:lang w:val="ru-RU"/>
        </w:rPr>
        <w:t>5.61</w:t>
      </w:r>
      <w:r w:rsidRPr="00D002C9">
        <w:rPr>
          <w:sz w:val="18"/>
          <w:szCs w:val="18"/>
          <w:lang w:val="ru-RU"/>
        </w:rPr>
        <w:tab/>
        <w:t>В Районе 2 станции морской радионавигационной службы могут устанавливаться и работать в полосах 70–90 кГц и 110–130 кГц при условии согласия, получаемого по процедуре, установленной п.</w:t>
      </w:r>
      <w:r w:rsidRPr="00D002C9">
        <w:rPr>
          <w:sz w:val="18"/>
          <w:szCs w:val="18"/>
        </w:rPr>
        <w:t> </w:t>
      </w:r>
      <w:r w:rsidRPr="00D002C9">
        <w:rPr>
          <w:b/>
          <w:bCs/>
          <w:sz w:val="18"/>
          <w:szCs w:val="18"/>
          <w:lang w:val="ru-RU"/>
        </w:rPr>
        <w:t>9.21</w:t>
      </w:r>
      <w:r w:rsidRPr="00D002C9">
        <w:rPr>
          <w:sz w:val="18"/>
          <w:szCs w:val="18"/>
          <w:lang w:val="ru-RU"/>
        </w:rPr>
        <w:t>, от администраций, службы которых, работающие в соответствии с Таблицей, могут быть затронуты. Однако станции фиксированной, морской подвижной и радиолокационной служб не должны создавать вредных помех станциям морской радионавигационной службы, устанавливаемым в соответствии с вышеуказанным согласием.</w:t>
      </w:r>
    </w:p>
    <w:p w:rsidR="008E2497" w:rsidRPr="00D002C9" w:rsidRDefault="003F1D8A" w:rsidP="008E2497">
      <w:pPr>
        <w:pStyle w:val="Note"/>
        <w:rPr>
          <w:sz w:val="18"/>
          <w:szCs w:val="18"/>
          <w:lang w:val="ru-RU"/>
        </w:rPr>
      </w:pPr>
      <w:r w:rsidRPr="00D002C9">
        <w:rPr>
          <w:rStyle w:val="Artdef"/>
          <w:sz w:val="18"/>
          <w:szCs w:val="18"/>
          <w:lang w:val="ru-RU"/>
        </w:rPr>
        <w:t>5.62</w:t>
      </w:r>
      <w:r w:rsidRPr="00D002C9">
        <w:rPr>
          <w:sz w:val="18"/>
          <w:szCs w:val="18"/>
          <w:lang w:val="ru-RU"/>
        </w:rPr>
        <w:tab/>
        <w:t>Администрации, которые эксплуатируют станции радионавигационной службы в полосе 90–110 кГц, должны проводить координацию технических и эксплуатационных характеристик, чтобы избежать вредных помех работе, осуществляемой этими станциями.</w:t>
      </w:r>
    </w:p>
    <w:p w:rsidR="008E2497" w:rsidRPr="00D002C9" w:rsidRDefault="003F1D8A" w:rsidP="008E2497">
      <w:pPr>
        <w:pStyle w:val="Note"/>
        <w:rPr>
          <w:sz w:val="18"/>
          <w:szCs w:val="18"/>
          <w:lang w:val="ru-RU"/>
        </w:rPr>
      </w:pPr>
      <w:r w:rsidRPr="00D002C9">
        <w:rPr>
          <w:rStyle w:val="Artdef"/>
          <w:sz w:val="18"/>
          <w:szCs w:val="18"/>
          <w:lang w:val="ru-RU"/>
        </w:rPr>
        <w:t>5.63</w:t>
      </w:r>
      <w:r w:rsidRPr="00D002C9">
        <w:rPr>
          <w:sz w:val="18"/>
          <w:szCs w:val="18"/>
          <w:lang w:val="ru-RU"/>
        </w:rPr>
        <w:tab/>
        <w:t>(</w:t>
      </w:r>
      <w:r w:rsidRPr="00D002C9">
        <w:rPr>
          <w:sz w:val="18"/>
          <w:szCs w:val="18"/>
        </w:rPr>
        <w:t>SUP</w:t>
      </w:r>
      <w:r w:rsidRPr="00D002C9">
        <w:rPr>
          <w:sz w:val="18"/>
          <w:szCs w:val="18"/>
          <w:lang w:val="ru-RU"/>
        </w:rPr>
        <w:t xml:space="preserve"> – ВКР-97)</w:t>
      </w:r>
    </w:p>
    <w:p w:rsidR="008E2497" w:rsidRPr="00D002C9" w:rsidRDefault="003F1D8A" w:rsidP="008E2497">
      <w:pPr>
        <w:pStyle w:val="Note"/>
        <w:rPr>
          <w:sz w:val="18"/>
          <w:szCs w:val="18"/>
          <w:lang w:val="ru-RU"/>
        </w:rPr>
      </w:pPr>
      <w:r w:rsidRPr="00D002C9">
        <w:rPr>
          <w:rStyle w:val="Artdef"/>
          <w:sz w:val="18"/>
          <w:szCs w:val="18"/>
          <w:lang w:val="ru-RU"/>
        </w:rPr>
        <w:t>5.64</w:t>
      </w:r>
      <w:r w:rsidRPr="00D002C9">
        <w:rPr>
          <w:sz w:val="18"/>
          <w:szCs w:val="18"/>
          <w:lang w:val="ru-RU"/>
        </w:rPr>
        <w:tab/>
        <w:t>Станциям фиксированной службы в распределенных этой службе полосах между 90</w:t>
      </w:r>
      <w:r w:rsidRPr="00D002C9">
        <w:rPr>
          <w:sz w:val="18"/>
          <w:szCs w:val="18"/>
        </w:rPr>
        <w:t> </w:t>
      </w:r>
      <w:r w:rsidRPr="00D002C9">
        <w:rPr>
          <w:sz w:val="18"/>
          <w:szCs w:val="18"/>
          <w:lang w:val="ru-RU"/>
        </w:rPr>
        <w:t>кГц и 160 кГц (148,5</w:t>
      </w:r>
      <w:r w:rsidRPr="00D002C9">
        <w:rPr>
          <w:sz w:val="18"/>
          <w:szCs w:val="18"/>
        </w:rPr>
        <w:t> </w:t>
      </w:r>
      <w:r w:rsidRPr="00D002C9">
        <w:rPr>
          <w:sz w:val="18"/>
          <w:szCs w:val="18"/>
          <w:lang w:val="ru-RU"/>
        </w:rPr>
        <w:t>кГц в Районе 1) и станциям морской подвижной службы в распределенных этой службе полосах между 110</w:t>
      </w:r>
      <w:r w:rsidRPr="00D002C9">
        <w:rPr>
          <w:sz w:val="18"/>
          <w:szCs w:val="18"/>
        </w:rPr>
        <w:t> </w:t>
      </w:r>
      <w:r w:rsidRPr="00D002C9">
        <w:rPr>
          <w:sz w:val="18"/>
          <w:szCs w:val="18"/>
          <w:lang w:val="ru-RU"/>
        </w:rPr>
        <w:t xml:space="preserve">кГц и 160 кГц (148,5 кГц в Районе 1) разрешаются излучения только классов А1А или </w:t>
      </w:r>
      <w:r w:rsidRPr="00D002C9">
        <w:rPr>
          <w:sz w:val="18"/>
          <w:szCs w:val="18"/>
        </w:rPr>
        <w:t>F</w:t>
      </w:r>
      <w:r w:rsidRPr="00D002C9">
        <w:rPr>
          <w:sz w:val="18"/>
          <w:szCs w:val="18"/>
          <w:lang w:val="ru-RU"/>
        </w:rPr>
        <w:t xml:space="preserve">1В, </w:t>
      </w:r>
      <w:r w:rsidRPr="00D002C9">
        <w:rPr>
          <w:sz w:val="18"/>
          <w:szCs w:val="18"/>
        </w:rPr>
        <w:t>A</w:t>
      </w:r>
      <w:r w:rsidRPr="00D002C9">
        <w:rPr>
          <w:sz w:val="18"/>
          <w:szCs w:val="18"/>
          <w:lang w:val="ru-RU"/>
        </w:rPr>
        <w:t>2</w:t>
      </w:r>
      <w:r w:rsidRPr="00D002C9">
        <w:rPr>
          <w:sz w:val="18"/>
          <w:szCs w:val="18"/>
        </w:rPr>
        <w:t>C</w:t>
      </w:r>
      <w:r w:rsidRPr="00D002C9">
        <w:rPr>
          <w:sz w:val="18"/>
          <w:szCs w:val="18"/>
          <w:lang w:val="ru-RU"/>
        </w:rPr>
        <w:t xml:space="preserve">, </w:t>
      </w:r>
      <w:r w:rsidRPr="00D002C9">
        <w:rPr>
          <w:sz w:val="18"/>
          <w:szCs w:val="18"/>
        </w:rPr>
        <w:t>A</w:t>
      </w:r>
      <w:r w:rsidRPr="00D002C9">
        <w:rPr>
          <w:sz w:val="18"/>
          <w:szCs w:val="18"/>
          <w:lang w:val="ru-RU"/>
        </w:rPr>
        <w:t>3</w:t>
      </w:r>
      <w:r w:rsidRPr="00D002C9">
        <w:rPr>
          <w:sz w:val="18"/>
          <w:szCs w:val="18"/>
        </w:rPr>
        <w:t>C</w:t>
      </w:r>
      <w:r w:rsidRPr="00D002C9">
        <w:rPr>
          <w:sz w:val="18"/>
          <w:szCs w:val="18"/>
          <w:lang w:val="ru-RU"/>
        </w:rPr>
        <w:t xml:space="preserve">, </w:t>
      </w:r>
      <w:r w:rsidRPr="00D002C9">
        <w:rPr>
          <w:sz w:val="18"/>
          <w:szCs w:val="18"/>
        </w:rPr>
        <w:t>F</w:t>
      </w:r>
      <w:r w:rsidRPr="00D002C9">
        <w:rPr>
          <w:sz w:val="18"/>
          <w:szCs w:val="18"/>
          <w:lang w:val="ru-RU"/>
        </w:rPr>
        <w:t>1</w:t>
      </w:r>
      <w:r w:rsidRPr="00D002C9">
        <w:rPr>
          <w:sz w:val="18"/>
          <w:szCs w:val="18"/>
        </w:rPr>
        <w:t>C</w:t>
      </w:r>
      <w:r w:rsidRPr="00D002C9">
        <w:rPr>
          <w:sz w:val="18"/>
          <w:szCs w:val="18"/>
          <w:lang w:val="ru-RU"/>
        </w:rPr>
        <w:t xml:space="preserve"> или </w:t>
      </w:r>
      <w:r w:rsidRPr="00D002C9">
        <w:rPr>
          <w:sz w:val="18"/>
          <w:szCs w:val="18"/>
        </w:rPr>
        <w:t>F</w:t>
      </w:r>
      <w:r w:rsidRPr="00D002C9">
        <w:rPr>
          <w:sz w:val="18"/>
          <w:szCs w:val="18"/>
          <w:lang w:val="ru-RU"/>
        </w:rPr>
        <w:t>3</w:t>
      </w:r>
      <w:r w:rsidRPr="00D002C9">
        <w:rPr>
          <w:sz w:val="18"/>
          <w:szCs w:val="18"/>
        </w:rPr>
        <w:t>C</w:t>
      </w:r>
      <w:r w:rsidRPr="00D002C9">
        <w:rPr>
          <w:sz w:val="18"/>
          <w:szCs w:val="18"/>
          <w:lang w:val="ru-RU"/>
        </w:rPr>
        <w:t>. В</w:t>
      </w:r>
      <w:r w:rsidRPr="00D002C9">
        <w:rPr>
          <w:sz w:val="18"/>
          <w:szCs w:val="18"/>
        </w:rPr>
        <w:t> </w:t>
      </w:r>
      <w:r w:rsidRPr="00D002C9">
        <w:rPr>
          <w:sz w:val="18"/>
          <w:szCs w:val="18"/>
          <w:lang w:val="ru-RU"/>
        </w:rPr>
        <w:t xml:space="preserve">исключительных случаях станциям морской подвижной службы разрешаются также излучения классов </w:t>
      </w:r>
      <w:r w:rsidRPr="00D002C9">
        <w:rPr>
          <w:sz w:val="18"/>
          <w:szCs w:val="18"/>
        </w:rPr>
        <w:t>J</w:t>
      </w:r>
      <w:r w:rsidRPr="00D002C9">
        <w:rPr>
          <w:sz w:val="18"/>
          <w:szCs w:val="18"/>
          <w:lang w:val="ru-RU"/>
        </w:rPr>
        <w:t>2</w:t>
      </w:r>
      <w:r w:rsidRPr="00D002C9">
        <w:rPr>
          <w:sz w:val="18"/>
          <w:szCs w:val="18"/>
        </w:rPr>
        <w:t>B</w:t>
      </w:r>
      <w:r w:rsidRPr="00D002C9">
        <w:rPr>
          <w:sz w:val="18"/>
          <w:szCs w:val="18"/>
          <w:lang w:val="ru-RU"/>
        </w:rPr>
        <w:t xml:space="preserve"> или </w:t>
      </w:r>
      <w:r w:rsidRPr="00D002C9">
        <w:rPr>
          <w:sz w:val="18"/>
          <w:szCs w:val="18"/>
        </w:rPr>
        <w:t>J</w:t>
      </w:r>
      <w:r w:rsidRPr="00D002C9">
        <w:rPr>
          <w:sz w:val="18"/>
          <w:szCs w:val="18"/>
          <w:lang w:val="ru-RU"/>
        </w:rPr>
        <w:t>7</w:t>
      </w:r>
      <w:r w:rsidRPr="00D002C9">
        <w:rPr>
          <w:sz w:val="18"/>
          <w:szCs w:val="18"/>
        </w:rPr>
        <w:t>B</w:t>
      </w:r>
      <w:r w:rsidRPr="00D002C9">
        <w:rPr>
          <w:sz w:val="18"/>
          <w:szCs w:val="18"/>
          <w:lang w:val="ru-RU"/>
        </w:rPr>
        <w:t xml:space="preserve"> в полосах между 110</w:t>
      </w:r>
      <w:r w:rsidRPr="00D002C9">
        <w:rPr>
          <w:sz w:val="18"/>
          <w:szCs w:val="18"/>
        </w:rPr>
        <w:t> </w:t>
      </w:r>
      <w:r w:rsidRPr="00D002C9">
        <w:rPr>
          <w:sz w:val="18"/>
          <w:szCs w:val="18"/>
          <w:lang w:val="ru-RU"/>
        </w:rPr>
        <w:t>кГц и 160 кГц (148,5 кГц в Районе 1).</w:t>
      </w:r>
    </w:p>
    <w:p w:rsidR="008E2497" w:rsidRPr="00D002C9" w:rsidRDefault="003F1D8A" w:rsidP="00DB7EC1">
      <w:pPr>
        <w:pStyle w:val="Note"/>
        <w:pageBreakBefore/>
        <w:rPr>
          <w:b/>
          <w:bCs/>
          <w:sz w:val="18"/>
          <w:szCs w:val="18"/>
          <w:lang w:val="ru-RU"/>
        </w:rPr>
      </w:pPr>
      <w:r w:rsidRPr="00D002C9">
        <w:rPr>
          <w:rStyle w:val="Artdef"/>
          <w:sz w:val="18"/>
          <w:szCs w:val="18"/>
          <w:lang w:val="ru-RU"/>
        </w:rPr>
        <w:lastRenderedPageBreak/>
        <w:t>5.65</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в Бангладеш распределение фиксированной и морской подвижной службам полос 112–117,6 кГц и 126–129 кГц произведено на первичной основе (см.</w:t>
      </w:r>
      <w:r w:rsidRPr="00D002C9">
        <w:rPr>
          <w:sz w:val="18"/>
          <w:szCs w:val="18"/>
          <w:lang w:val="en-US"/>
        </w:rPr>
        <w:t> </w:t>
      </w:r>
      <w:r w:rsidRPr="00D002C9">
        <w:rPr>
          <w:sz w:val="18"/>
          <w:szCs w:val="18"/>
          <w:lang w:val="ru-RU"/>
        </w:rPr>
        <w:t>п.</w:t>
      </w:r>
      <w:r w:rsidRPr="00D002C9">
        <w:rPr>
          <w:sz w:val="18"/>
          <w:szCs w:val="18"/>
          <w:lang w:val="en-US"/>
        </w:rPr>
        <w:t> </w:t>
      </w:r>
      <w:r w:rsidRPr="00D002C9">
        <w:rPr>
          <w:b/>
          <w:bCs/>
          <w:sz w:val="18"/>
          <w:szCs w:val="18"/>
          <w:lang w:val="ru-RU"/>
        </w:rPr>
        <w:t>5.33</w:t>
      </w:r>
      <w:r w:rsidRPr="00D002C9">
        <w:rPr>
          <w:sz w:val="18"/>
          <w:szCs w:val="18"/>
          <w:lang w:val="ru-RU"/>
        </w:rPr>
        <w:t>).</w:t>
      </w:r>
      <w:r w:rsidRPr="00D002C9">
        <w:rPr>
          <w:sz w:val="18"/>
          <w:szCs w:val="18"/>
        </w:rPr>
        <w:t>     </w:t>
      </w:r>
      <w:r w:rsidRPr="00D002C9">
        <w:rPr>
          <w:sz w:val="18"/>
          <w:szCs w:val="18"/>
          <w:lang w:val="ru-RU"/>
        </w:rPr>
        <w:t>(ВКР-2000)</w:t>
      </w:r>
    </w:p>
    <w:p w:rsidR="008E2497" w:rsidRPr="00D002C9" w:rsidRDefault="003F1D8A" w:rsidP="008E2497">
      <w:pPr>
        <w:pStyle w:val="Note"/>
        <w:rPr>
          <w:sz w:val="18"/>
          <w:szCs w:val="18"/>
          <w:lang w:val="ru-RU"/>
        </w:rPr>
      </w:pPr>
      <w:r w:rsidRPr="00D002C9">
        <w:rPr>
          <w:rStyle w:val="Artdef"/>
          <w:sz w:val="18"/>
          <w:szCs w:val="18"/>
          <w:lang w:val="ru-RU"/>
        </w:rPr>
        <w:t>5.66</w:t>
      </w:r>
      <w:r w:rsidRPr="00D002C9">
        <w:rPr>
          <w:b/>
          <w:bCs/>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 xml:space="preserve">в Германии распределение фиксированной и морской подвижной службам полосы 115–117,6 кГц произведено на первичной основе (см. п. </w:t>
      </w:r>
      <w:r w:rsidRPr="00D002C9">
        <w:rPr>
          <w:b/>
          <w:bCs/>
          <w:sz w:val="18"/>
          <w:szCs w:val="18"/>
          <w:lang w:val="ru-RU"/>
        </w:rPr>
        <w:t>5.33</w:t>
      </w:r>
      <w:r w:rsidRPr="00D002C9">
        <w:rPr>
          <w:sz w:val="18"/>
          <w:szCs w:val="18"/>
          <w:lang w:val="ru-RU"/>
        </w:rPr>
        <w:t xml:space="preserve">) и радионавигационной службе – на вторичной основе (см. п. </w:t>
      </w:r>
      <w:r w:rsidRPr="00D002C9">
        <w:rPr>
          <w:b/>
          <w:bCs/>
          <w:sz w:val="18"/>
          <w:szCs w:val="18"/>
          <w:lang w:val="ru-RU"/>
        </w:rPr>
        <w:t>5.32</w:t>
      </w:r>
      <w:r w:rsidRPr="00D002C9">
        <w:rPr>
          <w:sz w:val="18"/>
          <w:szCs w:val="18"/>
          <w:lang w:val="ru-RU"/>
        </w:rPr>
        <w:t>).</w:t>
      </w:r>
    </w:p>
    <w:p w:rsidR="008E2497" w:rsidRPr="00D002C9" w:rsidRDefault="003F1D8A" w:rsidP="008E2497">
      <w:pPr>
        <w:pStyle w:val="Note"/>
        <w:rPr>
          <w:color w:val="000000"/>
          <w:sz w:val="18"/>
          <w:szCs w:val="18"/>
          <w:lang w:val="ru-RU"/>
        </w:rPr>
      </w:pPr>
      <w:r w:rsidRPr="00D002C9">
        <w:rPr>
          <w:rStyle w:val="Artdef"/>
          <w:sz w:val="18"/>
          <w:szCs w:val="18"/>
          <w:lang w:val="ru-RU"/>
        </w:rPr>
        <w:t>5.67</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Монголии, Кыргызстане и Туркменистане полоса 130</w:t>
      </w:r>
      <w:r w:rsidRPr="00D002C9">
        <w:rPr>
          <w:sz w:val="18"/>
          <w:szCs w:val="18"/>
        </w:rPr>
        <w:sym w:font="Symbol" w:char="F02D"/>
      </w:r>
      <w:r w:rsidRPr="00D002C9">
        <w:rPr>
          <w:sz w:val="18"/>
          <w:szCs w:val="18"/>
          <w:lang w:val="ru-RU"/>
        </w:rPr>
        <w:t>148,5 кГц распределена также радионавигационной службе на вторичной основе. В пределах этих стран и между ними эта служба имеет равное право на функционирование.</w:t>
      </w:r>
      <w:r w:rsidRPr="00D002C9">
        <w:rPr>
          <w:sz w:val="18"/>
          <w:szCs w:val="18"/>
        </w:rPr>
        <w:t>     </w:t>
      </w:r>
      <w:r w:rsidRPr="00D002C9">
        <w:rPr>
          <w:sz w:val="18"/>
          <w:szCs w:val="18"/>
          <w:lang w:val="ru-RU"/>
        </w:rPr>
        <w:t>(ВКР-07</w:t>
      </w:r>
      <w:r w:rsidRPr="00D002C9">
        <w:rPr>
          <w:color w:val="000000"/>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5.67</w:t>
      </w:r>
      <w:r w:rsidRPr="00D002C9">
        <w:rPr>
          <w:rStyle w:val="Artdef"/>
          <w:sz w:val="18"/>
          <w:szCs w:val="18"/>
        </w:rPr>
        <w:t>A</w:t>
      </w:r>
      <w:r w:rsidRPr="00D002C9">
        <w:rPr>
          <w:sz w:val="18"/>
          <w:szCs w:val="18"/>
          <w:lang w:val="ru-RU"/>
        </w:rPr>
        <w:tab/>
        <w:t>Максимальная излучаемая мощность станций любительской службы, использующих частоты в полосе 135,7–137,8 кГц, не должна превышать 1 Вт (э.и.и.м.), и они не должны причинять вредных помех станциям радионавигационной службы, работающим в странах, перечисленных в п.</w:t>
      </w:r>
      <w:r w:rsidRPr="00D002C9">
        <w:rPr>
          <w:sz w:val="18"/>
          <w:szCs w:val="18"/>
        </w:rPr>
        <w:t> </w:t>
      </w:r>
      <w:r w:rsidRPr="00D002C9">
        <w:rPr>
          <w:b/>
          <w:bCs/>
          <w:sz w:val="18"/>
          <w:szCs w:val="18"/>
          <w:lang w:val="ru-RU"/>
        </w:rPr>
        <w:t>5.67</w:t>
      </w:r>
      <w:r w:rsidRPr="00D002C9">
        <w:rPr>
          <w:sz w:val="18"/>
          <w:szCs w:val="18"/>
          <w:lang w:val="ru-RU"/>
        </w:rPr>
        <w:t>.</w:t>
      </w:r>
      <w:r w:rsidRPr="00D002C9">
        <w:rPr>
          <w:sz w:val="18"/>
          <w:szCs w:val="18"/>
        </w:rPr>
        <w:t> </w:t>
      </w:r>
      <w:r w:rsidRPr="00D002C9">
        <w:rPr>
          <w:sz w:val="18"/>
          <w:szCs w:val="18"/>
          <w:lang w:val="ru-RU"/>
        </w:rPr>
        <w:t>  </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5.67B</w:t>
      </w:r>
      <w:r w:rsidRPr="00D002C9">
        <w:rPr>
          <w:sz w:val="18"/>
          <w:szCs w:val="18"/>
          <w:lang w:val="ru-RU"/>
        </w:rPr>
        <w:tab/>
        <w:t>Использование полосы частот 135,7–137,8 кГц в Алжире, Египте, Исламской Республике Иран, Ираке, Ливане, Сирийской Арабской Республике, Судане, Южном Судане и Тунисе ограничено фиксированной службой и морской подвижной службой. Любительская служба не должна использоваться в перечисленных выше странах в полосе частот 135,7–137,8 кГц, и это должно учитываться странами, разрешающими такое использование.     (ВКР</w:t>
      </w:r>
      <w:r w:rsidRPr="00D002C9">
        <w:rPr>
          <w:sz w:val="18"/>
          <w:szCs w:val="18"/>
          <w:lang w:val="ru-RU"/>
        </w:rPr>
        <w:noBreakHyphen/>
        <w:t>12)</w:t>
      </w:r>
    </w:p>
    <w:p w:rsidR="008E2497" w:rsidRPr="00D002C9" w:rsidRDefault="003F1D8A">
      <w:pPr>
        <w:pStyle w:val="Note"/>
        <w:rPr>
          <w:sz w:val="18"/>
          <w:szCs w:val="18"/>
          <w:lang w:val="ru-RU"/>
        </w:rPr>
      </w:pPr>
      <w:r w:rsidRPr="00D002C9">
        <w:rPr>
          <w:rStyle w:val="Artdef"/>
          <w:sz w:val="18"/>
          <w:szCs w:val="18"/>
          <w:lang w:val="ru-RU"/>
        </w:rPr>
        <w:t>5.68</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  в Анголе, Республике Конго, Демократической Республике Конго и Южно-Африканской Республике полоса 160–200 кГц распределена фиксированной службе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5.69</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Сомали полоса 200–255 кГц распределена также воздушной радионавигационной службе на первичной основе.</w:t>
      </w:r>
    </w:p>
    <w:p w:rsidR="008E2497" w:rsidRPr="00D002C9" w:rsidRDefault="003F1D8A" w:rsidP="008E2497">
      <w:pPr>
        <w:pStyle w:val="Note"/>
        <w:rPr>
          <w:rStyle w:val="NoteChar"/>
          <w:sz w:val="18"/>
          <w:szCs w:val="18"/>
          <w:lang w:val="ru-RU"/>
        </w:rPr>
      </w:pPr>
      <w:r w:rsidRPr="00D002C9">
        <w:rPr>
          <w:rStyle w:val="Artdef"/>
          <w:sz w:val="18"/>
          <w:szCs w:val="18"/>
          <w:lang w:val="ru-RU"/>
        </w:rPr>
        <w:t>5.70</w:t>
      </w:r>
      <w:r w:rsidRPr="00D002C9">
        <w:rPr>
          <w:rStyle w:val="Artdef"/>
          <w:sz w:val="18"/>
          <w:szCs w:val="18"/>
          <w:lang w:val="ru-RU"/>
        </w:rPr>
        <w:tab/>
      </w:r>
      <w:r w:rsidRPr="00D002C9">
        <w:rPr>
          <w:rStyle w:val="NoteChar"/>
          <w:i/>
          <w:iCs/>
          <w:sz w:val="18"/>
          <w:szCs w:val="18"/>
          <w:lang w:val="ru-RU"/>
        </w:rPr>
        <w:t>Заменяющее распределение</w:t>
      </w:r>
      <w:r w:rsidRPr="00D002C9">
        <w:rPr>
          <w:rStyle w:val="NoteChar"/>
          <w:sz w:val="18"/>
          <w:szCs w:val="18"/>
          <w:lang w:val="ru-RU"/>
        </w:rPr>
        <w:t xml:space="preserve">:  в Анголе, Ботсване, Бурунди, Центральноафриканской Республике, Республике Конго, Эфиопии, Кении, Лесото, Мадагаскаре, Малави, Мозамбике, Намибии, Нигерии, </w:t>
      </w:r>
      <w:r w:rsidRPr="00D002C9">
        <w:rPr>
          <w:sz w:val="18"/>
          <w:szCs w:val="18"/>
          <w:lang w:val="ru-RU"/>
        </w:rPr>
        <w:t>Омане</w:t>
      </w:r>
      <w:r w:rsidRPr="00D002C9">
        <w:rPr>
          <w:rStyle w:val="NoteChar"/>
          <w:sz w:val="18"/>
          <w:szCs w:val="18"/>
          <w:lang w:val="ru-RU"/>
        </w:rPr>
        <w:t>, Демократической Республике Конго, Южно-Африканской Республике, Свазиленде, Танзании, Чаде, Замбии и Зимбабве полоса 200–283,5 кГц распределена воздушной радионавигационной службе на первичной основе.     (ВКР</w:t>
      </w:r>
      <w:r w:rsidRPr="00D002C9">
        <w:rPr>
          <w:rStyle w:val="NoteChar"/>
          <w:sz w:val="18"/>
          <w:szCs w:val="18"/>
          <w:lang w:val="ru-RU"/>
        </w:rPr>
        <w:noBreakHyphen/>
        <w:t>12)</w:t>
      </w:r>
    </w:p>
    <w:p w:rsidR="008E2497" w:rsidRPr="00D002C9" w:rsidRDefault="003F1D8A" w:rsidP="007E5339">
      <w:pPr>
        <w:pStyle w:val="Note"/>
        <w:rPr>
          <w:sz w:val="18"/>
          <w:szCs w:val="18"/>
          <w:lang w:val="ru-RU"/>
        </w:rPr>
      </w:pPr>
      <w:r w:rsidRPr="00D002C9">
        <w:rPr>
          <w:rStyle w:val="Artdef"/>
          <w:sz w:val="18"/>
          <w:szCs w:val="18"/>
          <w:lang w:val="ru-RU"/>
        </w:rPr>
        <w:t>5.71</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w:t>
      </w:r>
      <w:r w:rsidRPr="00D002C9">
        <w:rPr>
          <w:sz w:val="18"/>
          <w:szCs w:val="18"/>
          <w:lang w:val="en-US"/>
        </w:rPr>
        <w:t>  </w:t>
      </w:r>
      <w:r w:rsidRPr="00D002C9">
        <w:rPr>
          <w:sz w:val="18"/>
          <w:szCs w:val="18"/>
          <w:lang w:val="ru-RU"/>
        </w:rPr>
        <w:t>в Тунисе полоса 255–283,5 кГц распределена радиовещательной службе на первичной основе.</w:t>
      </w:r>
    </w:p>
    <w:p w:rsidR="008E2497" w:rsidRPr="00D002C9" w:rsidRDefault="003F1D8A" w:rsidP="005A6609">
      <w:pPr>
        <w:pStyle w:val="Note"/>
        <w:rPr>
          <w:rStyle w:val="Artdef"/>
          <w:sz w:val="18"/>
          <w:szCs w:val="18"/>
          <w:lang w:val="ru-RU"/>
        </w:rPr>
      </w:pPr>
      <w:r w:rsidRPr="00D002C9">
        <w:rPr>
          <w:rStyle w:val="Artdef"/>
          <w:sz w:val="18"/>
          <w:szCs w:val="18"/>
          <w:lang w:val="ru-RU"/>
        </w:rPr>
        <w:t>5.72</w:t>
      </w:r>
      <w:r w:rsidR="007E5339" w:rsidRPr="00D002C9">
        <w:rPr>
          <w:sz w:val="18"/>
          <w:szCs w:val="18"/>
          <w:lang w:val="ru-RU"/>
        </w:rPr>
        <w:tab/>
        <w:t>(</w:t>
      </w:r>
      <w:r w:rsidR="007E5339" w:rsidRPr="00D002C9">
        <w:rPr>
          <w:sz w:val="18"/>
          <w:szCs w:val="18"/>
        </w:rPr>
        <w:t>SUP</w:t>
      </w:r>
      <w:r w:rsidR="007E5339" w:rsidRPr="00D002C9">
        <w:rPr>
          <w:sz w:val="18"/>
          <w:szCs w:val="18"/>
          <w:lang w:val="ru-RU"/>
        </w:rPr>
        <w:t xml:space="preserve"> – ВКР-</w:t>
      </w:r>
      <w:r w:rsidR="005A6609" w:rsidRPr="00D002C9">
        <w:rPr>
          <w:sz w:val="18"/>
          <w:szCs w:val="18"/>
          <w:lang w:val="ru-RU"/>
        </w:rPr>
        <w:t>12</w:t>
      </w:r>
      <w:r w:rsidR="007E5339"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5.73</w:t>
      </w:r>
      <w:r w:rsidRPr="00D002C9">
        <w:rPr>
          <w:sz w:val="18"/>
          <w:szCs w:val="18"/>
          <w:lang w:val="ru-RU"/>
        </w:rPr>
        <w:tab/>
        <w:t>В морской радионавигационной службе полоса частот 285–325 кГц (283,5–325 кГц в Районе 1) может использоваться для передачи дополнительной навигационной информации с применением узкополосных методов, при условии что не будут создаваться вредные помехи станциям радиомаяков, работающим в радионавигационной службе.</w:t>
      </w:r>
      <w:r w:rsidRPr="00D002C9">
        <w:rPr>
          <w:sz w:val="18"/>
          <w:szCs w:val="18"/>
        </w:rPr>
        <w:t>     </w:t>
      </w:r>
      <w:r w:rsidRPr="00D002C9">
        <w:rPr>
          <w:sz w:val="18"/>
          <w:szCs w:val="18"/>
          <w:lang w:val="ru-RU"/>
        </w:rPr>
        <w:t>(ВКР-97)</w:t>
      </w:r>
    </w:p>
    <w:p w:rsidR="008E2497" w:rsidRPr="00D002C9" w:rsidRDefault="003F1D8A" w:rsidP="008E2497">
      <w:pPr>
        <w:pStyle w:val="Note"/>
        <w:rPr>
          <w:sz w:val="18"/>
          <w:szCs w:val="18"/>
          <w:lang w:val="ru-RU"/>
        </w:rPr>
      </w:pPr>
      <w:r w:rsidRPr="00D002C9">
        <w:rPr>
          <w:rStyle w:val="Artdef"/>
          <w:sz w:val="18"/>
          <w:szCs w:val="18"/>
          <w:lang w:val="ru-RU"/>
        </w:rPr>
        <w:t>5.74</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Районе 1 полоса 285,3–285,7 кГц распределена также морской радионавигационной службе (кроме радиомаяков) на первичной основе.</w:t>
      </w:r>
    </w:p>
    <w:p w:rsidR="008E2497" w:rsidRPr="00D002C9" w:rsidRDefault="003F1D8A" w:rsidP="00C264D8">
      <w:pPr>
        <w:pStyle w:val="Note"/>
        <w:rPr>
          <w:color w:val="000000"/>
          <w:sz w:val="18"/>
          <w:szCs w:val="18"/>
          <w:lang w:val="ru-RU"/>
        </w:rPr>
      </w:pPr>
      <w:r w:rsidRPr="00D002C9">
        <w:rPr>
          <w:rStyle w:val="Artdef"/>
          <w:sz w:val="18"/>
          <w:szCs w:val="18"/>
          <w:lang w:val="ru-RU"/>
        </w:rPr>
        <w:t>5.75</w:t>
      </w:r>
      <w:r w:rsidRPr="00D002C9">
        <w:rPr>
          <w:rStyle w:val="Artdef"/>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rPr>
        <w:t>  </w:t>
      </w:r>
      <w:r w:rsidRPr="00D002C9">
        <w:rPr>
          <w:sz w:val="18"/>
          <w:szCs w:val="18"/>
          <w:lang w:val="ru-RU"/>
        </w:rPr>
        <w:t xml:space="preserve">в Армении, Азербайджане, Беларуси, Российской Федерации, Грузии, Молдове, Кыргызстане, Таджикистане, Туркменистане, Украине и в </w:t>
      </w:r>
      <w:r w:rsidR="00C264D8" w:rsidRPr="00D002C9">
        <w:rPr>
          <w:sz w:val="18"/>
          <w:szCs w:val="18"/>
          <w:lang w:val="ru-RU"/>
        </w:rPr>
        <w:t>зонах</w:t>
      </w:r>
      <w:r w:rsidRPr="00D002C9">
        <w:rPr>
          <w:sz w:val="18"/>
          <w:szCs w:val="18"/>
          <w:lang w:val="ru-RU"/>
        </w:rPr>
        <w:t xml:space="preserve"> Черного моря Румынии распределение морской радионавигационной службе полосы 315–325</w:t>
      </w:r>
      <w:r w:rsidRPr="00D002C9">
        <w:rPr>
          <w:sz w:val="18"/>
          <w:szCs w:val="18"/>
        </w:rPr>
        <w:t> </w:t>
      </w:r>
      <w:r w:rsidRPr="00D002C9">
        <w:rPr>
          <w:sz w:val="18"/>
          <w:szCs w:val="18"/>
          <w:lang w:val="ru-RU"/>
        </w:rPr>
        <w:t xml:space="preserve">кГц произведено на первичной основе при условии, что в зоне Балтийского моря присвоение частот в этой полосе новым станциям морской или воздушной радионавигационной служб должно проводиться </w:t>
      </w:r>
      <w:r w:rsidR="00C264D8" w:rsidRPr="00D002C9">
        <w:rPr>
          <w:sz w:val="18"/>
          <w:szCs w:val="18"/>
          <w:lang w:val="ru-RU"/>
        </w:rPr>
        <w:t>после</w:t>
      </w:r>
      <w:r w:rsidRPr="00D002C9">
        <w:rPr>
          <w:sz w:val="18"/>
          <w:szCs w:val="18"/>
          <w:lang w:val="ru-RU"/>
        </w:rPr>
        <w:t xml:space="preserve"> предварительных консультаци</w:t>
      </w:r>
      <w:r w:rsidR="00C264D8" w:rsidRPr="00D002C9">
        <w:rPr>
          <w:sz w:val="18"/>
          <w:szCs w:val="18"/>
          <w:lang w:val="ru-RU"/>
        </w:rPr>
        <w:t>й</w:t>
      </w:r>
      <w:r w:rsidRPr="00D002C9">
        <w:rPr>
          <w:sz w:val="18"/>
          <w:szCs w:val="18"/>
          <w:lang w:val="ru-RU"/>
        </w:rPr>
        <w:t xml:space="preserve"> между заинтересованными администрациями.</w:t>
      </w:r>
      <w:r w:rsidRPr="00D002C9">
        <w:rPr>
          <w:sz w:val="18"/>
          <w:szCs w:val="18"/>
          <w:lang w:val="en-US"/>
        </w:rPr>
        <w:t>     </w:t>
      </w:r>
      <w:r w:rsidRPr="00D002C9">
        <w:rPr>
          <w:sz w:val="18"/>
          <w:szCs w:val="18"/>
          <w:lang w:val="ru-RU"/>
        </w:rPr>
        <w:t>(ВКР-</w:t>
      </w:r>
      <w:r w:rsidRPr="00D002C9">
        <w:rPr>
          <w:color w:val="000000"/>
          <w:sz w:val="18"/>
          <w:szCs w:val="18"/>
          <w:lang w:val="ru-RU"/>
        </w:rPr>
        <w:t>07)</w:t>
      </w:r>
    </w:p>
    <w:p w:rsidR="008E2497" w:rsidRPr="00D002C9" w:rsidRDefault="003F1D8A" w:rsidP="008E2497">
      <w:pPr>
        <w:pStyle w:val="Note"/>
        <w:rPr>
          <w:sz w:val="18"/>
          <w:szCs w:val="18"/>
          <w:lang w:val="ru-RU"/>
        </w:rPr>
      </w:pPr>
      <w:r w:rsidRPr="00D002C9">
        <w:rPr>
          <w:rStyle w:val="Artdef"/>
          <w:sz w:val="18"/>
          <w:szCs w:val="18"/>
          <w:lang w:val="ru-RU"/>
        </w:rPr>
        <w:t>5.76</w:t>
      </w:r>
      <w:r w:rsidRPr="00D002C9">
        <w:rPr>
          <w:sz w:val="18"/>
          <w:szCs w:val="18"/>
          <w:lang w:val="ru-RU"/>
        </w:rPr>
        <w:tab/>
        <w:t>Частота 410 кГц предназначается для радиопеленгации в морской радионавигационной службе. Другие радионавигационные службы, которым распределена полоса 405–415 кГц, не должны причинять вредных помех радиопеленгации в полосе 406,5–413,5 кГц.</w:t>
      </w:r>
    </w:p>
    <w:p w:rsidR="008E2497" w:rsidRPr="00D002C9" w:rsidRDefault="003F1D8A" w:rsidP="008E2497">
      <w:pPr>
        <w:pStyle w:val="Note"/>
        <w:rPr>
          <w:sz w:val="18"/>
          <w:szCs w:val="18"/>
          <w:lang w:val="ru-RU"/>
        </w:rPr>
      </w:pPr>
      <w:r w:rsidRPr="00D002C9">
        <w:rPr>
          <w:rStyle w:val="Artdef"/>
          <w:sz w:val="18"/>
          <w:szCs w:val="18"/>
          <w:lang w:val="ru-RU"/>
        </w:rPr>
        <w:t>5.77</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  в Австралии, Китае, Французских заморских территориях в Районе 3, Республике Корея, Индии, Исламской Республике Иран, Японии, Пакистане, Папуа</w:t>
      </w:r>
      <w:r w:rsidRPr="00D002C9">
        <w:rPr>
          <w:sz w:val="18"/>
          <w:szCs w:val="18"/>
          <w:lang w:val="ru-RU"/>
        </w:rPr>
        <w:noBreakHyphen/>
        <w:t xml:space="preserve">Новой Гвинее и Шри-Ланке распределение полосы частот 415–495 кГц воздушной радионавигационной службе произведено на первичной основе. В </w:t>
      </w:r>
      <w:r w:rsidRPr="00D002C9">
        <w:rPr>
          <w:sz w:val="18"/>
          <w:szCs w:val="18"/>
          <w:lang w:val="ru-RU" w:eastAsia="zh-CN"/>
        </w:rPr>
        <w:t xml:space="preserve">Армении, </w:t>
      </w:r>
      <w:r w:rsidRPr="00D002C9">
        <w:rPr>
          <w:sz w:val="18"/>
          <w:szCs w:val="18"/>
          <w:lang w:val="ru-RU"/>
        </w:rPr>
        <w:t>Азербайджане, Беларуси, Российской Федерации, Казахстане, Латвии, Узбекистане и Кыргызстане распределение полосы 435–495 кГц воздушной радионавигационной службе произведено на первичной основе. Администрации всех вышеупомянутых стран должны принять все практически возможные меры, необходимые для обеспечения того, чтобы воздушные радионавигационные станции в полосе частот 435</w:t>
      </w:r>
      <w:r w:rsidRPr="00D002C9">
        <w:rPr>
          <w:sz w:val="18"/>
          <w:szCs w:val="18"/>
          <w:lang w:val="ru-RU"/>
        </w:rPr>
        <w:sym w:font="Symbol" w:char="F02D"/>
      </w:r>
      <w:r w:rsidRPr="00D002C9">
        <w:rPr>
          <w:sz w:val="18"/>
          <w:szCs w:val="18"/>
          <w:lang w:val="ru-RU"/>
        </w:rPr>
        <w:t>495 кГц не создавали помех приему береговыми станциями передач от судовых станций на частотах, предназначенных для судовых станций на всемирной основе.     (ВКР-12)</w:t>
      </w:r>
    </w:p>
    <w:p w:rsidR="008E2497" w:rsidRPr="00D002C9" w:rsidRDefault="003F1D8A" w:rsidP="008E2497">
      <w:pPr>
        <w:pStyle w:val="Note"/>
        <w:rPr>
          <w:sz w:val="18"/>
          <w:szCs w:val="18"/>
          <w:lang w:val="ru-RU"/>
        </w:rPr>
      </w:pPr>
      <w:r w:rsidRPr="00D002C9">
        <w:rPr>
          <w:rStyle w:val="Artdef"/>
          <w:sz w:val="18"/>
          <w:szCs w:val="18"/>
          <w:lang w:val="ru-RU"/>
        </w:rPr>
        <w:t>5.78</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на Кубе, в Соединенных Штатах Америки и Мексике распределение воздушной радионавигационной службе в полосе 415–435 кГц произведено на первичной основе.</w:t>
      </w:r>
    </w:p>
    <w:p w:rsidR="008E2497" w:rsidRPr="00D002C9" w:rsidRDefault="003F1D8A" w:rsidP="008E2497">
      <w:pPr>
        <w:pStyle w:val="Note"/>
        <w:rPr>
          <w:sz w:val="18"/>
          <w:szCs w:val="18"/>
          <w:lang w:val="ru-RU"/>
        </w:rPr>
      </w:pPr>
      <w:r w:rsidRPr="00D002C9">
        <w:rPr>
          <w:rStyle w:val="Artdef"/>
          <w:sz w:val="18"/>
          <w:szCs w:val="18"/>
          <w:lang w:val="ru-RU"/>
        </w:rPr>
        <w:t>5.79</w:t>
      </w:r>
      <w:r w:rsidRPr="00D002C9">
        <w:rPr>
          <w:sz w:val="18"/>
          <w:szCs w:val="18"/>
          <w:lang w:val="ru-RU"/>
        </w:rPr>
        <w:tab/>
        <w:t>Использование полос 415–495 кГц и 505–526,5 кГц (505–510 кГц в Районе 2) морской подвижной службой ограничивается радиотелеграфией.</w:t>
      </w:r>
    </w:p>
    <w:p w:rsidR="008E2497" w:rsidRPr="00D002C9" w:rsidRDefault="003F1D8A" w:rsidP="008E2497">
      <w:pPr>
        <w:pStyle w:val="Note"/>
        <w:rPr>
          <w:rStyle w:val="Artdef"/>
          <w:sz w:val="18"/>
          <w:szCs w:val="18"/>
          <w:lang w:val="ru-RU"/>
        </w:rPr>
      </w:pPr>
      <w:r w:rsidRPr="00D002C9">
        <w:rPr>
          <w:rStyle w:val="Artdef"/>
          <w:sz w:val="18"/>
          <w:szCs w:val="18"/>
          <w:lang w:val="ru-RU"/>
        </w:rPr>
        <w:t>5.79A</w:t>
      </w:r>
      <w:r w:rsidRPr="00F1378D">
        <w:rPr>
          <w:rStyle w:val="Artdef"/>
          <w:b w:val="0"/>
          <w:sz w:val="18"/>
          <w:szCs w:val="18"/>
          <w:lang w:val="ru-RU"/>
        </w:rPr>
        <w:tab/>
        <w:t>При вводе в действие береговых станций службы НАВТЕКС на частотах 490</w:t>
      </w:r>
      <w:r w:rsidRPr="00D002C9">
        <w:rPr>
          <w:rStyle w:val="Artdef"/>
          <w:b w:val="0"/>
          <w:sz w:val="18"/>
          <w:szCs w:val="18"/>
          <w:lang w:val="ru-RU"/>
        </w:rPr>
        <w:t> </w:t>
      </w:r>
      <w:r w:rsidRPr="00F1378D">
        <w:rPr>
          <w:rStyle w:val="Artdef"/>
          <w:b w:val="0"/>
          <w:sz w:val="18"/>
          <w:szCs w:val="18"/>
          <w:lang w:val="ru-RU"/>
        </w:rPr>
        <w:t>кГц, 518</w:t>
      </w:r>
      <w:r w:rsidRPr="00D002C9">
        <w:rPr>
          <w:rStyle w:val="Artdef"/>
          <w:b w:val="0"/>
          <w:sz w:val="18"/>
          <w:szCs w:val="18"/>
          <w:lang w:val="ru-RU"/>
        </w:rPr>
        <w:t> </w:t>
      </w:r>
      <w:r w:rsidRPr="00F1378D">
        <w:rPr>
          <w:rStyle w:val="Artdef"/>
          <w:b w:val="0"/>
          <w:sz w:val="18"/>
          <w:szCs w:val="18"/>
          <w:lang w:val="ru-RU"/>
        </w:rPr>
        <w:t>кГц и 4209,5</w:t>
      </w:r>
      <w:r w:rsidRPr="00D002C9">
        <w:rPr>
          <w:rStyle w:val="Artdef"/>
          <w:b w:val="0"/>
          <w:sz w:val="18"/>
          <w:szCs w:val="18"/>
          <w:lang w:val="ru-RU"/>
        </w:rPr>
        <w:t> </w:t>
      </w:r>
      <w:r w:rsidRPr="00F1378D">
        <w:rPr>
          <w:rStyle w:val="Artdef"/>
          <w:b w:val="0"/>
          <w:sz w:val="18"/>
          <w:szCs w:val="18"/>
          <w:lang w:val="ru-RU"/>
        </w:rPr>
        <w:t xml:space="preserve">кГц администрациям настоятельно рекомендуется координировать рабочие характеристики в соответствии с процедурами Международной морской организации (ИМО) </w:t>
      </w:r>
      <w:r w:rsidRPr="00F1378D">
        <w:rPr>
          <w:rStyle w:val="Artdef"/>
          <w:sz w:val="18"/>
          <w:szCs w:val="18"/>
          <w:lang w:val="ru-RU"/>
        </w:rPr>
        <w:t>(см.</w:t>
      </w:r>
      <w:r w:rsidRPr="00D002C9">
        <w:rPr>
          <w:rStyle w:val="Artdef"/>
          <w:sz w:val="18"/>
          <w:szCs w:val="18"/>
          <w:lang w:val="ru-RU"/>
        </w:rPr>
        <w:t> </w:t>
      </w:r>
      <w:r w:rsidRPr="00D002C9">
        <w:rPr>
          <w:rStyle w:val="Artdef"/>
          <w:sz w:val="18"/>
          <w:szCs w:val="18"/>
        </w:rPr>
        <w:t xml:space="preserve">Резолюцию </w:t>
      </w:r>
      <w:r w:rsidRPr="00D002C9">
        <w:rPr>
          <w:rStyle w:val="Artdef"/>
          <w:b w:val="0"/>
          <w:bCs w:val="0"/>
          <w:sz w:val="18"/>
          <w:szCs w:val="18"/>
        </w:rPr>
        <w:t xml:space="preserve">339 (Пересм. </w:t>
      </w:r>
      <w:r w:rsidRPr="001D0547">
        <w:rPr>
          <w:rStyle w:val="Artdef"/>
          <w:b w:val="0"/>
          <w:bCs w:val="0"/>
          <w:sz w:val="18"/>
          <w:szCs w:val="18"/>
          <w:lang w:val="ru-RU"/>
        </w:rPr>
        <w:t>ВКР-07)</w:t>
      </w:r>
      <w:r w:rsidRPr="001D0547">
        <w:rPr>
          <w:rStyle w:val="Artdef"/>
          <w:sz w:val="18"/>
          <w:szCs w:val="18"/>
          <w:lang w:val="ru-RU"/>
        </w:rPr>
        <w:t>).</w:t>
      </w:r>
      <w:r w:rsidRPr="00D002C9">
        <w:rPr>
          <w:rStyle w:val="Artdef"/>
          <w:sz w:val="18"/>
          <w:szCs w:val="18"/>
          <w:lang w:val="ru-RU"/>
        </w:rPr>
        <w:t>     </w:t>
      </w:r>
      <w:r w:rsidRPr="001D0547">
        <w:rPr>
          <w:rStyle w:val="Artdef"/>
          <w:sz w:val="18"/>
          <w:szCs w:val="18"/>
          <w:lang w:val="ru-RU"/>
        </w:rPr>
        <w:t>(ВКР-07)</w:t>
      </w:r>
    </w:p>
    <w:p w:rsidR="00D002C9" w:rsidRPr="001D0547" w:rsidRDefault="00D002C9" w:rsidP="008E2497">
      <w:pPr>
        <w:pStyle w:val="Note"/>
        <w:rPr>
          <w:sz w:val="18"/>
          <w:szCs w:val="18"/>
          <w:lang w:val="ru-RU"/>
        </w:rPr>
      </w:pPr>
    </w:p>
    <w:p w:rsidR="008E2497" w:rsidRPr="00D002C9" w:rsidRDefault="003F1D8A" w:rsidP="008E2497">
      <w:pPr>
        <w:pStyle w:val="Note"/>
        <w:rPr>
          <w:sz w:val="18"/>
          <w:szCs w:val="18"/>
          <w:lang w:val="ru-RU"/>
        </w:rPr>
      </w:pPr>
      <w:r w:rsidRPr="00D002C9">
        <w:rPr>
          <w:rStyle w:val="Artdef"/>
          <w:sz w:val="18"/>
          <w:szCs w:val="18"/>
          <w:lang w:val="ru-RU"/>
        </w:rPr>
        <w:t>5.80</w:t>
      </w:r>
      <w:r w:rsidRPr="00D002C9">
        <w:rPr>
          <w:sz w:val="18"/>
          <w:szCs w:val="18"/>
          <w:lang w:val="ru-RU"/>
        </w:rPr>
        <w:tab/>
        <w:t>В Районе 2 использование полосы 435–495 кГц воздушной радионавигационной службой ограничено ненаправленными радиомаяками, не применяющими речевую передачу.</w:t>
      </w:r>
    </w:p>
    <w:p w:rsidR="008E2497" w:rsidRPr="00D002C9" w:rsidRDefault="003F1D8A" w:rsidP="00D002C9">
      <w:pPr>
        <w:rPr>
          <w:sz w:val="18"/>
          <w:szCs w:val="18"/>
        </w:rPr>
      </w:pPr>
      <w:r w:rsidRPr="00D002C9">
        <w:rPr>
          <w:rStyle w:val="Artdef"/>
          <w:sz w:val="18"/>
          <w:szCs w:val="18"/>
        </w:rPr>
        <w:lastRenderedPageBreak/>
        <w:t>5.80A</w:t>
      </w:r>
      <w:r w:rsidRPr="00D002C9">
        <w:rPr>
          <w:sz w:val="18"/>
          <w:szCs w:val="18"/>
        </w:rPr>
        <w:tab/>
        <w:t>Максимальная эквивалентная изотропно излучаемая мощность (э.и.и.м.) станций любительской службы, использующих частоты в полосе 472−479 кГц, не должна превышать 1 Вт. Администрации могут увеличить этот предел э.и.и.м. до 5 Вт в частях своей территории, расположенных на расстоянии более чем 800 км от границ Алжира, Саудовской Аравии, Азербайджана, Бахрейна, Беларуси, Китая, Коморских Островов, Джибути, Египта, Объединенных Арабских Эмиратов, Российской Федерации, Исламской Республики Иран, Ирака, Иордании, Казахстана, Кувейта, Ливана, Ливии, Марокко, Мавритании, Омана, Узбекистана, Катара, Сирийской Арабской Республики, Кыргызстана, Сомали, Судана, Туниса, Украины и Йемена. В этой полосе частот станции любительской службы не должны причинять вредных помех станциям воздушной радионавигационной службы или требовать защиты от них.     (ВКР-12)</w:t>
      </w:r>
    </w:p>
    <w:p w:rsidR="008E2497" w:rsidRPr="00D002C9" w:rsidRDefault="003F1D8A" w:rsidP="008E2497">
      <w:pPr>
        <w:pStyle w:val="Note"/>
        <w:rPr>
          <w:sz w:val="18"/>
          <w:szCs w:val="18"/>
          <w:lang w:val="ru-RU"/>
        </w:rPr>
      </w:pPr>
      <w:r w:rsidRPr="00D002C9">
        <w:rPr>
          <w:rStyle w:val="Artdef"/>
          <w:sz w:val="18"/>
          <w:szCs w:val="18"/>
          <w:lang w:val="ru-RU"/>
        </w:rPr>
        <w:t>5.80B</w:t>
      </w:r>
      <w:r w:rsidRPr="00D002C9">
        <w:rPr>
          <w:sz w:val="18"/>
          <w:szCs w:val="18"/>
          <w:lang w:val="ru-RU"/>
        </w:rPr>
        <w:tab/>
        <w:t>Использование полосы частот 472–479 кГц в Алжире, Саудовской Аравии, Азербайджане, Бахрейне, Беларуси, Китае, Коморских Островах, Джибути, Египте, Объединенных Арабских Эмиратах, Российской Федерации, Ираке, Иордании, Казахстане, Кувейте, Ливане, Ливии, Мавритании, Омане, Узбекистане, Катаре, Сирийской Арабской Республике, Кыргызстане, Сомали, Судане, Тунисе и Йемене ограничивается морской подвижной и воздушной радионавигационной службами. Любительская служба не должна использоваться в перечисленных выше странах в этой полосе частот, и странам, разрешающим такое использование, следует это учитывать.     (ВКР-12)</w:t>
      </w:r>
    </w:p>
    <w:p w:rsidR="008E2497" w:rsidRPr="00D002C9" w:rsidRDefault="003F1D8A" w:rsidP="008E2497">
      <w:pPr>
        <w:pStyle w:val="Note"/>
        <w:rPr>
          <w:sz w:val="18"/>
          <w:szCs w:val="18"/>
          <w:lang w:val="ru-RU"/>
        </w:rPr>
      </w:pPr>
      <w:r w:rsidRPr="00D002C9">
        <w:rPr>
          <w:rStyle w:val="Artdef"/>
          <w:sz w:val="18"/>
          <w:szCs w:val="18"/>
          <w:lang w:val="ru-RU"/>
        </w:rPr>
        <w:t>5.81</w:t>
      </w:r>
      <w:r w:rsidRPr="00D002C9">
        <w:rPr>
          <w:sz w:val="18"/>
          <w:szCs w:val="18"/>
          <w:lang w:val="ru-RU"/>
        </w:rPr>
        <w:tab/>
        <w:t>(</w:t>
      </w:r>
      <w:r w:rsidRPr="00D002C9">
        <w:rPr>
          <w:sz w:val="18"/>
          <w:szCs w:val="18"/>
        </w:rPr>
        <w:t>SUP</w:t>
      </w:r>
      <w:r w:rsidRPr="00D002C9">
        <w:rPr>
          <w:sz w:val="18"/>
          <w:szCs w:val="18"/>
          <w:lang w:val="ru-RU"/>
        </w:rPr>
        <w:t xml:space="preserve"> – ВКР-2000) </w:t>
      </w:r>
    </w:p>
    <w:p w:rsidR="00D002C9" w:rsidRPr="00D002C9" w:rsidRDefault="003F1D8A" w:rsidP="008E2497">
      <w:pPr>
        <w:pStyle w:val="Note"/>
        <w:rPr>
          <w:sz w:val="18"/>
          <w:szCs w:val="18"/>
          <w:lang w:val="ru-RU"/>
        </w:rPr>
      </w:pPr>
      <w:r w:rsidRPr="00D002C9">
        <w:rPr>
          <w:rStyle w:val="Artdef"/>
          <w:sz w:val="18"/>
          <w:szCs w:val="18"/>
          <w:lang w:val="ru-RU"/>
        </w:rPr>
        <w:t>5.82</w:t>
      </w:r>
      <w:r w:rsidRPr="00D002C9">
        <w:rPr>
          <w:sz w:val="18"/>
          <w:szCs w:val="18"/>
          <w:lang w:val="ru-RU"/>
        </w:rPr>
        <w:tab/>
        <w:t xml:space="preserve">В морской подвижной службе частота 490 кГц должна использоваться исключительно для передачи береговыми станциями навигационных и метеорологических предупреждений и срочной информации для судов посредством узкополосной буквопечатающей телеграфии. Условия использования частоты 490 кГц определены в Статьях </w:t>
      </w:r>
      <w:r w:rsidRPr="00D002C9">
        <w:rPr>
          <w:b/>
          <w:bCs/>
          <w:sz w:val="18"/>
          <w:szCs w:val="18"/>
          <w:lang w:val="ru-RU"/>
        </w:rPr>
        <w:t>31</w:t>
      </w:r>
      <w:r w:rsidRPr="00D002C9">
        <w:rPr>
          <w:sz w:val="18"/>
          <w:szCs w:val="18"/>
          <w:lang w:val="ru-RU"/>
        </w:rPr>
        <w:t xml:space="preserve"> и </w:t>
      </w:r>
      <w:r w:rsidRPr="00D002C9">
        <w:rPr>
          <w:b/>
          <w:bCs/>
          <w:sz w:val="18"/>
          <w:szCs w:val="18"/>
          <w:lang w:val="ru-RU"/>
        </w:rPr>
        <w:t>52</w:t>
      </w:r>
      <w:r w:rsidRPr="00D002C9">
        <w:rPr>
          <w:sz w:val="18"/>
          <w:szCs w:val="18"/>
          <w:lang w:val="ru-RU"/>
        </w:rPr>
        <w:t>. При использовании полосы частот 415</w:t>
      </w:r>
      <w:r w:rsidRPr="00D002C9">
        <w:rPr>
          <w:sz w:val="18"/>
          <w:szCs w:val="18"/>
          <w:lang w:val="ru-RU"/>
        </w:rPr>
        <w:sym w:font="Symbol" w:char="F02D"/>
      </w:r>
      <w:r w:rsidRPr="00D002C9">
        <w:rPr>
          <w:sz w:val="18"/>
          <w:szCs w:val="18"/>
          <w:lang w:val="ru-RU"/>
        </w:rPr>
        <w:t>495 кГц для воздушной радионавигационной службы администрациям предлагается следить за тем, чтобы на частоте 490 кГц не создавались вредные помехи. При использовании полосы частот 472−479 кГц для любительской службы администрации должны следить за тем, чтобы на частоте 490 кГц не создавались вредные помехи.     (ВКР-12)</w:t>
      </w:r>
    </w:p>
    <w:p w:rsidR="0055314F" w:rsidRPr="00D002C9" w:rsidRDefault="0055314F" w:rsidP="0055314F">
      <w:pPr>
        <w:rPr>
          <w:rStyle w:val="Artdef"/>
          <w:sz w:val="18"/>
          <w:szCs w:val="18"/>
        </w:rPr>
      </w:pPr>
      <w:r w:rsidRPr="00D002C9">
        <w:rPr>
          <w:rStyle w:val="Artdef"/>
          <w:sz w:val="18"/>
          <w:szCs w:val="18"/>
        </w:rPr>
        <w:t>5.82A</w:t>
      </w:r>
      <w:r w:rsidRPr="00D002C9">
        <w:rPr>
          <w:sz w:val="18"/>
          <w:szCs w:val="18"/>
        </w:rPr>
        <w:tab/>
        <w:t>(SUP – ВКР-12)</w:t>
      </w:r>
    </w:p>
    <w:p w:rsidR="00D002C9" w:rsidRPr="00D002C9" w:rsidRDefault="0055314F" w:rsidP="0055314F">
      <w:pPr>
        <w:rPr>
          <w:sz w:val="18"/>
          <w:szCs w:val="18"/>
        </w:rPr>
      </w:pPr>
      <w:r w:rsidRPr="00D002C9">
        <w:rPr>
          <w:rStyle w:val="Artdef"/>
          <w:sz w:val="18"/>
          <w:szCs w:val="18"/>
        </w:rPr>
        <w:t>5.82B</w:t>
      </w:r>
      <w:r w:rsidRPr="00D002C9">
        <w:rPr>
          <w:sz w:val="18"/>
          <w:szCs w:val="18"/>
        </w:rPr>
        <w:tab/>
        <w:t>(SUP – ВКР-12)</w:t>
      </w:r>
    </w:p>
    <w:p w:rsidR="008E2497" w:rsidRPr="00D002C9" w:rsidRDefault="003F1D8A" w:rsidP="00D002C9">
      <w:pPr>
        <w:rPr>
          <w:sz w:val="18"/>
          <w:szCs w:val="18"/>
        </w:rPr>
      </w:pPr>
      <w:r w:rsidRPr="00D002C9">
        <w:rPr>
          <w:rStyle w:val="Artdef"/>
          <w:sz w:val="18"/>
          <w:szCs w:val="18"/>
        </w:rPr>
        <w:t>5.83</w:t>
      </w:r>
      <w:r w:rsidRPr="00D002C9">
        <w:rPr>
          <w:sz w:val="18"/>
          <w:szCs w:val="18"/>
        </w:rPr>
        <w:tab/>
        <w:t>(SUP – ВКР-07)</w:t>
      </w:r>
    </w:p>
    <w:p w:rsidR="008E2497" w:rsidRPr="00D002C9" w:rsidRDefault="003F1D8A" w:rsidP="008E2497">
      <w:pPr>
        <w:pStyle w:val="Note"/>
        <w:rPr>
          <w:sz w:val="18"/>
          <w:szCs w:val="18"/>
          <w:lang w:val="ru-RU"/>
        </w:rPr>
      </w:pPr>
      <w:r w:rsidRPr="00D002C9">
        <w:rPr>
          <w:rStyle w:val="Artdef"/>
          <w:sz w:val="18"/>
          <w:szCs w:val="18"/>
          <w:lang w:val="ru-RU"/>
        </w:rPr>
        <w:t>5.84</w:t>
      </w:r>
      <w:r w:rsidRPr="00D002C9">
        <w:rPr>
          <w:sz w:val="18"/>
          <w:szCs w:val="18"/>
          <w:lang w:val="ru-RU"/>
        </w:rPr>
        <w:tab/>
        <w:t>Условия использования частоты 518</w:t>
      </w:r>
      <w:r w:rsidRPr="00D002C9">
        <w:rPr>
          <w:sz w:val="18"/>
          <w:szCs w:val="18"/>
        </w:rPr>
        <w:t> </w:t>
      </w:r>
      <w:r w:rsidRPr="00D002C9">
        <w:rPr>
          <w:sz w:val="18"/>
          <w:szCs w:val="18"/>
          <w:lang w:val="ru-RU"/>
        </w:rPr>
        <w:t xml:space="preserve">кГц морской подвижной службой определены в </w:t>
      </w:r>
      <w:r w:rsidR="00822EA4" w:rsidRPr="00D002C9">
        <w:rPr>
          <w:sz w:val="18"/>
          <w:szCs w:val="18"/>
          <w:lang w:val="ru-RU"/>
        </w:rPr>
        <w:br/>
      </w:r>
      <w:r w:rsidRPr="00D002C9">
        <w:rPr>
          <w:sz w:val="18"/>
          <w:szCs w:val="18"/>
          <w:lang w:val="ru-RU"/>
        </w:rPr>
        <w:t xml:space="preserve">Статьях </w:t>
      </w:r>
      <w:r w:rsidRPr="00D002C9">
        <w:rPr>
          <w:b/>
          <w:bCs/>
          <w:sz w:val="18"/>
          <w:szCs w:val="18"/>
          <w:lang w:val="ru-RU"/>
        </w:rPr>
        <w:t>31</w:t>
      </w:r>
      <w:r w:rsidRPr="00D002C9">
        <w:rPr>
          <w:sz w:val="18"/>
          <w:szCs w:val="18"/>
          <w:lang w:val="ru-RU"/>
        </w:rPr>
        <w:t xml:space="preserve"> и </w:t>
      </w:r>
      <w:r w:rsidRPr="00D002C9">
        <w:rPr>
          <w:b/>
          <w:bCs/>
          <w:sz w:val="18"/>
          <w:szCs w:val="18"/>
          <w:lang w:val="ru-RU"/>
        </w:rPr>
        <w:t>52</w:t>
      </w:r>
      <w:r w:rsidRPr="00D002C9">
        <w:rPr>
          <w:sz w:val="18"/>
          <w:szCs w:val="18"/>
          <w:lang w:val="ru-RU"/>
        </w:rPr>
        <w:t>.</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5.85</w:t>
      </w:r>
      <w:r w:rsidRPr="00D002C9">
        <w:rPr>
          <w:sz w:val="18"/>
          <w:szCs w:val="18"/>
          <w:lang w:val="ru-RU"/>
        </w:rPr>
        <w:tab/>
        <w:t>Не использован.</w:t>
      </w:r>
    </w:p>
    <w:p w:rsidR="008E2497" w:rsidRPr="00D002C9" w:rsidRDefault="003F1D8A" w:rsidP="008E2497">
      <w:pPr>
        <w:pStyle w:val="Note"/>
        <w:rPr>
          <w:sz w:val="18"/>
          <w:szCs w:val="18"/>
          <w:lang w:val="ru-RU"/>
        </w:rPr>
      </w:pPr>
      <w:r w:rsidRPr="00D002C9">
        <w:rPr>
          <w:rStyle w:val="Artdef"/>
          <w:sz w:val="18"/>
          <w:szCs w:val="18"/>
          <w:lang w:val="ru-RU"/>
        </w:rPr>
        <w:t>5.86</w:t>
      </w:r>
      <w:r w:rsidRPr="00D002C9">
        <w:rPr>
          <w:sz w:val="18"/>
          <w:szCs w:val="18"/>
          <w:lang w:val="ru-RU"/>
        </w:rPr>
        <w:tab/>
        <w:t>В Районе 2 в полосе 525–535 кГц мощность несущей радиовещательных станций не должна превышать 1 кВт в дневное время и 250 Вт в ночное время.</w:t>
      </w:r>
    </w:p>
    <w:p w:rsidR="008E2497" w:rsidRPr="00D002C9" w:rsidRDefault="003F1D8A" w:rsidP="008E2497">
      <w:pPr>
        <w:pStyle w:val="Note"/>
        <w:rPr>
          <w:sz w:val="18"/>
          <w:szCs w:val="18"/>
          <w:lang w:val="ru-RU"/>
        </w:rPr>
      </w:pPr>
      <w:r w:rsidRPr="00D002C9">
        <w:rPr>
          <w:rStyle w:val="Artdef"/>
          <w:sz w:val="18"/>
          <w:szCs w:val="18"/>
          <w:lang w:val="ru-RU"/>
        </w:rPr>
        <w:t>5.87</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Анголе, Ботсване, Лесото, Малави, Мозамбике, Намибии, Нигере и Свазиленде полоса 526,5–535 кГц распределена также подвижной службе на вторичной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5.87А</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Узбекистане полоса 526,5–1606,5 кГц распределена также радионавигационной службе на первичной основе. Такое использование должно согласовываться с затронутыми администрациями в соответствии с п.</w:t>
      </w:r>
      <w:r w:rsidRPr="00D002C9">
        <w:rPr>
          <w:sz w:val="18"/>
          <w:szCs w:val="18"/>
        </w:rPr>
        <w:t> </w:t>
      </w:r>
      <w:r w:rsidRPr="00D002C9">
        <w:rPr>
          <w:b/>
          <w:bCs/>
          <w:sz w:val="18"/>
          <w:szCs w:val="18"/>
          <w:lang w:val="ru-RU"/>
        </w:rPr>
        <w:t>9.21</w:t>
      </w:r>
      <w:r w:rsidRPr="00D002C9">
        <w:rPr>
          <w:sz w:val="18"/>
          <w:szCs w:val="18"/>
          <w:lang w:val="ru-RU"/>
        </w:rPr>
        <w:t xml:space="preserve"> и ограничено наземными радиомаяками, находящимися в эксплуатации на 27 октября 1997 г., до конца их амортизационного срока.</w:t>
      </w:r>
      <w:r w:rsidRPr="00D002C9">
        <w:rPr>
          <w:sz w:val="18"/>
          <w:szCs w:val="18"/>
        </w:rPr>
        <w:t>     </w:t>
      </w:r>
      <w:r w:rsidRPr="00D002C9">
        <w:rPr>
          <w:sz w:val="18"/>
          <w:szCs w:val="18"/>
          <w:lang w:val="ru-RU"/>
        </w:rPr>
        <w:t>(ВКР-97)</w:t>
      </w:r>
    </w:p>
    <w:p w:rsidR="008E2497" w:rsidRPr="00D002C9" w:rsidRDefault="003F1D8A" w:rsidP="008E2497">
      <w:pPr>
        <w:pStyle w:val="Note"/>
        <w:rPr>
          <w:sz w:val="18"/>
          <w:szCs w:val="18"/>
          <w:lang w:val="ru-RU"/>
        </w:rPr>
      </w:pPr>
      <w:r w:rsidRPr="00D002C9">
        <w:rPr>
          <w:rStyle w:val="Artdef"/>
          <w:sz w:val="18"/>
          <w:szCs w:val="18"/>
          <w:lang w:val="ru-RU"/>
        </w:rPr>
        <w:t>5.88</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Китае полоса 526,5–535 кГц распределена также воздушной радионавигационной службе на вторичной основе.</w:t>
      </w:r>
    </w:p>
    <w:p w:rsidR="008E2497" w:rsidRPr="00D002C9" w:rsidRDefault="003F1D8A" w:rsidP="008E2497">
      <w:pPr>
        <w:pStyle w:val="Note"/>
        <w:rPr>
          <w:sz w:val="18"/>
          <w:szCs w:val="18"/>
          <w:lang w:val="ru-RU"/>
        </w:rPr>
      </w:pPr>
      <w:r w:rsidRPr="00D002C9">
        <w:rPr>
          <w:rStyle w:val="Artdef"/>
          <w:sz w:val="18"/>
          <w:szCs w:val="18"/>
          <w:lang w:val="ru-RU"/>
        </w:rPr>
        <w:t>5.89</w:t>
      </w:r>
      <w:r w:rsidRPr="00D002C9">
        <w:rPr>
          <w:sz w:val="18"/>
          <w:szCs w:val="18"/>
          <w:lang w:val="ru-RU"/>
        </w:rPr>
        <w:tab/>
        <w:t>В Районе 2 полоса 1605–1705 кГц должна использоваться станциями радиовещательной службы согласно Плану, установленному Региональной административной радиоконференцией (Рио</w:t>
      </w:r>
      <w:r w:rsidRPr="00D002C9">
        <w:rPr>
          <w:sz w:val="18"/>
          <w:szCs w:val="18"/>
          <w:lang w:val="ru-RU"/>
        </w:rPr>
        <w:noBreakHyphen/>
        <w:t>де-Жанейро, 1988</w:t>
      </w:r>
      <w:r w:rsidRPr="00D002C9">
        <w:rPr>
          <w:sz w:val="18"/>
          <w:szCs w:val="18"/>
        </w:rPr>
        <w:t> </w:t>
      </w:r>
      <w:r w:rsidRPr="00D002C9">
        <w:rPr>
          <w:sz w:val="18"/>
          <w:szCs w:val="18"/>
          <w:lang w:val="ru-RU"/>
        </w:rPr>
        <w:t>г.).</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При рассмотрении частотных присвоений станциям фиксированной и подвижной служб в полосе 1625–1705 кГц должны учитываться выделения, указанные в Плане, установленном Региональной административной радиоконференцией (Рио-де-Жанейро, 1988 г.).</w:t>
      </w:r>
    </w:p>
    <w:p w:rsidR="008E2497" w:rsidRPr="00D002C9" w:rsidRDefault="003F1D8A" w:rsidP="008E2497">
      <w:pPr>
        <w:pStyle w:val="Note"/>
        <w:rPr>
          <w:sz w:val="18"/>
          <w:szCs w:val="18"/>
          <w:lang w:val="ru-RU"/>
        </w:rPr>
      </w:pPr>
      <w:r w:rsidRPr="00D002C9">
        <w:rPr>
          <w:rStyle w:val="Artdef"/>
          <w:sz w:val="18"/>
          <w:szCs w:val="18"/>
          <w:lang w:val="ru-RU"/>
        </w:rPr>
        <w:t>5.90</w:t>
      </w:r>
      <w:r w:rsidRPr="00D002C9">
        <w:rPr>
          <w:sz w:val="18"/>
          <w:szCs w:val="18"/>
          <w:lang w:val="ru-RU"/>
        </w:rPr>
        <w:tab/>
        <w:t>В полосе 1605–1705 кГц, в случаях когда затрагивается какая-либо радиовещательная станция Района 2, зона обслуживания станций морской подвижной службы Района 1 должна ограничиваться зоной, обеспечиваемой распространением поверхностной волны.</w:t>
      </w:r>
    </w:p>
    <w:p w:rsidR="008E2497" w:rsidRPr="00D002C9" w:rsidRDefault="003F1D8A" w:rsidP="008E2497">
      <w:pPr>
        <w:pStyle w:val="Note"/>
        <w:rPr>
          <w:sz w:val="18"/>
          <w:szCs w:val="18"/>
          <w:lang w:val="ru-RU"/>
        </w:rPr>
      </w:pPr>
      <w:r w:rsidRPr="00D002C9">
        <w:rPr>
          <w:rStyle w:val="Artdef"/>
          <w:sz w:val="18"/>
          <w:szCs w:val="18"/>
          <w:lang w:val="ru-RU"/>
        </w:rPr>
        <w:t>5.91</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на Филиппинах и в Шри-Ланке полоса 1606,5–1705 кГц распределена также радиовещательной службе на вторичной основе.</w:t>
      </w:r>
      <w:r w:rsidRPr="00D002C9">
        <w:rPr>
          <w:sz w:val="18"/>
          <w:szCs w:val="18"/>
        </w:rPr>
        <w:t>     </w:t>
      </w:r>
      <w:r w:rsidRPr="00D002C9">
        <w:rPr>
          <w:sz w:val="18"/>
          <w:szCs w:val="18"/>
          <w:lang w:val="ru-RU"/>
        </w:rPr>
        <w:t>(ВКР-97)</w:t>
      </w:r>
    </w:p>
    <w:p w:rsidR="008E2497" w:rsidRPr="00D002C9" w:rsidRDefault="003F1D8A" w:rsidP="008E2497">
      <w:pPr>
        <w:pStyle w:val="Note"/>
        <w:rPr>
          <w:sz w:val="18"/>
          <w:szCs w:val="18"/>
          <w:lang w:val="ru-RU"/>
        </w:rPr>
      </w:pPr>
      <w:r w:rsidRPr="00D002C9">
        <w:rPr>
          <w:rStyle w:val="Artdef"/>
          <w:sz w:val="18"/>
          <w:szCs w:val="18"/>
          <w:lang w:val="ru-RU"/>
        </w:rPr>
        <w:t>5.92</w:t>
      </w:r>
      <w:r w:rsidRPr="00D002C9">
        <w:rPr>
          <w:sz w:val="18"/>
          <w:szCs w:val="18"/>
          <w:lang w:val="ru-RU"/>
        </w:rPr>
        <w:tab/>
        <w:t>В некоторых странах Района 1 системы радиоопределения используют полосы 1606,5</w:t>
      </w:r>
      <w:r w:rsidRPr="00D002C9">
        <w:rPr>
          <w:sz w:val="18"/>
          <w:szCs w:val="18"/>
          <w:lang w:val="ru-RU"/>
        </w:rPr>
        <w:sym w:font="Symbol" w:char="F02D"/>
      </w:r>
      <w:r w:rsidRPr="00D002C9">
        <w:rPr>
          <w:sz w:val="18"/>
          <w:szCs w:val="18"/>
          <w:lang w:val="ru-RU"/>
        </w:rPr>
        <w:t xml:space="preserve">1625 кГц, 1635–1800 кГц, 1850–2160 кГц, 2194–2300 кГц, 2502–2850 кГц и 3500–3800 кГц при условии согласия, получаемого по п. </w:t>
      </w:r>
      <w:r w:rsidRPr="00D002C9">
        <w:rPr>
          <w:b/>
          <w:bCs/>
          <w:sz w:val="18"/>
          <w:szCs w:val="18"/>
          <w:lang w:val="ru-RU"/>
        </w:rPr>
        <w:t>9.21</w:t>
      </w:r>
      <w:r w:rsidRPr="00D002C9">
        <w:rPr>
          <w:sz w:val="18"/>
          <w:szCs w:val="18"/>
          <w:lang w:val="ru-RU"/>
        </w:rPr>
        <w:t>. Средняя излучаемая мощность этих станций не должна превышать 50 Вт.</w:t>
      </w:r>
    </w:p>
    <w:p w:rsidR="008E2497" w:rsidRPr="00D002C9" w:rsidRDefault="003F1D8A">
      <w:pPr>
        <w:pStyle w:val="Note"/>
        <w:rPr>
          <w:sz w:val="18"/>
          <w:szCs w:val="18"/>
          <w:lang w:val="ru-RU"/>
        </w:rPr>
      </w:pPr>
      <w:r w:rsidRPr="00D002C9">
        <w:rPr>
          <w:rStyle w:val="Artdef"/>
          <w:sz w:val="18"/>
          <w:szCs w:val="18"/>
          <w:lang w:val="ru-RU"/>
        </w:rPr>
        <w:t>5.93</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xml:space="preserve">:  в Анголе, Армении, Азербайджане, Беларуси, Российской Федерации, Грузии, Венгрии, Казахстане, Латвии, Литве, Монголии, Нигерии, Узбекистане, Польше, Кыргызстане, Словакии, Таджикистане, Чаде, Туркменистане и Украине полосы 1625–1635 кГц, 1800–1810 кГц и 2160–2170 кГц распределены также фиксированной и сухопутной подвижной службам на первичной основе, при условии согласия, получаемого в соответствии с п. </w:t>
      </w:r>
      <w:r w:rsidRPr="00D002C9">
        <w:rPr>
          <w:b/>
          <w:bCs/>
          <w:sz w:val="18"/>
          <w:szCs w:val="18"/>
          <w:lang w:val="ru-RU"/>
        </w:rPr>
        <w:t>9.21</w:t>
      </w:r>
      <w:r w:rsidRPr="00D002C9">
        <w:rPr>
          <w:sz w:val="18"/>
          <w:szCs w:val="18"/>
          <w:lang w:val="ru-RU"/>
        </w:rPr>
        <w:t>.     (ВКР-12)</w:t>
      </w:r>
    </w:p>
    <w:p w:rsidR="008E2497" w:rsidRPr="00D002C9" w:rsidRDefault="003F1D8A" w:rsidP="008E2497">
      <w:pPr>
        <w:pStyle w:val="Note"/>
        <w:rPr>
          <w:b/>
          <w:sz w:val="18"/>
          <w:szCs w:val="18"/>
          <w:lang w:val="ru-RU"/>
        </w:rPr>
      </w:pPr>
      <w:r w:rsidRPr="00D002C9">
        <w:rPr>
          <w:rStyle w:val="Artdef"/>
          <w:sz w:val="18"/>
          <w:szCs w:val="18"/>
          <w:lang w:val="ru-RU"/>
        </w:rPr>
        <w:t>5.94</w:t>
      </w:r>
      <w:r w:rsidRPr="00D002C9">
        <w:rPr>
          <w:iCs/>
          <w:sz w:val="18"/>
          <w:szCs w:val="18"/>
          <w:lang w:val="ru-RU"/>
        </w:rPr>
        <w:t xml:space="preserve"> и </w:t>
      </w:r>
      <w:r w:rsidRPr="00D002C9">
        <w:rPr>
          <w:rStyle w:val="Artdef"/>
          <w:sz w:val="18"/>
          <w:szCs w:val="18"/>
          <w:lang w:val="ru-RU"/>
        </w:rPr>
        <w:t>5.95</w:t>
      </w:r>
      <w:r w:rsidRPr="00D002C9">
        <w:rPr>
          <w:sz w:val="18"/>
          <w:szCs w:val="18"/>
          <w:lang w:val="ru-RU"/>
        </w:rPr>
        <w:tab/>
        <w:t>Не использованы.</w:t>
      </w:r>
    </w:p>
    <w:p w:rsidR="008E2497" w:rsidRPr="00D002C9" w:rsidRDefault="003F1D8A" w:rsidP="008E2497">
      <w:pPr>
        <w:pStyle w:val="Note"/>
        <w:rPr>
          <w:sz w:val="18"/>
          <w:szCs w:val="18"/>
          <w:lang w:val="ru-RU"/>
        </w:rPr>
      </w:pPr>
      <w:r w:rsidRPr="00D002C9">
        <w:rPr>
          <w:rStyle w:val="Artdef"/>
          <w:sz w:val="18"/>
          <w:szCs w:val="18"/>
          <w:lang w:val="ru-RU"/>
        </w:rPr>
        <w:t>5.96</w:t>
      </w:r>
      <w:r w:rsidRPr="00D002C9">
        <w:rPr>
          <w:sz w:val="18"/>
          <w:szCs w:val="18"/>
          <w:lang w:val="ru-RU"/>
        </w:rPr>
        <w:tab/>
        <w:t xml:space="preserve">В Германии, Армении, Австрии, Азербайджане, Беларуси, Дании, Эстонии, Российской Федерации, Финляндии, Грузии, Венгрии, Ирландии, Исландии, Израиле, Казахстане, Латвии, Лихтенштейне, Литве, Мальте, Молдове, Норвегии, Узбекистане, Польше, Кыргызстане, Словакии, Чешской Республике, Соединенном Королевстве, Швеции, </w:t>
      </w:r>
      <w:r w:rsidRPr="00D002C9">
        <w:rPr>
          <w:sz w:val="18"/>
          <w:szCs w:val="18"/>
          <w:lang w:val="ru-RU"/>
        </w:rPr>
        <w:lastRenderedPageBreak/>
        <w:t>Швейцарии, Таджикистане, Туркменистане и Украине администрации могут распределять своей любительской службе до 200</w:t>
      </w:r>
      <w:r w:rsidRPr="00D002C9">
        <w:rPr>
          <w:sz w:val="18"/>
          <w:szCs w:val="18"/>
          <w:lang w:val="en-US"/>
        </w:rPr>
        <w:t> </w:t>
      </w:r>
      <w:r w:rsidRPr="00D002C9">
        <w:rPr>
          <w:sz w:val="18"/>
          <w:szCs w:val="18"/>
          <w:lang w:val="ru-RU"/>
        </w:rPr>
        <w:t>кГц в полосах 1715–1800 кГц и 1850–2000 кГц. Однако при распределении полос своей любительской службе в этих пределах администрации должны после предварительных консультаций с администрациями соседних стран принять такие меры, какие могут оказаться необходимыми для предотвращения вредных помех со стороны их любительской службы фиксированной и подвижной службам других стран. Средняя мощность любой любительской станции не должна превышать 10</w:t>
      </w:r>
      <w:r w:rsidRPr="00D002C9">
        <w:rPr>
          <w:sz w:val="18"/>
          <w:szCs w:val="18"/>
          <w:lang w:val="en-US"/>
        </w:rPr>
        <w:t> </w:t>
      </w:r>
      <w:r w:rsidRPr="00D002C9">
        <w:rPr>
          <w:sz w:val="18"/>
          <w:szCs w:val="18"/>
          <w:lang w:val="ru-RU"/>
        </w:rPr>
        <w:t>Вт.</w:t>
      </w:r>
      <w:r w:rsidRPr="00D002C9">
        <w:rPr>
          <w:sz w:val="18"/>
          <w:szCs w:val="18"/>
          <w:lang w:val="en-US"/>
        </w:rPr>
        <w:t>     </w:t>
      </w:r>
      <w:r w:rsidRPr="00D002C9">
        <w:rPr>
          <w:sz w:val="18"/>
          <w:szCs w:val="18"/>
          <w:lang w:val="ru-RU"/>
        </w:rPr>
        <w:t>(ВКР-03)</w:t>
      </w:r>
    </w:p>
    <w:p w:rsidR="008E2497" w:rsidRPr="00D002C9" w:rsidRDefault="003F1D8A" w:rsidP="00D002C9">
      <w:r w:rsidRPr="00D002C9">
        <w:rPr>
          <w:rStyle w:val="Artdef"/>
          <w:sz w:val="18"/>
          <w:szCs w:val="18"/>
        </w:rPr>
        <w:t>5.97</w:t>
      </w:r>
      <w:r w:rsidRPr="00D002C9">
        <w:tab/>
        <w:t>В Районе 3 система Лоран работает либо на частоте 1850 кГц, либо на частоте 1950</w:t>
      </w:r>
      <w:r w:rsidRPr="00D002C9">
        <w:rPr>
          <w:lang w:val="en-US"/>
        </w:rPr>
        <w:t> </w:t>
      </w:r>
      <w:r w:rsidRPr="00D002C9">
        <w:t>кГц, с занимаемыми полосами 1825–1875 кГц и 1925–1975 кГц, соответственно. Остальные службы, которым распределена полоса 1800–2000 кГц, могут использовать любую частоту в этой полосе, при условии что они не будут причинять вредных помех системе Лоран, работающей на частотах 1850 кГц или 1950 кГц.</w:t>
      </w:r>
    </w:p>
    <w:p w:rsidR="008E2497" w:rsidRPr="00D002C9" w:rsidRDefault="003F1D8A">
      <w:pPr>
        <w:pStyle w:val="Note"/>
        <w:rPr>
          <w:sz w:val="18"/>
          <w:szCs w:val="18"/>
          <w:lang w:val="ru-RU"/>
        </w:rPr>
      </w:pPr>
      <w:r w:rsidRPr="00D002C9">
        <w:rPr>
          <w:rStyle w:val="Artdef"/>
          <w:sz w:val="18"/>
          <w:szCs w:val="18"/>
          <w:lang w:val="ru-RU"/>
        </w:rPr>
        <w:t>5.98</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  в Анголе, Армении, Азербайджане, Беларуси, Бельгии, Камеруне, Республике Конго, Дании, Египте, Эритрее, Испании, Эфиопии, Российской Федерации, Грузии, Греции, Италии, Казахстане, Ливане, Литве, Сирийской Арабской Республике, Кыргызстане, Сомали, Таджикистане, Тунисе, Туркменистане, Турции и Украине полоса 1810</w:t>
      </w:r>
      <w:r w:rsidRPr="00D002C9">
        <w:rPr>
          <w:sz w:val="18"/>
          <w:szCs w:val="18"/>
          <w:lang w:val="ru-RU"/>
        </w:rPr>
        <w:sym w:font="Symbol" w:char="F02D"/>
      </w:r>
      <w:r w:rsidRPr="00D002C9">
        <w:rPr>
          <w:sz w:val="18"/>
          <w:szCs w:val="18"/>
          <w:lang w:val="ru-RU"/>
        </w:rPr>
        <w:t>1830 кГц распределена фиксированной и подвижной, за исключением воздушной подвижной, службам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5.99</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  в Саудовской Аравии, Австрии, Ираке, Ливии, Узбекистане, Словакии, Румынии, Словении, Чаде и Того полоса 1810–1830 кГц распределена также фиксированной и подвижной, за исключением воздушной подвижной, службам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5.100</w:t>
      </w:r>
      <w:r w:rsidRPr="00D002C9">
        <w:rPr>
          <w:sz w:val="18"/>
          <w:szCs w:val="18"/>
          <w:lang w:val="ru-RU"/>
        </w:rPr>
        <w:tab/>
        <w:t xml:space="preserve">В Районе 1 разрешение на использование полосы 1810–1830 кГц любительской службой в странах, расположенных полностью или частично к северу от 40° северной широты, должно даваться только после консультаций со странами, указанными в пп. </w:t>
      </w:r>
      <w:r w:rsidRPr="00D002C9">
        <w:rPr>
          <w:b/>
          <w:bCs/>
          <w:sz w:val="18"/>
          <w:szCs w:val="18"/>
          <w:lang w:val="ru-RU"/>
        </w:rPr>
        <w:t>5.98</w:t>
      </w:r>
      <w:r w:rsidRPr="00D002C9">
        <w:rPr>
          <w:sz w:val="18"/>
          <w:szCs w:val="18"/>
          <w:lang w:val="ru-RU"/>
        </w:rPr>
        <w:t xml:space="preserve"> и </w:t>
      </w:r>
      <w:r w:rsidRPr="00D002C9">
        <w:rPr>
          <w:b/>
          <w:bCs/>
          <w:sz w:val="18"/>
          <w:szCs w:val="18"/>
          <w:lang w:val="ru-RU"/>
        </w:rPr>
        <w:t>5.99</w:t>
      </w:r>
      <w:r w:rsidRPr="00D002C9">
        <w:rPr>
          <w:sz w:val="18"/>
          <w:szCs w:val="18"/>
          <w:lang w:val="ru-RU"/>
        </w:rPr>
        <w:t xml:space="preserve">, с целью определения необходимых мер, которые следует принять для предотвращения вредных помех между станциями любительской службы и станциями других служб, работающих в соответствии с пп. </w:t>
      </w:r>
      <w:r w:rsidRPr="00D002C9">
        <w:rPr>
          <w:b/>
          <w:bCs/>
          <w:sz w:val="18"/>
          <w:szCs w:val="18"/>
          <w:lang w:val="ru-RU"/>
        </w:rPr>
        <w:t>5.98</w:t>
      </w:r>
      <w:r w:rsidRPr="00D002C9">
        <w:rPr>
          <w:sz w:val="18"/>
          <w:szCs w:val="18"/>
          <w:lang w:val="ru-RU"/>
        </w:rPr>
        <w:t xml:space="preserve"> и </w:t>
      </w:r>
      <w:r w:rsidRPr="00D002C9">
        <w:rPr>
          <w:b/>
          <w:bCs/>
          <w:sz w:val="18"/>
          <w:szCs w:val="18"/>
          <w:lang w:val="ru-RU"/>
        </w:rPr>
        <w:t>5.99</w:t>
      </w:r>
      <w:r w:rsidRPr="00D002C9">
        <w:rPr>
          <w:sz w:val="18"/>
          <w:szCs w:val="18"/>
          <w:lang w:val="ru-RU"/>
        </w:rPr>
        <w:t>.</w:t>
      </w:r>
    </w:p>
    <w:p w:rsidR="008E2497" w:rsidRPr="00D002C9" w:rsidRDefault="003F1D8A" w:rsidP="00B20B68">
      <w:pPr>
        <w:pStyle w:val="Note"/>
        <w:rPr>
          <w:sz w:val="18"/>
          <w:szCs w:val="18"/>
          <w:lang w:val="ru-RU"/>
        </w:rPr>
      </w:pPr>
      <w:r w:rsidRPr="00D002C9">
        <w:rPr>
          <w:rStyle w:val="Artdef"/>
          <w:sz w:val="18"/>
          <w:szCs w:val="18"/>
          <w:lang w:val="ru-RU"/>
        </w:rPr>
        <w:t>5.101</w:t>
      </w:r>
      <w:r w:rsidR="00B20B68" w:rsidRPr="00D002C9">
        <w:rPr>
          <w:sz w:val="18"/>
          <w:szCs w:val="18"/>
          <w:lang w:val="ru-RU"/>
        </w:rPr>
        <w:tab/>
        <w:t>(</w:t>
      </w:r>
      <w:r w:rsidR="00B20B68" w:rsidRPr="00D002C9">
        <w:rPr>
          <w:sz w:val="18"/>
          <w:szCs w:val="18"/>
        </w:rPr>
        <w:t>SUP</w:t>
      </w:r>
      <w:r w:rsidR="00B20B68" w:rsidRPr="00D002C9">
        <w:rPr>
          <w:sz w:val="18"/>
          <w:szCs w:val="18"/>
          <w:lang w:val="ru-RU"/>
        </w:rPr>
        <w:t xml:space="preserve"> – ВКР-12)</w:t>
      </w:r>
    </w:p>
    <w:p w:rsidR="008E2497" w:rsidRPr="00D002C9" w:rsidRDefault="003F1D8A" w:rsidP="008E2497">
      <w:pPr>
        <w:pStyle w:val="Note"/>
        <w:rPr>
          <w:sz w:val="18"/>
          <w:szCs w:val="18"/>
          <w:lang w:val="ru-RU"/>
        </w:rPr>
      </w:pPr>
      <w:r w:rsidRPr="00D002C9">
        <w:rPr>
          <w:rStyle w:val="Artdef"/>
          <w:sz w:val="18"/>
          <w:szCs w:val="18"/>
          <w:lang w:val="ru-RU"/>
        </w:rPr>
        <w:t>5.102</w:t>
      </w:r>
      <w:r w:rsidRPr="00D002C9">
        <w:rPr>
          <w:rStyle w:val="Artdef"/>
          <w:sz w:val="18"/>
          <w:szCs w:val="18"/>
          <w:lang w:val="ru-RU"/>
        </w:rPr>
        <w:tab/>
      </w:r>
      <w:r w:rsidRPr="00D002C9">
        <w:rPr>
          <w:i/>
          <w:iCs/>
          <w:sz w:val="18"/>
          <w:szCs w:val="18"/>
          <w:lang w:val="ru-RU"/>
        </w:rPr>
        <w:t>Заменяющее распределение</w:t>
      </w:r>
      <w:r w:rsidRPr="00D002C9">
        <w:rPr>
          <w:sz w:val="18"/>
          <w:szCs w:val="18"/>
          <w:lang w:val="ru-RU"/>
        </w:rPr>
        <w:t>:</w:t>
      </w:r>
      <w:r w:rsidRPr="00D002C9">
        <w:rPr>
          <w:sz w:val="18"/>
          <w:szCs w:val="18"/>
          <w:lang w:val="en-US"/>
        </w:rPr>
        <w:t>  </w:t>
      </w:r>
      <w:r w:rsidRPr="00D002C9">
        <w:rPr>
          <w:sz w:val="18"/>
          <w:szCs w:val="18"/>
          <w:lang w:val="ru-RU"/>
        </w:rPr>
        <w:t>в Боливии, Чили, Мексике, Парагвае, Перу и Уругвае полоса 1850–2000</w:t>
      </w:r>
      <w:r w:rsidRPr="00D002C9">
        <w:rPr>
          <w:sz w:val="18"/>
          <w:szCs w:val="18"/>
        </w:rPr>
        <w:t> </w:t>
      </w:r>
      <w:r w:rsidRPr="00D002C9">
        <w:rPr>
          <w:sz w:val="18"/>
          <w:szCs w:val="18"/>
          <w:lang w:val="ru-RU"/>
        </w:rPr>
        <w:t>кГц распределена фиксированной, подвижной, за исключением воздушной подвижной, радиолокационной и радионавигационной службам на первичной основе.</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5.103</w:t>
      </w:r>
      <w:r w:rsidRPr="00D002C9">
        <w:rPr>
          <w:sz w:val="18"/>
          <w:szCs w:val="18"/>
          <w:lang w:val="ru-RU"/>
        </w:rPr>
        <w:tab/>
        <w:t>В Районе 1 при присвоении частот станциям фиксированной и подвижной служб в полосах 1850–2045 кГц, 2194–2498 кГц, 2502–2625 кГц и 2650–2850 кГц администрации должны иметь в виду особые требования морской подвижной службы.</w:t>
      </w:r>
    </w:p>
    <w:p w:rsidR="008E2497" w:rsidRPr="00D002C9" w:rsidRDefault="003F1D8A" w:rsidP="008E2497">
      <w:pPr>
        <w:pStyle w:val="Note"/>
        <w:rPr>
          <w:sz w:val="18"/>
          <w:szCs w:val="18"/>
          <w:lang w:val="ru-RU"/>
        </w:rPr>
      </w:pPr>
      <w:r w:rsidRPr="00D002C9">
        <w:rPr>
          <w:rStyle w:val="Artdef"/>
          <w:sz w:val="18"/>
          <w:szCs w:val="18"/>
          <w:lang w:val="ru-RU"/>
        </w:rPr>
        <w:t>5.104</w:t>
      </w:r>
      <w:r w:rsidRPr="00D002C9">
        <w:rPr>
          <w:sz w:val="18"/>
          <w:szCs w:val="18"/>
          <w:lang w:val="ru-RU"/>
        </w:rPr>
        <w:tab/>
        <w:t xml:space="preserve">В Районе 1 использование полосы 2025–2045 кГц вспомогательной службой метеорологии ограничено океанографическими станциями-буями. </w:t>
      </w:r>
    </w:p>
    <w:p w:rsidR="008E2497" w:rsidRPr="00D002C9" w:rsidRDefault="003F1D8A" w:rsidP="008E2497">
      <w:pPr>
        <w:pStyle w:val="Note"/>
        <w:rPr>
          <w:sz w:val="18"/>
          <w:szCs w:val="18"/>
          <w:lang w:val="ru-RU"/>
        </w:rPr>
      </w:pPr>
      <w:r w:rsidRPr="00D002C9">
        <w:rPr>
          <w:rStyle w:val="Artdef"/>
          <w:sz w:val="18"/>
          <w:szCs w:val="18"/>
          <w:lang w:val="ru-RU"/>
        </w:rPr>
        <w:t>5.105</w:t>
      </w:r>
      <w:r w:rsidRPr="00D002C9">
        <w:rPr>
          <w:sz w:val="18"/>
          <w:szCs w:val="18"/>
          <w:lang w:val="ru-RU"/>
        </w:rPr>
        <w:tab/>
        <w:t>В Районе 2, за исключением Гренландии, береговые и судовые станции, использующие радиотелефонию в полосе 2065–2107 кГц, должны ограничиваться использованием излучений класса</w:t>
      </w:r>
      <w:r w:rsidRPr="00D002C9">
        <w:rPr>
          <w:sz w:val="18"/>
          <w:szCs w:val="18"/>
          <w:lang w:val="en-US"/>
        </w:rPr>
        <w:t> </w:t>
      </w:r>
      <w:r w:rsidRPr="00D002C9">
        <w:rPr>
          <w:sz w:val="18"/>
          <w:szCs w:val="18"/>
        </w:rPr>
        <w:t>J</w:t>
      </w:r>
      <w:r w:rsidRPr="00D002C9">
        <w:rPr>
          <w:sz w:val="18"/>
          <w:szCs w:val="18"/>
          <w:lang w:val="ru-RU"/>
        </w:rPr>
        <w:t>3</w:t>
      </w:r>
      <w:r w:rsidRPr="00D002C9">
        <w:rPr>
          <w:sz w:val="18"/>
          <w:szCs w:val="18"/>
        </w:rPr>
        <w:t>E</w:t>
      </w:r>
      <w:r w:rsidRPr="00D002C9">
        <w:rPr>
          <w:sz w:val="18"/>
          <w:szCs w:val="18"/>
          <w:lang w:val="ru-RU"/>
        </w:rPr>
        <w:t>, причем пиковая мощность огибающей не должна превышать 1 кВт. Предпочтительно, чтобы использовались следующие несущие частоты: 2065,0 кГц, 2079,0 кГц, 2082,5 кГц, 2086,0 кГц, 2093,0</w:t>
      </w:r>
      <w:r w:rsidRPr="00D002C9">
        <w:rPr>
          <w:sz w:val="18"/>
          <w:szCs w:val="18"/>
          <w:lang w:val="en-US"/>
        </w:rPr>
        <w:t> </w:t>
      </w:r>
      <w:r w:rsidRPr="00D002C9">
        <w:rPr>
          <w:sz w:val="18"/>
          <w:szCs w:val="18"/>
          <w:lang w:val="ru-RU"/>
        </w:rPr>
        <w:t xml:space="preserve">кГц, 2096,5 кГц, 2100,0 кГц и 2103,5 кГц. В Аргентине и Уругвае для этой цели используются также несущие частоты 2068,5 кГц и 2075,5 кГц, а частоты в полосе 2072–2075,5 кГц используются так, как предусмотрено в п. </w:t>
      </w:r>
      <w:r w:rsidRPr="00D002C9">
        <w:rPr>
          <w:b/>
          <w:bCs/>
          <w:sz w:val="18"/>
          <w:szCs w:val="18"/>
          <w:lang w:val="ru-RU"/>
        </w:rPr>
        <w:t>52.165</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5.106</w:t>
      </w:r>
      <w:r w:rsidRPr="00D002C9">
        <w:rPr>
          <w:sz w:val="18"/>
          <w:szCs w:val="18"/>
          <w:lang w:val="ru-RU"/>
        </w:rPr>
        <w:tab/>
        <w:t>В Районах 2 и 3, при условии что не создаются вредные помехи морской подвижной службе, частоты между 2065</w:t>
      </w:r>
      <w:r w:rsidR="00C264D8" w:rsidRPr="00D002C9">
        <w:rPr>
          <w:sz w:val="18"/>
          <w:szCs w:val="18"/>
          <w:lang w:val="ru-RU"/>
        </w:rPr>
        <w:t xml:space="preserve"> кГц</w:t>
      </w:r>
      <w:r w:rsidRPr="00D002C9">
        <w:rPr>
          <w:sz w:val="18"/>
          <w:szCs w:val="18"/>
          <w:lang w:val="ru-RU"/>
        </w:rPr>
        <w:t xml:space="preserve"> и 2107 кГц могут использоваться станциями фиксированной службы только для связи в пределах национальных границ и при средней мощности, не превышающей 50</w:t>
      </w:r>
      <w:r w:rsidRPr="00D002C9">
        <w:rPr>
          <w:sz w:val="18"/>
          <w:szCs w:val="18"/>
          <w:lang w:val="en-US"/>
        </w:rPr>
        <w:t> </w:t>
      </w:r>
      <w:r w:rsidRPr="00D002C9">
        <w:rPr>
          <w:sz w:val="18"/>
          <w:szCs w:val="18"/>
          <w:lang w:val="ru-RU"/>
        </w:rPr>
        <w:t>Вт. При заявлении частот необходимо обращать внимание Бюро на эти положения.</w:t>
      </w:r>
    </w:p>
    <w:p w:rsidR="008E2497" w:rsidRPr="00D002C9" w:rsidRDefault="003F1D8A" w:rsidP="008E2497">
      <w:pPr>
        <w:pStyle w:val="Note"/>
        <w:rPr>
          <w:sz w:val="18"/>
          <w:szCs w:val="18"/>
          <w:lang w:val="ru-RU"/>
        </w:rPr>
      </w:pPr>
      <w:r w:rsidRPr="00D002C9">
        <w:rPr>
          <w:rStyle w:val="Artdef"/>
          <w:sz w:val="18"/>
          <w:szCs w:val="18"/>
          <w:lang w:val="ru-RU"/>
        </w:rPr>
        <w:t>5.107</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Саудовской Аравии, Эритрее, Эфиопии, Ираке, Ливии, Сомали и Свазиленде полоса 2160–2170 кГц распределена также фиксированной и подвижной, за исключением воздушной подвижной (R), службам на первичной основе. Средняя мощность станций этих служб не должна превышать 50 Вт.     (ВКР-12)</w:t>
      </w:r>
    </w:p>
    <w:p w:rsidR="008E2497" w:rsidRPr="00D002C9" w:rsidRDefault="003F1D8A" w:rsidP="008E2497">
      <w:pPr>
        <w:pStyle w:val="Note"/>
        <w:rPr>
          <w:sz w:val="18"/>
          <w:szCs w:val="18"/>
          <w:lang w:val="ru-RU"/>
        </w:rPr>
      </w:pPr>
      <w:r w:rsidRPr="00D002C9">
        <w:rPr>
          <w:rStyle w:val="Artdef"/>
          <w:sz w:val="18"/>
          <w:szCs w:val="18"/>
          <w:lang w:val="ru-RU"/>
        </w:rPr>
        <w:t>5.108</w:t>
      </w:r>
      <w:r w:rsidRPr="00D002C9">
        <w:rPr>
          <w:sz w:val="18"/>
          <w:szCs w:val="18"/>
          <w:lang w:val="ru-RU"/>
        </w:rPr>
        <w:tab/>
        <w:t>Несущая частота 2182 кГц является международной частотой бедствия и вызова в радиотелефонии. Условия использования полосы 2173,5–2190,5</w:t>
      </w:r>
      <w:r w:rsidRPr="00D002C9">
        <w:rPr>
          <w:sz w:val="18"/>
          <w:szCs w:val="18"/>
        </w:rPr>
        <w:t> </w:t>
      </w:r>
      <w:r w:rsidRPr="00D002C9">
        <w:rPr>
          <w:sz w:val="18"/>
          <w:szCs w:val="18"/>
          <w:lang w:val="ru-RU"/>
        </w:rPr>
        <w:t xml:space="preserve">кГц определены в Статьях </w:t>
      </w:r>
      <w:r w:rsidRPr="00D002C9">
        <w:rPr>
          <w:b/>
          <w:bCs/>
          <w:sz w:val="18"/>
          <w:szCs w:val="18"/>
          <w:lang w:val="ru-RU"/>
        </w:rPr>
        <w:t>31</w:t>
      </w:r>
      <w:r w:rsidRPr="00D002C9">
        <w:rPr>
          <w:sz w:val="18"/>
          <w:szCs w:val="18"/>
          <w:lang w:val="ru-RU"/>
        </w:rPr>
        <w:t xml:space="preserve"> и</w:t>
      </w:r>
      <w:r w:rsidRPr="00D002C9">
        <w:rPr>
          <w:sz w:val="18"/>
          <w:szCs w:val="18"/>
        </w:rPr>
        <w:t> </w:t>
      </w:r>
      <w:r w:rsidRPr="00D002C9">
        <w:rPr>
          <w:b/>
          <w:bCs/>
          <w:sz w:val="18"/>
          <w:szCs w:val="18"/>
          <w:lang w:val="ru-RU"/>
        </w:rPr>
        <w:t>52</w:t>
      </w:r>
      <w:r w:rsidRPr="00D002C9">
        <w:rPr>
          <w:sz w:val="18"/>
          <w:szCs w:val="18"/>
          <w:lang w:val="ru-RU"/>
        </w:rPr>
        <w:t>.</w:t>
      </w:r>
      <w:r w:rsidRPr="00D002C9">
        <w:rPr>
          <w:sz w:val="18"/>
          <w:szCs w:val="18"/>
        </w:rPr>
        <w:t>     </w:t>
      </w:r>
      <w:r w:rsidRPr="00D002C9">
        <w:rPr>
          <w:sz w:val="18"/>
          <w:szCs w:val="18"/>
          <w:lang w:val="ru-RU"/>
        </w:rPr>
        <w:t>(ВКР-07)</w:t>
      </w:r>
    </w:p>
    <w:p w:rsidR="008E2497" w:rsidRPr="00D002C9" w:rsidRDefault="003F1D8A" w:rsidP="00D002C9">
      <w:r w:rsidRPr="00D002C9">
        <w:rPr>
          <w:rStyle w:val="Artdef"/>
          <w:sz w:val="18"/>
          <w:szCs w:val="18"/>
        </w:rPr>
        <w:t>5.109</w:t>
      </w:r>
      <w:r w:rsidRPr="00D002C9">
        <w:tab/>
        <w:t xml:space="preserve">Частоты 2187,5 кГц, 4207,5 кГц, 6312 кГц, 8414,5 кГц, 12 577 кГц и 16 804,5 кГц являются международными частотами бедствия для цифрового избирательного вызова. Условия использования этих частот указываются в Статье </w:t>
      </w:r>
      <w:r w:rsidRPr="00D002C9">
        <w:rPr>
          <w:b/>
          <w:bCs/>
        </w:rPr>
        <w:t>31</w:t>
      </w:r>
      <w:r w:rsidRPr="00D002C9">
        <w:t>.</w:t>
      </w:r>
    </w:p>
    <w:p w:rsidR="008E2497" w:rsidRPr="00D002C9" w:rsidRDefault="003F1D8A" w:rsidP="008E2497">
      <w:pPr>
        <w:pStyle w:val="Note"/>
        <w:rPr>
          <w:sz w:val="18"/>
          <w:szCs w:val="18"/>
          <w:lang w:val="ru-RU"/>
        </w:rPr>
      </w:pPr>
      <w:r w:rsidRPr="00D002C9">
        <w:rPr>
          <w:rStyle w:val="Artdef"/>
          <w:sz w:val="18"/>
          <w:szCs w:val="18"/>
          <w:lang w:val="ru-RU"/>
        </w:rPr>
        <w:t>5.110</w:t>
      </w:r>
      <w:r w:rsidRPr="00D002C9">
        <w:rPr>
          <w:sz w:val="18"/>
          <w:szCs w:val="18"/>
          <w:lang w:val="ru-RU"/>
        </w:rPr>
        <w:tab/>
        <w:t xml:space="preserve">Частоты 2174,5 кГц, 4177,5 кГц, 6268 кГц, 8376,5 кГц, 12 520 кГц и 16 695 кГц являются международными частотами бедствия для узкополосной буквопечатающей телеграфии. Условия использования этих частот указываются в Статье </w:t>
      </w:r>
      <w:r w:rsidRPr="00D002C9">
        <w:rPr>
          <w:b/>
          <w:bCs/>
          <w:sz w:val="18"/>
          <w:szCs w:val="18"/>
          <w:lang w:val="ru-RU"/>
        </w:rPr>
        <w:t>31</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5.111</w:t>
      </w:r>
      <w:r w:rsidRPr="00D002C9">
        <w:rPr>
          <w:sz w:val="18"/>
          <w:szCs w:val="18"/>
          <w:lang w:val="ru-RU"/>
        </w:rPr>
        <w:tab/>
        <w:t>Несущие частоты 2182</w:t>
      </w:r>
      <w:r w:rsidRPr="00D002C9">
        <w:rPr>
          <w:sz w:val="18"/>
          <w:szCs w:val="18"/>
        </w:rPr>
        <w:t> </w:t>
      </w:r>
      <w:r w:rsidRPr="00D002C9">
        <w:rPr>
          <w:sz w:val="18"/>
          <w:szCs w:val="18"/>
          <w:lang w:val="ru-RU"/>
        </w:rPr>
        <w:t>кГц, 3023</w:t>
      </w:r>
      <w:r w:rsidRPr="00D002C9">
        <w:rPr>
          <w:sz w:val="18"/>
          <w:szCs w:val="18"/>
        </w:rPr>
        <w:t> </w:t>
      </w:r>
      <w:r w:rsidRPr="00D002C9">
        <w:rPr>
          <w:sz w:val="18"/>
          <w:szCs w:val="18"/>
          <w:lang w:val="ru-RU"/>
        </w:rPr>
        <w:t>кГц, 5680</w:t>
      </w:r>
      <w:r w:rsidRPr="00D002C9">
        <w:rPr>
          <w:sz w:val="18"/>
          <w:szCs w:val="18"/>
        </w:rPr>
        <w:t> </w:t>
      </w:r>
      <w:r w:rsidRPr="00D002C9">
        <w:rPr>
          <w:sz w:val="18"/>
          <w:szCs w:val="18"/>
          <w:lang w:val="ru-RU"/>
        </w:rPr>
        <w:t>кГц, 8364</w:t>
      </w:r>
      <w:r w:rsidRPr="00D002C9">
        <w:rPr>
          <w:sz w:val="18"/>
          <w:szCs w:val="18"/>
        </w:rPr>
        <w:t> </w:t>
      </w:r>
      <w:r w:rsidRPr="00D002C9">
        <w:rPr>
          <w:sz w:val="18"/>
          <w:szCs w:val="18"/>
          <w:lang w:val="ru-RU"/>
        </w:rPr>
        <w:t>кГц и частоты 121,5</w:t>
      </w:r>
      <w:r w:rsidRPr="00D002C9">
        <w:rPr>
          <w:sz w:val="18"/>
          <w:szCs w:val="18"/>
        </w:rPr>
        <w:t> </w:t>
      </w:r>
      <w:r w:rsidRPr="00D002C9">
        <w:rPr>
          <w:sz w:val="18"/>
          <w:szCs w:val="18"/>
          <w:lang w:val="ru-RU"/>
        </w:rPr>
        <w:t>МГц, 156,525</w:t>
      </w:r>
      <w:r w:rsidRPr="00D002C9">
        <w:rPr>
          <w:sz w:val="18"/>
          <w:szCs w:val="18"/>
        </w:rPr>
        <w:t> </w:t>
      </w:r>
      <w:r w:rsidRPr="00D002C9">
        <w:rPr>
          <w:sz w:val="18"/>
          <w:szCs w:val="18"/>
          <w:lang w:val="ru-RU"/>
        </w:rPr>
        <w:t>МГц, 156,8</w:t>
      </w:r>
      <w:r w:rsidRPr="00D002C9">
        <w:rPr>
          <w:sz w:val="18"/>
          <w:szCs w:val="18"/>
        </w:rPr>
        <w:t> </w:t>
      </w:r>
      <w:r w:rsidRPr="00D002C9">
        <w:rPr>
          <w:sz w:val="18"/>
          <w:szCs w:val="18"/>
          <w:lang w:val="ru-RU"/>
        </w:rPr>
        <w:t>МГц и 243</w:t>
      </w:r>
      <w:r w:rsidRPr="00D002C9">
        <w:rPr>
          <w:sz w:val="18"/>
          <w:szCs w:val="18"/>
        </w:rPr>
        <w:t> </w:t>
      </w:r>
      <w:r w:rsidRPr="00D002C9">
        <w:rPr>
          <w:sz w:val="18"/>
          <w:szCs w:val="18"/>
          <w:lang w:val="ru-RU"/>
        </w:rPr>
        <w:t xml:space="preserve">МГц можно также использовать в соответствии с действующими процедурами для наземных служб радиосвязи для операций по поиску и спасанию пилотируемых космических кораблей. Условия использования этих частот определены в Статье </w:t>
      </w:r>
      <w:r w:rsidRPr="00D002C9">
        <w:rPr>
          <w:b/>
          <w:bCs/>
          <w:sz w:val="18"/>
          <w:szCs w:val="18"/>
          <w:lang w:val="ru-RU"/>
        </w:rPr>
        <w:t>31</w:t>
      </w:r>
      <w:r w:rsidRPr="00D002C9">
        <w:rPr>
          <w:sz w:val="18"/>
          <w:szCs w:val="18"/>
          <w:lang w:val="ru-RU"/>
        </w:rPr>
        <w:t>.</w:t>
      </w:r>
    </w:p>
    <w:p w:rsidR="00D002C9" w:rsidRPr="00D002C9" w:rsidRDefault="003F1D8A" w:rsidP="008E2497">
      <w:pPr>
        <w:pStyle w:val="Note"/>
        <w:rPr>
          <w:sz w:val="18"/>
          <w:szCs w:val="18"/>
          <w:lang w:val="ru-RU"/>
        </w:rPr>
      </w:pPr>
      <w:r w:rsidRPr="00D002C9">
        <w:rPr>
          <w:sz w:val="18"/>
          <w:szCs w:val="18"/>
          <w:lang w:val="ru-RU"/>
        </w:rPr>
        <w:lastRenderedPageBreak/>
        <w:tab/>
      </w:r>
      <w:r w:rsidRPr="00D002C9">
        <w:rPr>
          <w:sz w:val="18"/>
          <w:szCs w:val="18"/>
          <w:lang w:val="ru-RU"/>
        </w:rPr>
        <w:tab/>
        <w:t>То же самое относится к частотам 10</w:t>
      </w:r>
      <w:r w:rsidRPr="00D002C9">
        <w:rPr>
          <w:sz w:val="18"/>
          <w:szCs w:val="18"/>
        </w:rPr>
        <w:t> </w:t>
      </w:r>
      <w:r w:rsidRPr="00D002C9">
        <w:rPr>
          <w:sz w:val="18"/>
          <w:szCs w:val="18"/>
          <w:lang w:val="ru-RU"/>
        </w:rPr>
        <w:t>003</w:t>
      </w:r>
      <w:r w:rsidRPr="00D002C9">
        <w:rPr>
          <w:sz w:val="18"/>
          <w:szCs w:val="18"/>
        </w:rPr>
        <w:t> </w:t>
      </w:r>
      <w:r w:rsidRPr="00D002C9">
        <w:rPr>
          <w:sz w:val="18"/>
          <w:szCs w:val="18"/>
          <w:lang w:val="ru-RU"/>
        </w:rPr>
        <w:t>кГц, 14</w:t>
      </w:r>
      <w:r w:rsidRPr="00D002C9">
        <w:rPr>
          <w:sz w:val="18"/>
          <w:szCs w:val="18"/>
        </w:rPr>
        <w:t> </w:t>
      </w:r>
      <w:r w:rsidRPr="00D002C9">
        <w:rPr>
          <w:sz w:val="18"/>
          <w:szCs w:val="18"/>
          <w:lang w:val="ru-RU"/>
        </w:rPr>
        <w:t>993</w:t>
      </w:r>
      <w:r w:rsidRPr="00D002C9">
        <w:rPr>
          <w:sz w:val="18"/>
          <w:szCs w:val="18"/>
        </w:rPr>
        <w:t> </w:t>
      </w:r>
      <w:r w:rsidRPr="00D002C9">
        <w:rPr>
          <w:sz w:val="18"/>
          <w:szCs w:val="18"/>
          <w:lang w:val="ru-RU"/>
        </w:rPr>
        <w:t>кГц и 19</w:t>
      </w:r>
      <w:r w:rsidRPr="00D002C9">
        <w:rPr>
          <w:sz w:val="18"/>
          <w:szCs w:val="18"/>
        </w:rPr>
        <w:t> </w:t>
      </w:r>
      <w:r w:rsidRPr="00D002C9">
        <w:rPr>
          <w:sz w:val="18"/>
          <w:szCs w:val="18"/>
          <w:lang w:val="ru-RU"/>
        </w:rPr>
        <w:t>993</w:t>
      </w:r>
      <w:r w:rsidRPr="00D002C9">
        <w:rPr>
          <w:sz w:val="18"/>
          <w:szCs w:val="18"/>
        </w:rPr>
        <w:t> </w:t>
      </w:r>
      <w:r w:rsidRPr="00D002C9">
        <w:rPr>
          <w:sz w:val="18"/>
          <w:szCs w:val="18"/>
          <w:lang w:val="ru-RU"/>
        </w:rPr>
        <w:t>кГц, однако в каждом из этих случаев излучения должны быть ограничены полосой ±3</w:t>
      </w:r>
      <w:r w:rsidRPr="00D002C9">
        <w:rPr>
          <w:sz w:val="18"/>
          <w:szCs w:val="18"/>
        </w:rPr>
        <w:t> </w:t>
      </w:r>
      <w:r w:rsidRPr="00D002C9">
        <w:rPr>
          <w:sz w:val="18"/>
          <w:szCs w:val="18"/>
          <w:lang w:val="ru-RU"/>
        </w:rPr>
        <w:t>кГц относительно указанной частоты.</w:t>
      </w:r>
      <w:r w:rsidRPr="00D002C9">
        <w:rPr>
          <w:sz w:val="18"/>
          <w:szCs w:val="18"/>
        </w:rPr>
        <w:t>     </w:t>
      </w:r>
      <w:r w:rsidRPr="00D002C9">
        <w:rPr>
          <w:sz w:val="18"/>
          <w:szCs w:val="18"/>
          <w:lang w:val="ru-RU"/>
        </w:rPr>
        <w:t>(ВКР-07)</w:t>
      </w:r>
    </w:p>
    <w:p w:rsidR="008E2497" w:rsidRPr="00D002C9" w:rsidRDefault="003F1D8A" w:rsidP="00D002C9">
      <w:r w:rsidRPr="00D002C9">
        <w:rPr>
          <w:rStyle w:val="Artdef"/>
          <w:sz w:val="18"/>
          <w:szCs w:val="18"/>
        </w:rPr>
        <w:t>5.112</w:t>
      </w:r>
      <w:r w:rsidRPr="00D002C9">
        <w:tab/>
      </w:r>
      <w:r w:rsidRPr="00D002C9">
        <w:rPr>
          <w:i/>
          <w:iCs/>
        </w:rPr>
        <w:t>Заменяющее распределение</w:t>
      </w:r>
      <w:r w:rsidRPr="00D002C9">
        <w:t>:  в Дании и Шри-Ланке полоса 2194</w:t>
      </w:r>
      <w:r w:rsidRPr="00D002C9">
        <w:sym w:font="Symbol" w:char="F02D"/>
      </w:r>
      <w:r w:rsidRPr="00D002C9">
        <w:t>2300 кГц распределена фиксированной и подвижной, за исключением воздушной подвижной, службам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5.113</w:t>
      </w:r>
      <w:r w:rsidRPr="00D002C9">
        <w:rPr>
          <w:sz w:val="18"/>
          <w:szCs w:val="18"/>
          <w:lang w:val="ru-RU"/>
        </w:rPr>
        <w:tab/>
        <w:t>В отношении условий использования полос 2300–2495 кГц (2498 кГц в Районе 1), 3200</w:t>
      </w:r>
      <w:r w:rsidRPr="00D002C9">
        <w:rPr>
          <w:sz w:val="18"/>
          <w:szCs w:val="18"/>
          <w:lang w:val="ru-RU"/>
        </w:rPr>
        <w:sym w:font="Symbol" w:char="F02D"/>
      </w:r>
      <w:r w:rsidRPr="00D002C9">
        <w:rPr>
          <w:sz w:val="18"/>
          <w:szCs w:val="18"/>
          <w:lang w:val="ru-RU"/>
        </w:rPr>
        <w:t xml:space="preserve">3400 кГц, 4750–4995 кГц и 5005–5060 кГц радиовещательной службой см. пп. </w:t>
      </w:r>
      <w:r w:rsidRPr="00D002C9">
        <w:rPr>
          <w:b/>
          <w:bCs/>
          <w:sz w:val="18"/>
          <w:szCs w:val="18"/>
          <w:lang w:val="ru-RU"/>
        </w:rPr>
        <w:t>5.16</w:t>
      </w:r>
      <w:r w:rsidRPr="00D002C9">
        <w:rPr>
          <w:sz w:val="18"/>
          <w:szCs w:val="18"/>
          <w:lang w:val="ru-RU"/>
        </w:rPr>
        <w:t>–</w:t>
      </w:r>
      <w:r w:rsidRPr="00D002C9">
        <w:rPr>
          <w:b/>
          <w:bCs/>
          <w:sz w:val="18"/>
          <w:szCs w:val="18"/>
          <w:lang w:val="ru-RU"/>
        </w:rPr>
        <w:t>5.20</w:t>
      </w:r>
      <w:r w:rsidRPr="00D002C9">
        <w:rPr>
          <w:sz w:val="18"/>
          <w:szCs w:val="18"/>
          <w:lang w:val="ru-RU"/>
        </w:rPr>
        <w:t xml:space="preserve">, </w:t>
      </w:r>
      <w:r w:rsidRPr="00D002C9">
        <w:rPr>
          <w:b/>
          <w:bCs/>
          <w:sz w:val="18"/>
          <w:szCs w:val="18"/>
          <w:lang w:val="ru-RU"/>
        </w:rPr>
        <w:t>5.21</w:t>
      </w:r>
      <w:r w:rsidRPr="00D002C9">
        <w:rPr>
          <w:sz w:val="18"/>
          <w:szCs w:val="18"/>
          <w:lang w:val="ru-RU"/>
        </w:rPr>
        <w:t xml:space="preserve"> и</w:t>
      </w:r>
      <w:r w:rsidRPr="00D002C9">
        <w:rPr>
          <w:sz w:val="18"/>
          <w:szCs w:val="18"/>
          <w:lang w:val="en-US"/>
        </w:rPr>
        <w:t> </w:t>
      </w:r>
      <w:r w:rsidRPr="00D002C9">
        <w:rPr>
          <w:b/>
          <w:bCs/>
          <w:sz w:val="18"/>
          <w:szCs w:val="18"/>
          <w:lang w:val="ru-RU"/>
        </w:rPr>
        <w:t>23.3</w:t>
      </w:r>
      <w:r w:rsidRPr="00D002C9">
        <w:rPr>
          <w:sz w:val="18"/>
          <w:szCs w:val="18"/>
          <w:lang w:val="ru-RU"/>
        </w:rPr>
        <w:t>–</w:t>
      </w:r>
      <w:r w:rsidRPr="00D002C9">
        <w:rPr>
          <w:b/>
          <w:bCs/>
          <w:sz w:val="18"/>
          <w:szCs w:val="18"/>
          <w:lang w:val="ru-RU"/>
        </w:rPr>
        <w:t>23.10</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5.114</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  в Дании и Ираке полоса 2502–2625 кГц распределена фиксированной и подвижной, за исключением воздушной подвижной, службам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5.115</w:t>
      </w:r>
      <w:r w:rsidRPr="00D002C9">
        <w:rPr>
          <w:sz w:val="18"/>
          <w:szCs w:val="18"/>
          <w:lang w:val="ru-RU"/>
        </w:rPr>
        <w:tab/>
        <w:t>Станции морской подвижной службы, участвующие в координированных операциях по поиску и спасанию, могут также использовать несущие (эталонные) частоты 3023</w:t>
      </w:r>
      <w:r w:rsidRPr="00D002C9">
        <w:rPr>
          <w:sz w:val="18"/>
          <w:szCs w:val="18"/>
        </w:rPr>
        <w:t> </w:t>
      </w:r>
      <w:r w:rsidRPr="00D002C9">
        <w:rPr>
          <w:sz w:val="18"/>
          <w:szCs w:val="18"/>
          <w:lang w:val="ru-RU"/>
        </w:rPr>
        <w:t>кГц и 5680</w:t>
      </w:r>
      <w:r w:rsidRPr="00D002C9">
        <w:rPr>
          <w:sz w:val="18"/>
          <w:szCs w:val="18"/>
        </w:rPr>
        <w:t> </w:t>
      </w:r>
      <w:r w:rsidRPr="00D002C9">
        <w:rPr>
          <w:sz w:val="18"/>
          <w:szCs w:val="18"/>
          <w:lang w:val="ru-RU"/>
        </w:rPr>
        <w:t>кГц в соответствии со Статьей</w:t>
      </w:r>
      <w:r w:rsidRPr="00D002C9">
        <w:rPr>
          <w:sz w:val="18"/>
          <w:szCs w:val="18"/>
        </w:rPr>
        <w:t> </w:t>
      </w:r>
      <w:r w:rsidRPr="00D002C9">
        <w:rPr>
          <w:b/>
          <w:sz w:val="18"/>
          <w:szCs w:val="18"/>
          <w:lang w:val="ru-RU"/>
        </w:rPr>
        <w:t>31</w:t>
      </w:r>
      <w:r w:rsidRPr="00D002C9">
        <w:rPr>
          <w:sz w:val="18"/>
          <w:szCs w:val="18"/>
          <w:lang w:val="ru-RU"/>
        </w:rPr>
        <w:t>.</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5.116</w:t>
      </w:r>
      <w:r w:rsidRPr="00D002C9">
        <w:rPr>
          <w:sz w:val="18"/>
          <w:szCs w:val="18"/>
          <w:lang w:val="ru-RU"/>
        </w:rPr>
        <w:tab/>
        <w:t>Администрации должны разрешать использовать полосу 3155–3195 кГц для обеспечения общего для всего мира канала для маломощных беспроводных слуховых аппаратов. Для удовлетворения местных потребностей дополнительные каналы для этих аппаратов администрации могут присваивать в полосах между 3155 кГц и 3400 кГц.</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Необходимо отметить, что частоты в диапазоне от 3000 кГц до 4000 кГц подходят для слуховых аппаратов, которые рассчитаны на работу на короткие расстояния, в пределах поля индукции.</w:t>
      </w:r>
    </w:p>
    <w:p w:rsidR="00D002C9" w:rsidRPr="00D002C9" w:rsidRDefault="003F1D8A">
      <w:pPr>
        <w:pStyle w:val="Note"/>
        <w:rPr>
          <w:sz w:val="18"/>
          <w:szCs w:val="18"/>
          <w:lang w:val="ru-RU"/>
        </w:rPr>
      </w:pPr>
      <w:r w:rsidRPr="00D002C9">
        <w:rPr>
          <w:rStyle w:val="Artdef"/>
          <w:sz w:val="18"/>
          <w:szCs w:val="18"/>
          <w:lang w:val="ru-RU"/>
        </w:rPr>
        <w:t>5.117</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  в Кот-д'Ивуаре, Дании, Египте, Либерии, Шри-Ланке и Того полоса 3155–3200 кГц распределена фиксированной и подвижной, за исключением воздушной подвижной, службам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5.118</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Соединенных Штатах Америки, Мексике, Перу и Уругвае полоса 3230–3400 кГц распределена также радиолокационной службе на вторичной основе.</w:t>
      </w:r>
      <w:r w:rsidRPr="00D002C9">
        <w:rPr>
          <w:sz w:val="18"/>
          <w:szCs w:val="18"/>
        </w:rPr>
        <w:t>     </w:t>
      </w:r>
      <w:r w:rsidRPr="00D002C9">
        <w:rPr>
          <w:sz w:val="18"/>
          <w:szCs w:val="18"/>
          <w:lang w:val="ru-RU"/>
        </w:rPr>
        <w:t>(ВКР-03)</w:t>
      </w:r>
    </w:p>
    <w:p w:rsidR="008E2497" w:rsidRPr="00D002C9" w:rsidRDefault="003F1D8A" w:rsidP="008E2497">
      <w:pPr>
        <w:pStyle w:val="Note"/>
        <w:rPr>
          <w:sz w:val="18"/>
          <w:szCs w:val="18"/>
          <w:lang w:val="ru-RU"/>
        </w:rPr>
      </w:pPr>
      <w:r w:rsidRPr="00D002C9">
        <w:rPr>
          <w:rStyle w:val="Artdef"/>
          <w:sz w:val="18"/>
          <w:szCs w:val="18"/>
          <w:lang w:val="ru-RU"/>
        </w:rPr>
        <w:t>5.119</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Гондурасе, Мексике и Перу полоса 3500–3750 кГц распределена также фиксированной и подвижной службам на первичной основе.</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5.120</w:t>
      </w:r>
      <w:r w:rsidRPr="00D002C9">
        <w:rPr>
          <w:sz w:val="18"/>
          <w:szCs w:val="18"/>
          <w:lang w:val="ru-RU"/>
        </w:rPr>
        <w:tab/>
        <w:t>(</w:t>
      </w:r>
      <w:r w:rsidRPr="00D002C9">
        <w:rPr>
          <w:sz w:val="18"/>
          <w:szCs w:val="18"/>
        </w:rPr>
        <w:t>SUP</w:t>
      </w:r>
      <w:r w:rsidRPr="00D002C9">
        <w:rPr>
          <w:sz w:val="18"/>
          <w:szCs w:val="18"/>
          <w:lang w:val="ru-RU"/>
        </w:rPr>
        <w:t xml:space="preserve"> –</w:t>
      </w:r>
      <w:r w:rsidRPr="00D002C9">
        <w:rPr>
          <w:sz w:val="18"/>
          <w:szCs w:val="18"/>
        </w:rPr>
        <w:t> </w:t>
      </w:r>
      <w:r w:rsidRPr="00D002C9">
        <w:rPr>
          <w:sz w:val="18"/>
          <w:szCs w:val="18"/>
          <w:lang w:val="ru-RU"/>
        </w:rPr>
        <w:t>ВКР-2000)</w:t>
      </w:r>
    </w:p>
    <w:p w:rsidR="008E2497" w:rsidRPr="00D002C9" w:rsidRDefault="003F1D8A" w:rsidP="008E2497">
      <w:pPr>
        <w:pStyle w:val="Note"/>
        <w:rPr>
          <w:sz w:val="18"/>
          <w:szCs w:val="18"/>
          <w:lang w:val="ru-RU"/>
        </w:rPr>
      </w:pPr>
      <w:r w:rsidRPr="00D002C9">
        <w:rPr>
          <w:rStyle w:val="Artdef"/>
          <w:sz w:val="18"/>
          <w:szCs w:val="18"/>
          <w:lang w:val="ru-RU"/>
        </w:rPr>
        <w:t>5.121</w:t>
      </w:r>
      <w:r w:rsidRPr="00D002C9">
        <w:rPr>
          <w:sz w:val="18"/>
          <w:szCs w:val="18"/>
          <w:lang w:val="ru-RU"/>
        </w:rPr>
        <w:tab/>
        <w:t>Не использован.</w:t>
      </w:r>
    </w:p>
    <w:p w:rsidR="008E2497" w:rsidRPr="00D002C9" w:rsidRDefault="003F1D8A" w:rsidP="008E2497">
      <w:pPr>
        <w:pStyle w:val="Note"/>
        <w:rPr>
          <w:sz w:val="18"/>
          <w:szCs w:val="18"/>
          <w:lang w:val="ru-RU"/>
        </w:rPr>
      </w:pPr>
      <w:r w:rsidRPr="00D002C9">
        <w:rPr>
          <w:rStyle w:val="Artdef"/>
          <w:sz w:val="18"/>
          <w:szCs w:val="18"/>
          <w:lang w:val="ru-RU"/>
        </w:rPr>
        <w:t>5.122</w:t>
      </w:r>
      <w:r w:rsidRPr="00D002C9">
        <w:rPr>
          <w:rStyle w:val="Artdef"/>
          <w:sz w:val="18"/>
          <w:szCs w:val="18"/>
          <w:lang w:val="ru-RU"/>
        </w:rPr>
        <w:tab/>
      </w:r>
      <w:r w:rsidRPr="00D002C9">
        <w:rPr>
          <w:i/>
          <w:iCs/>
          <w:sz w:val="18"/>
          <w:szCs w:val="18"/>
          <w:lang w:val="ru-RU"/>
        </w:rPr>
        <w:t>Заменяющее распределение</w:t>
      </w:r>
      <w:r w:rsidRPr="00D002C9">
        <w:rPr>
          <w:sz w:val="18"/>
          <w:szCs w:val="18"/>
          <w:lang w:val="ru-RU"/>
        </w:rPr>
        <w:t>:</w:t>
      </w:r>
      <w:r w:rsidRPr="00D002C9">
        <w:rPr>
          <w:sz w:val="18"/>
          <w:szCs w:val="18"/>
        </w:rPr>
        <w:t>  </w:t>
      </w:r>
      <w:r w:rsidRPr="00D002C9">
        <w:rPr>
          <w:sz w:val="18"/>
          <w:szCs w:val="18"/>
          <w:lang w:val="ru-RU"/>
        </w:rPr>
        <w:t>в Боливии, Чили, Эквадоре, Парагвае, Перу и Уругвае полоса 3750–4000</w:t>
      </w:r>
      <w:r w:rsidRPr="00D002C9">
        <w:rPr>
          <w:sz w:val="18"/>
          <w:szCs w:val="18"/>
        </w:rPr>
        <w:t> </w:t>
      </w:r>
      <w:r w:rsidRPr="00D002C9">
        <w:rPr>
          <w:sz w:val="18"/>
          <w:szCs w:val="18"/>
          <w:lang w:val="ru-RU"/>
        </w:rPr>
        <w:t>кГц распределена фиксированной и подвижной, за исключением воздушной подвижной, службам на первичной основе.</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5.123</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 xml:space="preserve">в Ботсване, Лесото, Малави, Мозамбике, Намибии, Южно-Африканской Республике, Свазиленде, Замбии и Зимбабве полоса 3900–3950 кГц распределена также радиовещательной службе на первичной основе при условии согласия, получаемого по п. </w:t>
      </w:r>
      <w:r w:rsidRPr="00D002C9">
        <w:rPr>
          <w:b/>
          <w:bCs/>
          <w:sz w:val="18"/>
          <w:szCs w:val="18"/>
          <w:lang w:val="ru-RU"/>
        </w:rPr>
        <w:t>9.21</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5.124</w:t>
      </w:r>
      <w:r w:rsidRPr="00D002C9">
        <w:rPr>
          <w:sz w:val="18"/>
          <w:szCs w:val="18"/>
          <w:lang w:val="ru-RU"/>
        </w:rPr>
        <w:tab/>
        <w:t>(</w:t>
      </w:r>
      <w:r w:rsidRPr="00D002C9">
        <w:rPr>
          <w:sz w:val="18"/>
          <w:szCs w:val="18"/>
        </w:rPr>
        <w:t>SUP </w:t>
      </w:r>
      <w:r w:rsidRPr="00D002C9">
        <w:rPr>
          <w:sz w:val="18"/>
          <w:szCs w:val="18"/>
          <w:lang w:val="ru-RU"/>
        </w:rPr>
        <w:t>–</w:t>
      </w:r>
      <w:r w:rsidRPr="00D002C9">
        <w:rPr>
          <w:sz w:val="18"/>
          <w:szCs w:val="18"/>
        </w:rPr>
        <w:t> </w:t>
      </w:r>
      <w:r w:rsidRPr="00D002C9">
        <w:rPr>
          <w:sz w:val="18"/>
          <w:szCs w:val="18"/>
          <w:lang w:val="ru-RU"/>
        </w:rPr>
        <w:t>ВКР-2000)</w:t>
      </w:r>
    </w:p>
    <w:p w:rsidR="008E2497" w:rsidRPr="00D002C9" w:rsidRDefault="003F1D8A" w:rsidP="008E2497">
      <w:pPr>
        <w:pStyle w:val="Note"/>
        <w:rPr>
          <w:sz w:val="18"/>
          <w:szCs w:val="18"/>
          <w:lang w:val="ru-RU"/>
        </w:rPr>
      </w:pPr>
      <w:r w:rsidRPr="00D002C9">
        <w:rPr>
          <w:rStyle w:val="Artdef"/>
          <w:sz w:val="18"/>
          <w:szCs w:val="18"/>
          <w:lang w:val="ru-RU"/>
        </w:rPr>
        <w:t>5.125</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Гренландии полоса 3950–4000 кГц распределена также радиовещательной службе на первичной основе. Мощность работающих в этой полосе радиовещательных станций не должна превышать такую мощность, которая необходима для национального обслуживания, и ни в коем случае не должна превышать 5 кВт.</w:t>
      </w:r>
    </w:p>
    <w:p w:rsidR="008E2497" w:rsidRPr="00D002C9" w:rsidRDefault="003F1D8A" w:rsidP="008E2497">
      <w:pPr>
        <w:pStyle w:val="Note"/>
        <w:rPr>
          <w:sz w:val="18"/>
          <w:szCs w:val="18"/>
          <w:lang w:val="ru-RU"/>
        </w:rPr>
      </w:pPr>
      <w:r w:rsidRPr="00D002C9">
        <w:rPr>
          <w:rStyle w:val="Artdef"/>
          <w:sz w:val="18"/>
          <w:szCs w:val="18"/>
          <w:lang w:val="ru-RU"/>
        </w:rPr>
        <w:t>5.126</w:t>
      </w:r>
      <w:r w:rsidRPr="00D002C9">
        <w:rPr>
          <w:sz w:val="18"/>
          <w:szCs w:val="18"/>
          <w:lang w:val="ru-RU"/>
        </w:rPr>
        <w:tab/>
        <w:t>В Районе 3 станции тех служб, которым распределена полоса 3995–4005 кГц, могут передавать стандартные частоты и сигналы времени.</w:t>
      </w:r>
    </w:p>
    <w:p w:rsidR="008E2497" w:rsidRPr="00D002C9" w:rsidRDefault="003F1D8A" w:rsidP="008E2497">
      <w:pPr>
        <w:pStyle w:val="Note"/>
        <w:rPr>
          <w:sz w:val="18"/>
          <w:szCs w:val="18"/>
          <w:lang w:val="ru-RU"/>
        </w:rPr>
      </w:pPr>
      <w:r w:rsidRPr="00D002C9">
        <w:rPr>
          <w:rStyle w:val="Artdef"/>
          <w:sz w:val="18"/>
          <w:szCs w:val="18"/>
          <w:lang w:val="ru-RU"/>
        </w:rPr>
        <w:t>5.127</w:t>
      </w:r>
      <w:r w:rsidRPr="00D002C9">
        <w:rPr>
          <w:sz w:val="18"/>
          <w:szCs w:val="18"/>
          <w:lang w:val="ru-RU"/>
        </w:rPr>
        <w:tab/>
        <w:t xml:space="preserve">Использование полосы 4000–4063 кГц морской подвижной службой ограничивается судовыми радиотелефонными станциями (см. п. </w:t>
      </w:r>
      <w:r w:rsidRPr="00D002C9">
        <w:rPr>
          <w:b/>
          <w:bCs/>
          <w:sz w:val="18"/>
          <w:szCs w:val="18"/>
          <w:lang w:val="ru-RU"/>
        </w:rPr>
        <w:t>52.220</w:t>
      </w:r>
      <w:r w:rsidRPr="00D002C9">
        <w:rPr>
          <w:sz w:val="18"/>
          <w:szCs w:val="18"/>
          <w:lang w:val="ru-RU"/>
        </w:rPr>
        <w:t xml:space="preserve"> и Приложение </w:t>
      </w:r>
      <w:r w:rsidRPr="00D002C9">
        <w:rPr>
          <w:b/>
          <w:bCs/>
          <w:sz w:val="18"/>
          <w:szCs w:val="18"/>
          <w:lang w:val="ru-RU"/>
        </w:rPr>
        <w:t>17</w:t>
      </w:r>
      <w:r w:rsidRPr="00D002C9">
        <w:rPr>
          <w:sz w:val="18"/>
          <w:szCs w:val="18"/>
          <w:lang w:val="ru-RU"/>
        </w:rPr>
        <w:t>).</w:t>
      </w:r>
    </w:p>
    <w:p w:rsidR="008E2497" w:rsidRPr="00D002C9" w:rsidRDefault="003F1D8A" w:rsidP="00E03D61">
      <w:pPr>
        <w:pStyle w:val="Note"/>
        <w:rPr>
          <w:sz w:val="18"/>
          <w:szCs w:val="18"/>
          <w:lang w:val="ru-RU"/>
        </w:rPr>
      </w:pPr>
      <w:r w:rsidRPr="00D002C9">
        <w:rPr>
          <w:rStyle w:val="Artdef"/>
          <w:sz w:val="18"/>
          <w:szCs w:val="18"/>
          <w:lang w:val="ru-RU"/>
        </w:rPr>
        <w:t>5.128</w:t>
      </w:r>
      <w:r w:rsidRPr="00D002C9">
        <w:rPr>
          <w:sz w:val="18"/>
          <w:szCs w:val="18"/>
          <w:lang w:val="ru-RU"/>
        </w:rPr>
        <w:tab/>
        <w:t xml:space="preserve">Частоты в полосах 4063–4123 кГц и 4130–4438 кГц могут в </w:t>
      </w:r>
      <w:r w:rsidR="00E03D61" w:rsidRPr="00D002C9">
        <w:rPr>
          <w:sz w:val="18"/>
          <w:szCs w:val="18"/>
          <w:lang w:val="ru-RU"/>
        </w:rPr>
        <w:t>исключительных</w:t>
      </w:r>
      <w:r w:rsidRPr="00D002C9">
        <w:rPr>
          <w:sz w:val="18"/>
          <w:szCs w:val="18"/>
          <w:lang w:val="ru-RU"/>
        </w:rPr>
        <w:t xml:space="preserve"> случаях использоваться станциями фиксированной службы, которые поддерживают связь только в границах той страны, где они расположены, </w:t>
      </w:r>
      <w:r w:rsidR="00E03D61" w:rsidRPr="00D002C9">
        <w:rPr>
          <w:sz w:val="18"/>
          <w:szCs w:val="18"/>
          <w:lang w:val="ru-RU"/>
        </w:rPr>
        <w:t>и</w:t>
      </w:r>
      <w:r w:rsidRPr="00D002C9">
        <w:rPr>
          <w:sz w:val="18"/>
          <w:szCs w:val="18"/>
          <w:lang w:val="ru-RU"/>
        </w:rPr>
        <w:t xml:space="preserve"> средн</w:t>
      </w:r>
      <w:r w:rsidR="00E03D61" w:rsidRPr="00D002C9">
        <w:rPr>
          <w:sz w:val="18"/>
          <w:szCs w:val="18"/>
          <w:lang w:val="ru-RU"/>
        </w:rPr>
        <w:t>яя</w:t>
      </w:r>
      <w:r w:rsidRPr="00D002C9">
        <w:rPr>
          <w:sz w:val="18"/>
          <w:szCs w:val="18"/>
          <w:lang w:val="ru-RU"/>
        </w:rPr>
        <w:t xml:space="preserve"> мощность </w:t>
      </w:r>
      <w:r w:rsidR="00E03D61" w:rsidRPr="00D002C9">
        <w:rPr>
          <w:sz w:val="18"/>
          <w:szCs w:val="18"/>
          <w:lang w:val="ru-RU"/>
        </w:rPr>
        <w:t xml:space="preserve">которых </w:t>
      </w:r>
      <w:r w:rsidRPr="00D002C9">
        <w:rPr>
          <w:sz w:val="18"/>
          <w:szCs w:val="18"/>
          <w:lang w:val="ru-RU"/>
        </w:rPr>
        <w:t xml:space="preserve">не </w:t>
      </w:r>
      <w:r w:rsidR="00E03D61" w:rsidRPr="00D002C9">
        <w:rPr>
          <w:sz w:val="18"/>
          <w:szCs w:val="18"/>
          <w:lang w:val="ru-RU"/>
        </w:rPr>
        <w:t>превышает</w:t>
      </w:r>
      <w:r w:rsidRPr="00D002C9">
        <w:rPr>
          <w:sz w:val="18"/>
          <w:szCs w:val="18"/>
          <w:lang w:val="ru-RU"/>
        </w:rPr>
        <w:t xml:space="preserve"> 50 Вт при условии, что </w:t>
      </w:r>
      <w:r w:rsidR="00291500" w:rsidRPr="00D002C9">
        <w:rPr>
          <w:sz w:val="18"/>
          <w:szCs w:val="18"/>
          <w:lang w:val="ru-RU"/>
        </w:rPr>
        <w:t xml:space="preserve">они не причиняют </w:t>
      </w:r>
      <w:r w:rsidR="00E03D61" w:rsidRPr="00D002C9">
        <w:rPr>
          <w:sz w:val="18"/>
          <w:szCs w:val="18"/>
          <w:lang w:val="ru-RU"/>
        </w:rPr>
        <w:t xml:space="preserve">помех </w:t>
      </w:r>
      <w:r w:rsidRPr="00D002C9">
        <w:rPr>
          <w:sz w:val="18"/>
          <w:szCs w:val="18"/>
          <w:lang w:val="ru-RU"/>
        </w:rPr>
        <w:t>морской подвижной службе. Кроме того, в Афганистане, Аргентине, Армении, Азербайджане, Беларуси, Ботсване, Буркина-Фасо, Центральноафриканской Республике, Китае, Российской Федерации, Грузии, Индии, Казахстане, Мали, Нигере, Пакистане, Кыргызстане, Таджикистане, Чаде, Туркменистане и Украине в полосах 4063</w:t>
      </w:r>
      <w:r w:rsidRPr="00D002C9">
        <w:rPr>
          <w:sz w:val="18"/>
          <w:szCs w:val="18"/>
          <w:lang w:val="ru-RU"/>
        </w:rPr>
        <w:sym w:font="Symbol" w:char="F02D"/>
      </w:r>
      <w:r w:rsidRPr="00D002C9">
        <w:rPr>
          <w:sz w:val="18"/>
          <w:szCs w:val="18"/>
          <w:lang w:val="ru-RU"/>
        </w:rPr>
        <w:t>4123 кГц, 4130–4133 кГц и 4408</w:t>
      </w:r>
      <w:r w:rsidRPr="00D002C9">
        <w:rPr>
          <w:sz w:val="18"/>
          <w:szCs w:val="18"/>
          <w:lang w:val="ru-RU"/>
        </w:rPr>
        <w:sym w:font="Symbol" w:char="F02D"/>
      </w:r>
      <w:r w:rsidRPr="00D002C9">
        <w:rPr>
          <w:sz w:val="18"/>
          <w:szCs w:val="18"/>
          <w:lang w:val="ru-RU"/>
        </w:rPr>
        <w:t>4438 кГц станции фиксированной службы</w:t>
      </w:r>
      <w:r w:rsidR="00E03D61" w:rsidRPr="00D002C9">
        <w:rPr>
          <w:sz w:val="18"/>
          <w:szCs w:val="18"/>
          <w:lang w:val="ru-RU"/>
        </w:rPr>
        <w:t>,</w:t>
      </w:r>
      <w:r w:rsidRPr="00D002C9">
        <w:rPr>
          <w:sz w:val="18"/>
          <w:szCs w:val="18"/>
          <w:lang w:val="ru-RU"/>
        </w:rPr>
        <w:t xml:space="preserve"> </w:t>
      </w:r>
      <w:r w:rsidR="00E03D61" w:rsidRPr="00D002C9">
        <w:rPr>
          <w:sz w:val="18"/>
          <w:szCs w:val="18"/>
          <w:lang w:val="ru-RU"/>
        </w:rPr>
        <w:t>средняя мощность которых не превышает</w:t>
      </w:r>
      <w:r w:rsidRPr="00D002C9">
        <w:rPr>
          <w:sz w:val="18"/>
          <w:szCs w:val="18"/>
          <w:lang w:val="ru-RU"/>
        </w:rPr>
        <w:t xml:space="preserve"> 1 кВт</w:t>
      </w:r>
      <w:r w:rsidR="00E03D61" w:rsidRPr="00D002C9">
        <w:rPr>
          <w:sz w:val="18"/>
          <w:szCs w:val="18"/>
          <w:lang w:val="ru-RU"/>
        </w:rPr>
        <w:t>, могут работать</w:t>
      </w:r>
      <w:r w:rsidRPr="00D002C9">
        <w:rPr>
          <w:sz w:val="18"/>
          <w:szCs w:val="18"/>
          <w:lang w:val="ru-RU"/>
        </w:rPr>
        <w:t xml:space="preserve"> при условии, что они расположены, по крайней мере, в 600 км от берега и при условии, что они не </w:t>
      </w:r>
      <w:r w:rsidR="00E03D61" w:rsidRPr="00D002C9">
        <w:rPr>
          <w:sz w:val="18"/>
          <w:szCs w:val="18"/>
          <w:lang w:val="ru-RU"/>
        </w:rPr>
        <w:t xml:space="preserve">причиняют </w:t>
      </w:r>
      <w:r w:rsidRPr="00D002C9">
        <w:rPr>
          <w:sz w:val="18"/>
          <w:szCs w:val="18"/>
          <w:lang w:val="ru-RU"/>
        </w:rPr>
        <w:t>вредных помех морской подвижной службе.     (ВКР-12)</w:t>
      </w:r>
    </w:p>
    <w:p w:rsidR="008E2497" w:rsidRPr="00D002C9" w:rsidRDefault="003F1D8A" w:rsidP="008E2497">
      <w:pPr>
        <w:pStyle w:val="Note"/>
        <w:rPr>
          <w:sz w:val="18"/>
          <w:szCs w:val="18"/>
          <w:lang w:val="ru-RU"/>
        </w:rPr>
      </w:pPr>
      <w:r w:rsidRPr="00D002C9">
        <w:rPr>
          <w:rStyle w:val="Artdef"/>
          <w:sz w:val="18"/>
          <w:szCs w:val="18"/>
          <w:lang w:val="ru-RU"/>
        </w:rPr>
        <w:t>5.129</w:t>
      </w:r>
      <w:r w:rsidRPr="00D002C9">
        <w:rPr>
          <w:sz w:val="18"/>
          <w:szCs w:val="18"/>
          <w:lang w:val="ru-RU"/>
        </w:rPr>
        <w:tab/>
        <w:t>(</w:t>
      </w:r>
      <w:r w:rsidRPr="00D002C9">
        <w:rPr>
          <w:sz w:val="18"/>
          <w:szCs w:val="18"/>
        </w:rPr>
        <w:t>SUP </w:t>
      </w:r>
      <w:r w:rsidRPr="00D002C9">
        <w:rPr>
          <w:sz w:val="18"/>
          <w:szCs w:val="18"/>
          <w:lang w:val="ru-RU"/>
        </w:rPr>
        <w:t>–</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5.130</w:t>
      </w:r>
      <w:r w:rsidRPr="00D002C9">
        <w:rPr>
          <w:sz w:val="18"/>
          <w:szCs w:val="18"/>
          <w:lang w:val="ru-RU"/>
        </w:rPr>
        <w:tab/>
        <w:t>Условия использования несущих частот 4125</w:t>
      </w:r>
      <w:r w:rsidRPr="00D002C9">
        <w:rPr>
          <w:sz w:val="18"/>
          <w:szCs w:val="18"/>
        </w:rPr>
        <w:t> </w:t>
      </w:r>
      <w:r w:rsidRPr="00D002C9">
        <w:rPr>
          <w:sz w:val="18"/>
          <w:szCs w:val="18"/>
          <w:lang w:val="ru-RU"/>
        </w:rPr>
        <w:t>кГц и 6215</w:t>
      </w:r>
      <w:r w:rsidRPr="00D002C9">
        <w:rPr>
          <w:sz w:val="18"/>
          <w:szCs w:val="18"/>
        </w:rPr>
        <w:t> </w:t>
      </w:r>
      <w:r w:rsidRPr="00D002C9">
        <w:rPr>
          <w:sz w:val="18"/>
          <w:szCs w:val="18"/>
          <w:lang w:val="ru-RU"/>
        </w:rPr>
        <w:t>кГц определены в Статьях</w:t>
      </w:r>
      <w:r w:rsidRPr="00D002C9">
        <w:rPr>
          <w:sz w:val="18"/>
          <w:szCs w:val="18"/>
        </w:rPr>
        <w:t> </w:t>
      </w:r>
      <w:r w:rsidRPr="00D002C9">
        <w:rPr>
          <w:b/>
          <w:bCs/>
          <w:sz w:val="18"/>
          <w:szCs w:val="18"/>
          <w:lang w:val="ru-RU"/>
        </w:rPr>
        <w:t>31</w:t>
      </w:r>
      <w:r w:rsidRPr="00D002C9">
        <w:rPr>
          <w:sz w:val="18"/>
          <w:szCs w:val="18"/>
          <w:lang w:val="ru-RU"/>
        </w:rPr>
        <w:t xml:space="preserve"> и</w:t>
      </w:r>
      <w:r w:rsidRPr="00D002C9">
        <w:rPr>
          <w:sz w:val="18"/>
          <w:szCs w:val="18"/>
        </w:rPr>
        <w:t> </w:t>
      </w:r>
      <w:r w:rsidRPr="00D002C9">
        <w:rPr>
          <w:b/>
          <w:bCs/>
          <w:sz w:val="18"/>
          <w:szCs w:val="18"/>
          <w:lang w:val="ru-RU"/>
        </w:rPr>
        <w:t>52</w:t>
      </w:r>
      <w:r w:rsidRPr="00D002C9">
        <w:rPr>
          <w:sz w:val="18"/>
          <w:szCs w:val="18"/>
          <w:lang w:val="ru-RU"/>
        </w:rPr>
        <w:t>.</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5.131</w:t>
      </w:r>
      <w:r w:rsidRPr="00D002C9">
        <w:rPr>
          <w:sz w:val="18"/>
          <w:szCs w:val="18"/>
          <w:lang w:val="ru-RU"/>
        </w:rPr>
        <w:tab/>
        <w:t>Частота 4209,5 кГц используется исключительно для передачи береговыми станциями метеорологических и навигационных предупреждений и срочной информации судам с помощью методов узкополосного буквопечатания.</w:t>
      </w:r>
      <w:r w:rsidRPr="00D002C9">
        <w:rPr>
          <w:sz w:val="18"/>
          <w:szCs w:val="18"/>
        </w:rPr>
        <w:t>     </w:t>
      </w:r>
      <w:r w:rsidRPr="00D002C9">
        <w:rPr>
          <w:sz w:val="18"/>
          <w:szCs w:val="18"/>
          <w:lang w:val="ru-RU"/>
        </w:rPr>
        <w:t>(ВКР-97)</w:t>
      </w:r>
    </w:p>
    <w:p w:rsidR="008E2497" w:rsidRPr="00D002C9" w:rsidRDefault="003F1D8A" w:rsidP="008E2497">
      <w:pPr>
        <w:pStyle w:val="Note"/>
        <w:rPr>
          <w:sz w:val="18"/>
          <w:szCs w:val="18"/>
          <w:lang w:val="ru-RU"/>
        </w:rPr>
      </w:pPr>
      <w:r w:rsidRPr="00D002C9">
        <w:rPr>
          <w:rStyle w:val="Artdef"/>
          <w:sz w:val="18"/>
          <w:szCs w:val="18"/>
          <w:lang w:val="ru-RU"/>
        </w:rPr>
        <w:t>5.132</w:t>
      </w:r>
      <w:r w:rsidRPr="00D002C9">
        <w:rPr>
          <w:sz w:val="18"/>
          <w:szCs w:val="18"/>
          <w:lang w:val="ru-RU"/>
        </w:rPr>
        <w:tab/>
        <w:t>Частоты 4210 кГц, 6314 кГц, 8416,5 кГц, 12 579 кГц, 16 806,5 кГц, 19 680,5 кГц, 22 376 </w:t>
      </w:r>
      <w:r w:rsidR="00BA1FC0" w:rsidRPr="00D002C9">
        <w:rPr>
          <w:sz w:val="18"/>
          <w:szCs w:val="18"/>
          <w:lang w:val="ru-RU"/>
        </w:rPr>
        <w:t>кГц и 26 100,5 </w:t>
      </w:r>
      <w:r w:rsidRPr="00D002C9">
        <w:rPr>
          <w:sz w:val="18"/>
          <w:szCs w:val="18"/>
          <w:lang w:val="ru-RU"/>
        </w:rPr>
        <w:t>кГц являются международными частотами для передачи информации безопасности на море (</w:t>
      </w:r>
      <w:r w:rsidRPr="00D002C9">
        <w:rPr>
          <w:sz w:val="18"/>
          <w:szCs w:val="18"/>
        </w:rPr>
        <w:t>MSI</w:t>
      </w:r>
      <w:r w:rsidRPr="00D002C9">
        <w:rPr>
          <w:sz w:val="18"/>
          <w:szCs w:val="18"/>
          <w:lang w:val="ru-RU"/>
        </w:rPr>
        <w:t>) (см.</w:t>
      </w:r>
      <w:r w:rsidRPr="00D002C9">
        <w:rPr>
          <w:sz w:val="18"/>
          <w:szCs w:val="18"/>
        </w:rPr>
        <w:t> </w:t>
      </w:r>
      <w:r w:rsidR="00BA1FC0" w:rsidRPr="00D002C9">
        <w:rPr>
          <w:sz w:val="18"/>
          <w:szCs w:val="18"/>
          <w:lang w:val="ru-RU"/>
        </w:rPr>
        <w:br/>
      </w:r>
      <w:r w:rsidRPr="00D002C9">
        <w:rPr>
          <w:sz w:val="18"/>
          <w:szCs w:val="18"/>
          <w:lang w:val="ru-RU"/>
        </w:rPr>
        <w:t xml:space="preserve">Приложение </w:t>
      </w:r>
      <w:r w:rsidRPr="00D002C9">
        <w:rPr>
          <w:b/>
          <w:bCs/>
          <w:sz w:val="18"/>
          <w:szCs w:val="18"/>
          <w:lang w:val="ru-RU"/>
        </w:rPr>
        <w:t>17</w:t>
      </w:r>
      <w:r w:rsidRPr="00D002C9">
        <w:rPr>
          <w:sz w:val="18"/>
          <w:szCs w:val="18"/>
          <w:lang w:val="ru-RU"/>
        </w:rPr>
        <w:t>).</w:t>
      </w:r>
    </w:p>
    <w:p w:rsidR="008E2497" w:rsidRPr="00D002C9" w:rsidRDefault="003F1D8A" w:rsidP="008E2497">
      <w:pPr>
        <w:pStyle w:val="Note"/>
        <w:rPr>
          <w:b/>
          <w:sz w:val="18"/>
          <w:szCs w:val="18"/>
          <w:lang w:val="ru-RU"/>
        </w:rPr>
      </w:pPr>
      <w:r w:rsidRPr="00D002C9">
        <w:rPr>
          <w:rStyle w:val="Artdef"/>
          <w:sz w:val="18"/>
          <w:szCs w:val="18"/>
          <w:lang w:val="ru-RU"/>
        </w:rPr>
        <w:lastRenderedPageBreak/>
        <w:t>5.132A</w:t>
      </w:r>
      <w:r w:rsidRPr="00D002C9">
        <w:rPr>
          <w:sz w:val="18"/>
          <w:szCs w:val="18"/>
          <w:lang w:val="ru-RU"/>
        </w:rPr>
        <w:tab/>
        <w:t xml:space="preserve">Станции радиолокационной службы не должны причинять вредных помех станциям, работающим в фиксированной или подвижной службах, или требовать защиты от них. Применения радиолокационной службы ограничены океанографическими радарами, действующими в соответствии с Резолюцией </w:t>
      </w:r>
      <w:r w:rsidRPr="00D002C9">
        <w:rPr>
          <w:b/>
          <w:bCs/>
          <w:sz w:val="18"/>
          <w:szCs w:val="18"/>
          <w:lang w:val="ru-RU"/>
        </w:rPr>
        <w:t xml:space="preserve">612 </w:t>
      </w:r>
      <w:r w:rsidRPr="00D002C9">
        <w:rPr>
          <w:b/>
          <w:bCs/>
          <w:sz w:val="18"/>
          <w:szCs w:val="18"/>
          <w:lang w:val="ru-RU"/>
        </w:rPr>
        <w:br/>
        <w:t>(Пересм. ВКР-12)</w:t>
      </w:r>
      <w:r w:rsidRPr="00D002C9">
        <w:rPr>
          <w:sz w:val="18"/>
          <w:szCs w:val="18"/>
          <w:lang w:val="ru-RU"/>
        </w:rPr>
        <w:t>.     (ВКР-12)</w:t>
      </w:r>
    </w:p>
    <w:p w:rsidR="008E2497" w:rsidRPr="00D002C9" w:rsidRDefault="003F1D8A" w:rsidP="008E2497">
      <w:pPr>
        <w:pStyle w:val="Note"/>
        <w:rPr>
          <w:rFonts w:asciiTheme="majorBidi" w:hAnsiTheme="majorBidi" w:cstheme="majorBidi"/>
          <w:sz w:val="18"/>
          <w:szCs w:val="18"/>
          <w:lang w:val="ru-RU"/>
        </w:rPr>
      </w:pPr>
      <w:r w:rsidRPr="00D002C9">
        <w:rPr>
          <w:rStyle w:val="Artdef"/>
          <w:sz w:val="18"/>
          <w:szCs w:val="18"/>
          <w:lang w:val="ru-RU"/>
        </w:rPr>
        <w:t>5.132B</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 xml:space="preserve">:  в Армении, Австрии, Беларуси, Молдове, Узбекистане и </w:t>
      </w:r>
      <w:r w:rsidRPr="00D002C9">
        <w:rPr>
          <w:rFonts w:asciiTheme="majorBidi" w:hAnsiTheme="majorBidi" w:cstheme="majorBidi"/>
          <w:sz w:val="18"/>
          <w:szCs w:val="18"/>
          <w:lang w:val="ru-RU"/>
        </w:rPr>
        <w:t xml:space="preserve">Кыргызстане полоса частот 4438–4488 кГц </w:t>
      </w:r>
      <w:r w:rsidRPr="00D002C9">
        <w:rPr>
          <w:rFonts w:asciiTheme="majorBidi" w:hAnsiTheme="majorBidi" w:cstheme="majorBidi"/>
          <w:color w:val="000000"/>
          <w:sz w:val="18"/>
          <w:szCs w:val="18"/>
          <w:lang w:val="ru-RU"/>
        </w:rPr>
        <w:t>распределена фиксированной и подвижной, за исключением воздушной подвижной (R), службам на первичной основе</w:t>
      </w:r>
      <w:r w:rsidRPr="00D002C9">
        <w:rPr>
          <w:rFonts w:asciiTheme="majorBidi" w:hAnsiTheme="majorBidi" w:cstheme="majorBidi"/>
          <w:sz w:val="18"/>
          <w:szCs w:val="18"/>
          <w:lang w:val="ru-RU"/>
        </w:rPr>
        <w:t>.</w:t>
      </w:r>
      <w:r w:rsidRPr="00D002C9">
        <w:rPr>
          <w:sz w:val="18"/>
          <w:szCs w:val="18"/>
          <w:lang w:val="ru-RU"/>
        </w:rPr>
        <w:t>     (ВКР-12)</w:t>
      </w:r>
    </w:p>
    <w:p w:rsidR="008E2497" w:rsidRPr="00D002C9" w:rsidRDefault="003F1D8A" w:rsidP="00D002C9">
      <w:r w:rsidRPr="00D002C9">
        <w:rPr>
          <w:rStyle w:val="Artdef"/>
          <w:sz w:val="18"/>
          <w:szCs w:val="18"/>
        </w:rPr>
        <w:t>5.133</w:t>
      </w:r>
      <w:r w:rsidRPr="00D002C9">
        <w:rPr>
          <w:rStyle w:val="Artdef"/>
          <w:sz w:val="18"/>
          <w:szCs w:val="18"/>
        </w:rPr>
        <w:tab/>
      </w:r>
      <w:r w:rsidRPr="00D002C9">
        <w:rPr>
          <w:i/>
          <w:iCs/>
        </w:rPr>
        <w:t>Другая категория службы</w:t>
      </w:r>
      <w:r w:rsidRPr="00D002C9">
        <w:t xml:space="preserve">:  в Армении, Азербайджане, Беларуси, Российской Федерации, Грузии, Казахстане, Латвии, Литве, Нигере, Узбекистане, Кыргызстане, Таджикистане, Туркменистане и Украине полоса 5130–5250 кГц распределена подвижной, за исключением воздушной подвижной, службе на первичной основе </w:t>
      </w:r>
      <w:r w:rsidRPr="00D002C9">
        <w:br/>
        <w:t xml:space="preserve">(см. п. </w:t>
      </w:r>
      <w:r w:rsidRPr="00D002C9">
        <w:rPr>
          <w:b/>
          <w:bCs/>
        </w:rPr>
        <w:t>5.33</w:t>
      </w:r>
      <w:r w:rsidRPr="00D002C9">
        <w:t>).     (ВКР-12)</w:t>
      </w:r>
    </w:p>
    <w:p w:rsidR="008E2497" w:rsidRPr="00D002C9" w:rsidRDefault="003F1D8A" w:rsidP="008E2497">
      <w:pPr>
        <w:pStyle w:val="Note"/>
        <w:rPr>
          <w:sz w:val="18"/>
          <w:szCs w:val="18"/>
          <w:lang w:val="ru-RU"/>
        </w:rPr>
      </w:pPr>
      <w:r w:rsidRPr="00D002C9">
        <w:rPr>
          <w:rStyle w:val="Artdef"/>
          <w:sz w:val="18"/>
          <w:szCs w:val="18"/>
          <w:lang w:val="ru-RU"/>
        </w:rPr>
        <w:t>5.133A</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 xml:space="preserve">:  в Армении, Австрии, Беларуси, Молдове, Узбекистане и </w:t>
      </w:r>
      <w:r w:rsidRPr="00D002C9">
        <w:rPr>
          <w:rFonts w:asciiTheme="majorBidi" w:hAnsiTheme="majorBidi" w:cstheme="majorBidi"/>
          <w:sz w:val="18"/>
          <w:szCs w:val="18"/>
          <w:lang w:val="ru-RU"/>
        </w:rPr>
        <w:t>Кыргызстане полосы частот</w:t>
      </w:r>
      <w:r w:rsidRPr="00D002C9">
        <w:rPr>
          <w:sz w:val="18"/>
          <w:szCs w:val="18"/>
          <w:lang w:val="ru-RU"/>
        </w:rPr>
        <w:t xml:space="preserve"> 5250−5275 кГц и 26 200−26 350 кГц </w:t>
      </w:r>
      <w:r w:rsidRPr="00D002C9">
        <w:rPr>
          <w:rFonts w:asciiTheme="majorBidi" w:hAnsiTheme="majorBidi" w:cstheme="majorBidi"/>
          <w:color w:val="000000"/>
          <w:sz w:val="18"/>
          <w:szCs w:val="18"/>
          <w:lang w:val="ru-RU"/>
        </w:rPr>
        <w:t>распределены фиксированной и подвижной, за исключением воздушной подвижной, службам на первичной основе</w:t>
      </w:r>
      <w:r w:rsidRPr="00D002C9">
        <w:rPr>
          <w:sz w:val="18"/>
          <w:szCs w:val="18"/>
          <w:lang w:val="ru-RU"/>
        </w:rPr>
        <w:t>.     (ВКР-12)</w:t>
      </w:r>
    </w:p>
    <w:p w:rsidR="008E2497" w:rsidRPr="00D002C9" w:rsidRDefault="003F1D8A" w:rsidP="008E2497">
      <w:pPr>
        <w:pStyle w:val="Note"/>
        <w:rPr>
          <w:sz w:val="18"/>
          <w:szCs w:val="18"/>
          <w:lang w:val="ru-RU"/>
        </w:rPr>
      </w:pPr>
      <w:r w:rsidRPr="00D002C9">
        <w:rPr>
          <w:rStyle w:val="Artdef"/>
          <w:sz w:val="18"/>
          <w:szCs w:val="18"/>
          <w:lang w:val="ru-RU"/>
        </w:rPr>
        <w:t>5.134</w:t>
      </w:r>
      <w:r w:rsidRPr="00D002C9">
        <w:rPr>
          <w:sz w:val="18"/>
          <w:szCs w:val="18"/>
          <w:lang w:val="ru-RU"/>
        </w:rPr>
        <w:tab/>
        <w:t>Использование полос 5900–5950 кГц, 7300–7350 кГц, 9400–9500 кГц, 11</w:t>
      </w:r>
      <w:r w:rsidRPr="00D002C9">
        <w:rPr>
          <w:sz w:val="18"/>
          <w:szCs w:val="18"/>
        </w:rPr>
        <w:t> </w:t>
      </w:r>
      <w:r w:rsidRPr="00D002C9">
        <w:rPr>
          <w:sz w:val="18"/>
          <w:szCs w:val="18"/>
          <w:lang w:val="ru-RU"/>
        </w:rPr>
        <w:t>600–11</w:t>
      </w:r>
      <w:r w:rsidRPr="00D002C9">
        <w:rPr>
          <w:sz w:val="18"/>
          <w:szCs w:val="18"/>
        </w:rPr>
        <w:t> </w:t>
      </w:r>
      <w:r w:rsidRPr="00D002C9">
        <w:rPr>
          <w:sz w:val="18"/>
          <w:szCs w:val="18"/>
          <w:lang w:val="ru-RU"/>
        </w:rPr>
        <w:t>650 кГц, 12</w:t>
      </w:r>
      <w:r w:rsidRPr="00D002C9">
        <w:rPr>
          <w:sz w:val="18"/>
          <w:szCs w:val="18"/>
        </w:rPr>
        <w:t> </w:t>
      </w:r>
      <w:r w:rsidRPr="00D002C9">
        <w:rPr>
          <w:sz w:val="18"/>
          <w:szCs w:val="18"/>
          <w:lang w:val="ru-RU"/>
        </w:rPr>
        <w:t>050–12</w:t>
      </w:r>
      <w:r w:rsidRPr="00D002C9">
        <w:rPr>
          <w:sz w:val="18"/>
          <w:szCs w:val="18"/>
        </w:rPr>
        <w:t> </w:t>
      </w:r>
      <w:r w:rsidRPr="00D002C9">
        <w:rPr>
          <w:sz w:val="18"/>
          <w:szCs w:val="18"/>
          <w:lang w:val="ru-RU"/>
        </w:rPr>
        <w:t>100</w:t>
      </w:r>
      <w:r w:rsidRPr="00D002C9">
        <w:rPr>
          <w:sz w:val="18"/>
          <w:szCs w:val="18"/>
        </w:rPr>
        <w:t> </w:t>
      </w:r>
      <w:r w:rsidRPr="00D002C9">
        <w:rPr>
          <w:sz w:val="18"/>
          <w:szCs w:val="18"/>
          <w:lang w:val="ru-RU"/>
        </w:rPr>
        <w:t>кГц, 13</w:t>
      </w:r>
      <w:r w:rsidRPr="00D002C9">
        <w:rPr>
          <w:sz w:val="18"/>
          <w:szCs w:val="18"/>
        </w:rPr>
        <w:t> </w:t>
      </w:r>
      <w:r w:rsidRPr="00D002C9">
        <w:rPr>
          <w:sz w:val="18"/>
          <w:szCs w:val="18"/>
          <w:lang w:val="ru-RU"/>
        </w:rPr>
        <w:t>570–13</w:t>
      </w:r>
      <w:r w:rsidRPr="00D002C9">
        <w:rPr>
          <w:sz w:val="18"/>
          <w:szCs w:val="18"/>
        </w:rPr>
        <w:t> </w:t>
      </w:r>
      <w:r w:rsidRPr="00D002C9">
        <w:rPr>
          <w:sz w:val="18"/>
          <w:szCs w:val="18"/>
          <w:lang w:val="ru-RU"/>
        </w:rPr>
        <w:t>600 кГц, 13</w:t>
      </w:r>
      <w:r w:rsidRPr="00D002C9">
        <w:rPr>
          <w:sz w:val="18"/>
          <w:szCs w:val="18"/>
        </w:rPr>
        <w:t> </w:t>
      </w:r>
      <w:r w:rsidRPr="00D002C9">
        <w:rPr>
          <w:sz w:val="18"/>
          <w:szCs w:val="18"/>
          <w:lang w:val="ru-RU"/>
        </w:rPr>
        <w:t>800–13</w:t>
      </w:r>
      <w:r w:rsidRPr="00D002C9">
        <w:rPr>
          <w:sz w:val="18"/>
          <w:szCs w:val="18"/>
        </w:rPr>
        <w:t> </w:t>
      </w:r>
      <w:r w:rsidRPr="00D002C9">
        <w:rPr>
          <w:sz w:val="18"/>
          <w:szCs w:val="18"/>
          <w:lang w:val="ru-RU"/>
        </w:rPr>
        <w:t>870 кГц, 15</w:t>
      </w:r>
      <w:r w:rsidRPr="00D002C9">
        <w:rPr>
          <w:sz w:val="18"/>
          <w:szCs w:val="18"/>
        </w:rPr>
        <w:t> </w:t>
      </w:r>
      <w:r w:rsidRPr="00D002C9">
        <w:rPr>
          <w:sz w:val="18"/>
          <w:szCs w:val="18"/>
          <w:lang w:val="ru-RU"/>
        </w:rPr>
        <w:t>600–15</w:t>
      </w:r>
      <w:r w:rsidRPr="00D002C9">
        <w:rPr>
          <w:sz w:val="18"/>
          <w:szCs w:val="18"/>
        </w:rPr>
        <w:t> </w:t>
      </w:r>
      <w:r w:rsidRPr="00D002C9">
        <w:rPr>
          <w:sz w:val="18"/>
          <w:szCs w:val="18"/>
          <w:lang w:val="ru-RU"/>
        </w:rPr>
        <w:t>800 кГц, 17</w:t>
      </w:r>
      <w:r w:rsidRPr="00D002C9">
        <w:rPr>
          <w:sz w:val="18"/>
          <w:szCs w:val="18"/>
        </w:rPr>
        <w:t> </w:t>
      </w:r>
      <w:r w:rsidRPr="00D002C9">
        <w:rPr>
          <w:sz w:val="18"/>
          <w:szCs w:val="18"/>
          <w:lang w:val="ru-RU"/>
        </w:rPr>
        <w:t>480–17</w:t>
      </w:r>
      <w:r w:rsidRPr="00D002C9">
        <w:rPr>
          <w:sz w:val="18"/>
          <w:szCs w:val="18"/>
        </w:rPr>
        <w:t> </w:t>
      </w:r>
      <w:r w:rsidRPr="00D002C9">
        <w:rPr>
          <w:sz w:val="18"/>
          <w:szCs w:val="18"/>
          <w:lang w:val="ru-RU"/>
        </w:rPr>
        <w:t>550 кГц и 18</w:t>
      </w:r>
      <w:r w:rsidRPr="00D002C9">
        <w:rPr>
          <w:sz w:val="18"/>
          <w:szCs w:val="18"/>
        </w:rPr>
        <w:t> </w:t>
      </w:r>
      <w:r w:rsidRPr="00D002C9">
        <w:rPr>
          <w:sz w:val="18"/>
          <w:szCs w:val="18"/>
          <w:lang w:val="ru-RU"/>
        </w:rPr>
        <w:t>900–19</w:t>
      </w:r>
      <w:r w:rsidRPr="00D002C9">
        <w:rPr>
          <w:sz w:val="18"/>
          <w:szCs w:val="18"/>
        </w:rPr>
        <w:t> </w:t>
      </w:r>
      <w:r w:rsidRPr="00D002C9">
        <w:rPr>
          <w:sz w:val="18"/>
          <w:szCs w:val="18"/>
          <w:lang w:val="ru-RU"/>
        </w:rPr>
        <w:t>020</w:t>
      </w:r>
      <w:r w:rsidRPr="00D002C9">
        <w:rPr>
          <w:sz w:val="18"/>
          <w:szCs w:val="18"/>
        </w:rPr>
        <w:t> </w:t>
      </w:r>
      <w:r w:rsidRPr="00D002C9">
        <w:rPr>
          <w:sz w:val="18"/>
          <w:szCs w:val="18"/>
          <w:lang w:val="ru-RU"/>
        </w:rPr>
        <w:t>кГц радиовещательной службой осуществляется в соответствии с процедурой Статьи</w:t>
      </w:r>
      <w:r w:rsidRPr="00D002C9">
        <w:rPr>
          <w:sz w:val="18"/>
          <w:szCs w:val="18"/>
        </w:rPr>
        <w:t> </w:t>
      </w:r>
      <w:r w:rsidRPr="00D002C9">
        <w:rPr>
          <w:b/>
          <w:bCs/>
          <w:sz w:val="18"/>
          <w:szCs w:val="18"/>
          <w:lang w:val="ru-RU"/>
        </w:rPr>
        <w:t>12</w:t>
      </w:r>
      <w:r w:rsidRPr="00D002C9">
        <w:rPr>
          <w:sz w:val="18"/>
          <w:szCs w:val="18"/>
          <w:lang w:val="ru-RU"/>
        </w:rPr>
        <w:t xml:space="preserve">. Администрациям настоятельно рекомендуется использовать эти полосы, чтобы способствовать внедрению излучений с цифровой модуляцией в соответствии с положениями Резолюции </w:t>
      </w:r>
      <w:r w:rsidRPr="00D002C9">
        <w:rPr>
          <w:b/>
          <w:bCs/>
          <w:sz w:val="18"/>
          <w:szCs w:val="18"/>
          <w:lang w:val="ru-RU"/>
        </w:rPr>
        <w:t>517 (Пересм. ВКР-07)</w:t>
      </w:r>
      <w:r w:rsidRPr="00D002C9">
        <w:rPr>
          <w:sz w:val="18"/>
          <w:szCs w:val="18"/>
          <w:lang w:val="ru-RU"/>
        </w:rPr>
        <w:t>.</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5.135</w:t>
      </w:r>
      <w:r w:rsidRPr="00D002C9">
        <w:rPr>
          <w:rStyle w:val="Artdef"/>
          <w:sz w:val="18"/>
          <w:szCs w:val="18"/>
          <w:lang w:val="ru-RU"/>
        </w:rPr>
        <w:tab/>
      </w:r>
      <w:r w:rsidRPr="00D002C9">
        <w:rPr>
          <w:sz w:val="18"/>
          <w:szCs w:val="18"/>
          <w:lang w:val="ru-RU"/>
        </w:rPr>
        <w:t>(</w:t>
      </w:r>
      <w:r w:rsidRPr="00D002C9">
        <w:rPr>
          <w:sz w:val="18"/>
          <w:szCs w:val="18"/>
        </w:rPr>
        <w:t>SUP</w:t>
      </w:r>
      <w:r w:rsidRPr="00D002C9">
        <w:rPr>
          <w:sz w:val="18"/>
          <w:szCs w:val="18"/>
          <w:lang w:val="ru-RU"/>
        </w:rPr>
        <w:t xml:space="preserve"> – ВКР-97)</w:t>
      </w:r>
    </w:p>
    <w:p w:rsidR="008E2497" w:rsidRPr="00D002C9" w:rsidRDefault="003F1D8A" w:rsidP="008E2497">
      <w:pPr>
        <w:pStyle w:val="Note"/>
        <w:rPr>
          <w:sz w:val="18"/>
          <w:szCs w:val="18"/>
          <w:lang w:val="ru-RU"/>
        </w:rPr>
      </w:pPr>
      <w:r w:rsidRPr="00D002C9">
        <w:rPr>
          <w:rStyle w:val="Artdef"/>
          <w:sz w:val="18"/>
          <w:szCs w:val="18"/>
          <w:lang w:val="ru-RU"/>
        </w:rPr>
        <w:t>5.136</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частоты в полосе 5900–5950 кГц могут использоваться станциями следующих служб, которые поддерживают связь только в границах той страны, где они расположены: фиксированной службы (во всех трех Районах), сухопутной подвижной службы (в</w:t>
      </w:r>
      <w:r w:rsidRPr="00D002C9">
        <w:rPr>
          <w:sz w:val="18"/>
          <w:szCs w:val="18"/>
        </w:rPr>
        <w:t> </w:t>
      </w:r>
      <w:r w:rsidRPr="00D002C9">
        <w:rPr>
          <w:sz w:val="18"/>
          <w:szCs w:val="18"/>
          <w:lang w:val="ru-RU"/>
        </w:rPr>
        <w:t>Районе 1), подвижной, за исключением воздушной подвижной (</w:t>
      </w:r>
      <w:r w:rsidRPr="00D002C9">
        <w:rPr>
          <w:sz w:val="18"/>
          <w:szCs w:val="18"/>
        </w:rPr>
        <w:t>R</w:t>
      </w:r>
      <w:r w:rsidRPr="00D002C9">
        <w:rPr>
          <w:sz w:val="18"/>
          <w:szCs w:val="18"/>
          <w:lang w:val="ru-RU"/>
        </w:rPr>
        <w:t>), службы (в Районах 2 и 3), при условии, что радиовещательной службе не будут причиняться вредные помехи. При использовании частот для этих служб администрации настоятельно призываются применять минимальную необходимую мощность и учитывать использование частот радиовещательной службой по сезонам, публикуемое в соответствии с Регламентом радиосвязи.     (ВКР-07)</w:t>
      </w:r>
    </w:p>
    <w:p w:rsidR="008E2497" w:rsidRPr="00D002C9" w:rsidRDefault="003F1D8A" w:rsidP="008E2497">
      <w:pPr>
        <w:pStyle w:val="Note"/>
        <w:rPr>
          <w:sz w:val="18"/>
          <w:szCs w:val="18"/>
          <w:lang w:val="ru-RU"/>
        </w:rPr>
      </w:pPr>
      <w:r w:rsidRPr="00D002C9">
        <w:rPr>
          <w:rStyle w:val="Artdef"/>
          <w:sz w:val="18"/>
          <w:szCs w:val="18"/>
          <w:lang w:val="ru-RU"/>
        </w:rPr>
        <w:t>5.137</w:t>
      </w:r>
      <w:r w:rsidRPr="00D002C9">
        <w:rPr>
          <w:sz w:val="18"/>
          <w:szCs w:val="18"/>
          <w:lang w:val="ru-RU"/>
        </w:rPr>
        <w:tab/>
        <w:t>Полосы 6200–6213,5 кГц и 6220,5–6525 кГц могут в исключительных случаях использоваться станциями фиксированной службы, которые поддерживают связь только в границах той страны, где они расположены, и средняя мощность которых не превышает 50 Вт, при условии что они не причиняют вредных помех морской подвижной службе. При заявлении этих частот внимание Бюро должно быть обращено на вышеуказанные условия.</w:t>
      </w:r>
    </w:p>
    <w:p w:rsidR="008E2497" w:rsidRPr="00D002C9" w:rsidRDefault="003F1D8A" w:rsidP="008E2497">
      <w:pPr>
        <w:pStyle w:val="Note"/>
        <w:rPr>
          <w:sz w:val="18"/>
          <w:szCs w:val="18"/>
          <w:lang w:val="ru-RU"/>
        </w:rPr>
      </w:pPr>
      <w:r w:rsidRPr="00D002C9">
        <w:rPr>
          <w:rStyle w:val="Artdef"/>
          <w:sz w:val="18"/>
          <w:szCs w:val="18"/>
          <w:lang w:val="ru-RU"/>
        </w:rPr>
        <w:t>5.138</w:t>
      </w:r>
      <w:r w:rsidRPr="00D002C9">
        <w:rPr>
          <w:sz w:val="18"/>
          <w:szCs w:val="18"/>
          <w:lang w:val="ru-RU"/>
        </w:rPr>
        <w:tab/>
        <w:t>Следующие полосы:</w:t>
      </w:r>
    </w:p>
    <w:p w:rsidR="008E2497" w:rsidRPr="00D002C9" w:rsidRDefault="003F1D8A" w:rsidP="002A2CC9">
      <w:pPr>
        <w:pStyle w:val="Note"/>
        <w:jc w:val="left"/>
        <w:rPr>
          <w:sz w:val="18"/>
          <w:szCs w:val="18"/>
          <w:lang w:val="ru-RU"/>
        </w:rPr>
      </w:pPr>
      <w:r w:rsidRPr="00D002C9">
        <w:rPr>
          <w:sz w:val="18"/>
          <w:szCs w:val="18"/>
          <w:lang w:val="ru-RU"/>
        </w:rPr>
        <w:tab/>
      </w:r>
      <w:r w:rsidRPr="00D002C9">
        <w:rPr>
          <w:sz w:val="18"/>
          <w:szCs w:val="18"/>
          <w:lang w:val="ru-RU"/>
        </w:rPr>
        <w:tab/>
        <w:t>6765–6795 кГц</w:t>
      </w:r>
      <w:r w:rsidRPr="00D002C9">
        <w:rPr>
          <w:sz w:val="18"/>
          <w:szCs w:val="18"/>
          <w:lang w:val="ru-RU"/>
        </w:rPr>
        <w:tab/>
        <w:t>(центральная частота 6780 кГц);</w:t>
      </w:r>
    </w:p>
    <w:p w:rsidR="008E2497" w:rsidRPr="00D002C9" w:rsidRDefault="003F1D8A" w:rsidP="002A2CC9">
      <w:pPr>
        <w:pStyle w:val="Note"/>
        <w:jc w:val="left"/>
        <w:rPr>
          <w:sz w:val="18"/>
          <w:szCs w:val="18"/>
          <w:lang w:val="ru-RU"/>
        </w:rPr>
      </w:pPr>
      <w:r w:rsidRPr="00D002C9">
        <w:rPr>
          <w:sz w:val="18"/>
          <w:szCs w:val="18"/>
          <w:lang w:val="ru-RU"/>
        </w:rPr>
        <w:tab/>
      </w:r>
      <w:r w:rsidRPr="00D002C9">
        <w:rPr>
          <w:sz w:val="18"/>
          <w:szCs w:val="18"/>
          <w:lang w:val="ru-RU"/>
        </w:rPr>
        <w:tab/>
        <w:t>433,05–434,79 МГц</w:t>
      </w:r>
      <w:r w:rsidRPr="00D002C9">
        <w:rPr>
          <w:sz w:val="18"/>
          <w:szCs w:val="18"/>
          <w:lang w:val="ru-RU"/>
        </w:rPr>
        <w:tab/>
        <w:t>(центральная частота 433,92 МГц) в Районе 1;</w:t>
      </w:r>
      <w:r w:rsidR="00096A6C" w:rsidRPr="00D002C9">
        <w:rPr>
          <w:sz w:val="18"/>
          <w:szCs w:val="18"/>
          <w:lang w:val="ru-RU"/>
        </w:rPr>
        <w:t xml:space="preserve"> </w:t>
      </w:r>
      <w:r w:rsidR="00096A6C" w:rsidRPr="00D002C9">
        <w:rPr>
          <w:sz w:val="18"/>
          <w:szCs w:val="18"/>
          <w:lang w:val="ru-RU"/>
        </w:rPr>
        <w:br/>
      </w:r>
      <w:r w:rsidR="00096A6C" w:rsidRPr="00D002C9">
        <w:rPr>
          <w:sz w:val="18"/>
          <w:szCs w:val="18"/>
          <w:lang w:val="ru-RU"/>
        </w:rPr>
        <w:tab/>
      </w:r>
      <w:r w:rsidR="00096A6C" w:rsidRPr="00D002C9">
        <w:rPr>
          <w:sz w:val="18"/>
          <w:szCs w:val="18"/>
          <w:lang w:val="ru-RU"/>
        </w:rPr>
        <w:tab/>
      </w:r>
      <w:r w:rsidR="00096A6C" w:rsidRPr="00D002C9">
        <w:rPr>
          <w:sz w:val="18"/>
          <w:szCs w:val="18"/>
          <w:lang w:val="ru-RU"/>
        </w:rPr>
        <w:tab/>
      </w:r>
      <w:r w:rsidR="00096A6C" w:rsidRPr="00D002C9">
        <w:rPr>
          <w:sz w:val="18"/>
          <w:szCs w:val="18"/>
          <w:lang w:val="ru-RU"/>
        </w:rPr>
        <w:tab/>
      </w:r>
      <w:r w:rsidR="00096A6C" w:rsidRPr="00D002C9">
        <w:rPr>
          <w:sz w:val="18"/>
          <w:szCs w:val="18"/>
          <w:lang w:val="ru-RU"/>
        </w:rPr>
        <w:tab/>
      </w:r>
      <w:r w:rsidRPr="00D002C9">
        <w:rPr>
          <w:sz w:val="18"/>
          <w:szCs w:val="18"/>
          <w:lang w:val="ru-RU"/>
        </w:rPr>
        <w:t xml:space="preserve">за исключением стран, упомянутых в п. </w:t>
      </w:r>
      <w:r w:rsidRPr="00D002C9">
        <w:rPr>
          <w:b/>
          <w:bCs/>
          <w:sz w:val="18"/>
          <w:szCs w:val="18"/>
          <w:lang w:val="ru-RU"/>
        </w:rPr>
        <w:t>5.280</w:t>
      </w:r>
      <w:r w:rsidRPr="00D002C9">
        <w:rPr>
          <w:sz w:val="18"/>
          <w:szCs w:val="18"/>
          <w:lang w:val="ru-RU"/>
        </w:rPr>
        <w:t>;</w:t>
      </w:r>
    </w:p>
    <w:p w:rsidR="008E2497" w:rsidRPr="00D002C9" w:rsidRDefault="003F1D8A" w:rsidP="002A2CC9">
      <w:pPr>
        <w:pStyle w:val="Note"/>
        <w:jc w:val="left"/>
        <w:rPr>
          <w:sz w:val="18"/>
          <w:szCs w:val="18"/>
          <w:lang w:val="ru-RU"/>
        </w:rPr>
      </w:pPr>
      <w:r w:rsidRPr="00D002C9">
        <w:rPr>
          <w:sz w:val="18"/>
          <w:szCs w:val="18"/>
          <w:lang w:val="ru-RU"/>
        </w:rPr>
        <w:tab/>
      </w:r>
      <w:r w:rsidRPr="00D002C9">
        <w:rPr>
          <w:sz w:val="18"/>
          <w:szCs w:val="18"/>
          <w:lang w:val="ru-RU"/>
        </w:rPr>
        <w:tab/>
        <w:t>61–61, 5 ГГц</w:t>
      </w:r>
      <w:r w:rsidRPr="00D002C9">
        <w:rPr>
          <w:sz w:val="18"/>
          <w:szCs w:val="18"/>
          <w:lang w:val="ru-RU"/>
        </w:rPr>
        <w:tab/>
      </w:r>
      <w:r w:rsidRPr="00D002C9">
        <w:rPr>
          <w:sz w:val="18"/>
          <w:szCs w:val="18"/>
          <w:lang w:val="ru-RU"/>
        </w:rPr>
        <w:tab/>
        <w:t>(центральная частота 61,25 ГГц);</w:t>
      </w:r>
    </w:p>
    <w:p w:rsidR="008E2497" w:rsidRPr="00D002C9" w:rsidRDefault="003F1D8A" w:rsidP="002A2CC9">
      <w:pPr>
        <w:pStyle w:val="Note"/>
        <w:jc w:val="left"/>
        <w:rPr>
          <w:sz w:val="18"/>
          <w:szCs w:val="18"/>
          <w:lang w:val="ru-RU"/>
        </w:rPr>
      </w:pPr>
      <w:r w:rsidRPr="00D002C9">
        <w:rPr>
          <w:sz w:val="18"/>
          <w:szCs w:val="18"/>
          <w:lang w:val="ru-RU"/>
        </w:rPr>
        <w:tab/>
      </w:r>
      <w:r w:rsidRPr="00D002C9">
        <w:rPr>
          <w:sz w:val="18"/>
          <w:szCs w:val="18"/>
          <w:lang w:val="ru-RU"/>
        </w:rPr>
        <w:tab/>
        <w:t>122–123 ГГц</w:t>
      </w:r>
      <w:r w:rsidRPr="00D002C9">
        <w:rPr>
          <w:sz w:val="18"/>
          <w:szCs w:val="18"/>
          <w:lang w:val="ru-RU"/>
        </w:rPr>
        <w:tab/>
      </w:r>
      <w:r w:rsidRPr="00D002C9">
        <w:rPr>
          <w:sz w:val="18"/>
          <w:szCs w:val="18"/>
          <w:lang w:val="ru-RU"/>
        </w:rPr>
        <w:tab/>
        <w:t>(центральная частота 122,5 ГГц); и</w:t>
      </w:r>
    </w:p>
    <w:p w:rsidR="008E2497" w:rsidRPr="00D002C9" w:rsidRDefault="003F1D8A" w:rsidP="002A2CC9">
      <w:pPr>
        <w:pStyle w:val="Note"/>
        <w:jc w:val="left"/>
        <w:rPr>
          <w:sz w:val="18"/>
          <w:szCs w:val="18"/>
          <w:lang w:val="ru-RU"/>
        </w:rPr>
      </w:pPr>
      <w:r w:rsidRPr="00D002C9">
        <w:rPr>
          <w:sz w:val="18"/>
          <w:szCs w:val="18"/>
          <w:lang w:val="ru-RU"/>
        </w:rPr>
        <w:tab/>
      </w:r>
      <w:r w:rsidRPr="00D002C9">
        <w:rPr>
          <w:sz w:val="18"/>
          <w:szCs w:val="18"/>
          <w:lang w:val="ru-RU"/>
        </w:rPr>
        <w:tab/>
        <w:t>244–246 ГГц</w:t>
      </w:r>
      <w:r w:rsidRPr="00D002C9">
        <w:rPr>
          <w:sz w:val="18"/>
          <w:szCs w:val="18"/>
          <w:lang w:val="ru-RU"/>
        </w:rPr>
        <w:tab/>
      </w:r>
      <w:r w:rsidRPr="00D002C9">
        <w:rPr>
          <w:sz w:val="18"/>
          <w:szCs w:val="18"/>
          <w:lang w:val="ru-RU"/>
        </w:rPr>
        <w:tab/>
        <w:t>(центральная частота 245 ГГц)</w:t>
      </w:r>
    </w:p>
    <w:p w:rsidR="008E2497" w:rsidRPr="00D002C9" w:rsidRDefault="003F1D8A" w:rsidP="008E2497">
      <w:pPr>
        <w:pStyle w:val="Note"/>
        <w:rPr>
          <w:sz w:val="18"/>
          <w:szCs w:val="18"/>
          <w:lang w:val="ru-RU"/>
        </w:rPr>
      </w:pPr>
      <w:r w:rsidRPr="00D002C9">
        <w:rPr>
          <w:sz w:val="18"/>
          <w:szCs w:val="18"/>
          <w:lang w:val="ru-RU"/>
        </w:rPr>
        <w:t>предназначены для промышленных, научных и медицинских применений (ПНМ). Использование этих полос частот для применений ПНМ должно производиться по специальному разрешению соответствующей администрации, при согласии других администраций, чьи службы радиосвязи могут быть затронуты. При применении настоящего положения администрации должны учитывать соответствующие последние Рекомендации МСЭ-</w:t>
      </w:r>
      <w:r w:rsidRPr="00D002C9">
        <w:rPr>
          <w:sz w:val="18"/>
          <w:szCs w:val="18"/>
        </w:rPr>
        <w:t>R</w:t>
      </w:r>
      <w:r w:rsidRPr="00D002C9">
        <w:rPr>
          <w:sz w:val="18"/>
          <w:szCs w:val="18"/>
          <w:lang w:val="ru-RU"/>
        </w:rPr>
        <w:t>.</w:t>
      </w:r>
    </w:p>
    <w:p w:rsidR="00FC224C" w:rsidRPr="00D002C9" w:rsidRDefault="003F1D8A" w:rsidP="00FC224C">
      <w:pPr>
        <w:pStyle w:val="Note"/>
        <w:rPr>
          <w:sz w:val="18"/>
          <w:szCs w:val="18"/>
          <w:lang w:val="en-US"/>
        </w:rPr>
      </w:pPr>
      <w:r w:rsidRPr="00D002C9">
        <w:rPr>
          <w:rStyle w:val="Artdef"/>
          <w:sz w:val="18"/>
          <w:szCs w:val="18"/>
          <w:lang w:val="en-US"/>
        </w:rPr>
        <w:t>5.138</w:t>
      </w:r>
      <w:r w:rsidRPr="00D002C9">
        <w:rPr>
          <w:rStyle w:val="Artdef"/>
          <w:sz w:val="18"/>
          <w:szCs w:val="18"/>
        </w:rPr>
        <w:t>A</w:t>
      </w:r>
      <w:r w:rsidRPr="00D002C9">
        <w:rPr>
          <w:sz w:val="18"/>
          <w:szCs w:val="18"/>
          <w:lang w:val="en-US"/>
        </w:rPr>
        <w:tab/>
      </w:r>
      <w:r w:rsidR="00FC224C" w:rsidRPr="00D002C9">
        <w:rPr>
          <w:sz w:val="18"/>
          <w:szCs w:val="18"/>
        </w:rPr>
        <w:t>(SUP – ВКР-</w:t>
      </w:r>
      <w:r w:rsidR="00FC224C" w:rsidRPr="00D002C9">
        <w:rPr>
          <w:sz w:val="18"/>
          <w:szCs w:val="18"/>
          <w:lang w:val="en-US"/>
        </w:rPr>
        <w:t>12</w:t>
      </w:r>
      <w:r w:rsidR="00FC224C" w:rsidRPr="00D002C9">
        <w:rPr>
          <w:sz w:val="18"/>
          <w:szCs w:val="18"/>
        </w:rPr>
        <w:t>)</w:t>
      </w:r>
    </w:p>
    <w:p w:rsidR="008E2497" w:rsidRPr="00D002C9" w:rsidRDefault="003F1D8A" w:rsidP="00FC224C">
      <w:pPr>
        <w:pStyle w:val="Note"/>
        <w:rPr>
          <w:color w:val="000000"/>
          <w:sz w:val="18"/>
          <w:szCs w:val="18"/>
          <w:lang w:val="en-US"/>
        </w:rPr>
      </w:pPr>
      <w:r w:rsidRPr="00D002C9">
        <w:rPr>
          <w:rStyle w:val="Artdef"/>
          <w:sz w:val="18"/>
          <w:szCs w:val="18"/>
          <w:lang w:val="en-US"/>
        </w:rPr>
        <w:t>5.139</w:t>
      </w:r>
      <w:r w:rsidRPr="00D002C9">
        <w:rPr>
          <w:rStyle w:val="Artdef"/>
          <w:sz w:val="18"/>
          <w:szCs w:val="18"/>
          <w:lang w:val="en-US"/>
        </w:rPr>
        <w:tab/>
      </w:r>
      <w:r w:rsidR="00FC224C" w:rsidRPr="00D002C9">
        <w:rPr>
          <w:sz w:val="18"/>
          <w:szCs w:val="18"/>
        </w:rPr>
        <w:t>(SUP – ВКР-</w:t>
      </w:r>
      <w:r w:rsidR="00FC224C" w:rsidRPr="00D002C9">
        <w:rPr>
          <w:sz w:val="18"/>
          <w:szCs w:val="18"/>
          <w:lang w:val="en-US"/>
        </w:rPr>
        <w:t>12</w:t>
      </w:r>
      <w:r w:rsidR="00FC224C" w:rsidRPr="00D002C9">
        <w:rPr>
          <w:sz w:val="18"/>
          <w:szCs w:val="18"/>
        </w:rPr>
        <w:t>)</w:t>
      </w:r>
    </w:p>
    <w:p w:rsidR="008E2497" w:rsidRPr="00D002C9" w:rsidRDefault="003F1D8A" w:rsidP="00D002C9">
      <w:r w:rsidRPr="00D002C9">
        <w:rPr>
          <w:rStyle w:val="Artdef"/>
          <w:sz w:val="18"/>
          <w:szCs w:val="18"/>
        </w:rPr>
        <w:t>5.140</w:t>
      </w:r>
      <w:r w:rsidRPr="00D002C9">
        <w:tab/>
      </w:r>
      <w:r w:rsidRPr="00D002C9">
        <w:rPr>
          <w:i/>
          <w:iCs/>
        </w:rPr>
        <w:t xml:space="preserve">Дополнительное </w:t>
      </w:r>
      <w:r w:rsidRPr="00D002C9">
        <w:t>распределение:  в Анголе, Ираке, Кении, Сомали и Того полоса 7000−7050 кГц распределена также фиксированной службе на первичной основе.     (ВКР</w:t>
      </w:r>
      <w:r w:rsidRPr="00D002C9">
        <w:noBreakHyphen/>
        <w:t>12)</w:t>
      </w:r>
    </w:p>
    <w:p w:rsidR="008E2497" w:rsidRPr="00D002C9" w:rsidRDefault="003F1D8A">
      <w:pPr>
        <w:pStyle w:val="Note"/>
        <w:rPr>
          <w:sz w:val="18"/>
          <w:szCs w:val="18"/>
          <w:lang w:val="ru-RU"/>
        </w:rPr>
      </w:pPr>
      <w:r w:rsidRPr="00D002C9">
        <w:rPr>
          <w:rStyle w:val="Artdef"/>
          <w:sz w:val="18"/>
          <w:szCs w:val="18"/>
          <w:lang w:val="ru-RU"/>
        </w:rPr>
        <w:t>5.141</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  в Египте, Эритрее, Эфиопии, Гвинее, Ливии, на Мадагаскаре и в Нигере полоса 7000–7050 кГц распределена фиксированной службе на первичной основе.     (ВКР-12)</w:t>
      </w:r>
    </w:p>
    <w:p w:rsidR="008E2497" w:rsidRPr="00D002C9" w:rsidRDefault="003F1D8A" w:rsidP="008E2497">
      <w:pPr>
        <w:pStyle w:val="Note"/>
        <w:spacing w:line="240" w:lineRule="exact"/>
        <w:rPr>
          <w:sz w:val="18"/>
          <w:szCs w:val="18"/>
          <w:lang w:val="ru-RU"/>
        </w:rPr>
      </w:pPr>
      <w:r w:rsidRPr="00D002C9">
        <w:rPr>
          <w:rStyle w:val="Artdef"/>
          <w:sz w:val="18"/>
          <w:szCs w:val="18"/>
          <w:lang w:val="ru-RU"/>
        </w:rPr>
        <w:t>5.141</w:t>
      </w:r>
      <w:r w:rsidRPr="00D002C9">
        <w:rPr>
          <w:rStyle w:val="Artdef"/>
          <w:sz w:val="18"/>
          <w:szCs w:val="18"/>
        </w:rPr>
        <w:t>A</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Узбекистане и Кыргызстане полосы 7000–7100</w:t>
      </w:r>
      <w:r w:rsidRPr="00D002C9">
        <w:rPr>
          <w:sz w:val="18"/>
          <w:szCs w:val="18"/>
        </w:rPr>
        <w:t> </w:t>
      </w:r>
      <w:r w:rsidRPr="00D002C9">
        <w:rPr>
          <w:sz w:val="18"/>
          <w:szCs w:val="18"/>
          <w:lang w:val="ru-RU"/>
        </w:rPr>
        <w:t>кГц и 7100–7200</w:t>
      </w:r>
      <w:r w:rsidRPr="00D002C9">
        <w:rPr>
          <w:sz w:val="18"/>
          <w:szCs w:val="18"/>
        </w:rPr>
        <w:t> </w:t>
      </w:r>
      <w:r w:rsidRPr="00D002C9">
        <w:rPr>
          <w:sz w:val="18"/>
          <w:szCs w:val="18"/>
          <w:lang w:val="ru-RU"/>
        </w:rPr>
        <w:t>кГц распределены также фиксированной и сухопутной подвижной службам на вторичной основе.</w:t>
      </w:r>
      <w:r w:rsidRPr="00D002C9">
        <w:rPr>
          <w:sz w:val="18"/>
          <w:szCs w:val="18"/>
        </w:rPr>
        <w:t>     </w:t>
      </w:r>
      <w:r w:rsidRPr="00D002C9">
        <w:rPr>
          <w:sz w:val="18"/>
          <w:szCs w:val="18"/>
          <w:lang w:val="ru-RU"/>
        </w:rPr>
        <w:t>(ВКР-03)</w:t>
      </w:r>
    </w:p>
    <w:p w:rsidR="002A2CC9" w:rsidRPr="00D002C9" w:rsidRDefault="003F1D8A" w:rsidP="002A2CC9">
      <w:pPr>
        <w:pStyle w:val="Note"/>
        <w:spacing w:line="240" w:lineRule="exact"/>
        <w:rPr>
          <w:sz w:val="18"/>
          <w:szCs w:val="18"/>
          <w:lang w:val="ru-RU"/>
        </w:rPr>
      </w:pPr>
      <w:r w:rsidRPr="00D002C9">
        <w:rPr>
          <w:rStyle w:val="Artdef"/>
          <w:sz w:val="18"/>
          <w:szCs w:val="18"/>
          <w:lang w:val="ru-RU"/>
        </w:rPr>
        <w:t>5.141B</w:t>
      </w:r>
      <w:r w:rsidRPr="00D002C9">
        <w:rPr>
          <w:sz w:val="18"/>
          <w:szCs w:val="18"/>
          <w:lang w:val="ru-RU"/>
        </w:rPr>
        <w:tab/>
      </w:r>
      <w:r w:rsidR="002A2CC9" w:rsidRPr="00D002C9">
        <w:rPr>
          <w:i/>
          <w:iCs/>
          <w:sz w:val="18"/>
          <w:szCs w:val="18"/>
          <w:lang w:val="ru-RU"/>
        </w:rPr>
        <w:t>Дополнительное распределение</w:t>
      </w:r>
      <w:r w:rsidR="002A2CC9" w:rsidRPr="00D002C9">
        <w:rPr>
          <w:sz w:val="18"/>
          <w:szCs w:val="18"/>
          <w:lang w:val="ru-RU"/>
        </w:rPr>
        <w:t>:</w:t>
      </w:r>
      <w:r w:rsidR="002A2CC9" w:rsidRPr="00D002C9">
        <w:rPr>
          <w:i/>
          <w:iCs/>
          <w:sz w:val="18"/>
          <w:szCs w:val="18"/>
          <w:lang w:val="ru-RU"/>
        </w:rPr>
        <w:t>  </w:t>
      </w:r>
      <w:r w:rsidR="002A2CC9" w:rsidRPr="00D002C9">
        <w:rPr>
          <w:sz w:val="18"/>
          <w:szCs w:val="18"/>
          <w:lang w:val="ru-RU"/>
        </w:rPr>
        <w:t>в Алжире, Саудовской Аравии, Австралии, Бахрейне, Ботсване, Бруней-Даруссаламе, Китае, Коморских Островах, Республике Корея, Диего-Гарсии, Джибути, Египте, Объединенных Арабских Эмиратах, Эритрее, Индонезии, Исламской Республике Иран, Японии, Иордании, Кувейте, Ливийской Арабской Джамахирии, Марокко, Мавритании, Новой Зеландии, Омане, Папуа-Новой Гвинее, Катаре, Сирийской Арабской Республике, Сингапуре, Судане, Тунисе, Вьетнаме и Йемене полоса 7100–7200 кГц распределена также фиксированной и подвижной, за исключением воздушной подвижной (R), службам на первичной основе.     (ВКР-12)</w:t>
      </w:r>
    </w:p>
    <w:p w:rsidR="00096A6C" w:rsidRPr="00D002C9" w:rsidRDefault="003F1D8A" w:rsidP="00096A6C">
      <w:pPr>
        <w:pStyle w:val="Note"/>
        <w:rPr>
          <w:sz w:val="18"/>
          <w:szCs w:val="18"/>
          <w:lang w:val="ru-RU"/>
        </w:rPr>
      </w:pPr>
      <w:r w:rsidRPr="00D002C9">
        <w:rPr>
          <w:rStyle w:val="Artdef"/>
          <w:sz w:val="18"/>
          <w:szCs w:val="18"/>
          <w:lang w:val="ru-RU"/>
        </w:rPr>
        <w:lastRenderedPageBreak/>
        <w:t>5.141</w:t>
      </w:r>
      <w:r w:rsidRPr="00D002C9">
        <w:rPr>
          <w:rStyle w:val="Artdef"/>
          <w:sz w:val="18"/>
          <w:szCs w:val="18"/>
        </w:rPr>
        <w:t>C</w:t>
      </w:r>
      <w:r w:rsidR="00096A6C" w:rsidRPr="00D002C9">
        <w:rPr>
          <w:sz w:val="18"/>
          <w:szCs w:val="18"/>
          <w:lang w:val="ru-RU"/>
        </w:rPr>
        <w:tab/>
        <w:t>(</w:t>
      </w:r>
      <w:r w:rsidR="00096A6C" w:rsidRPr="00D002C9">
        <w:rPr>
          <w:sz w:val="18"/>
          <w:szCs w:val="18"/>
        </w:rPr>
        <w:t>SUP</w:t>
      </w:r>
      <w:r w:rsidR="00096A6C" w:rsidRPr="00D002C9">
        <w:rPr>
          <w:sz w:val="18"/>
          <w:szCs w:val="18"/>
          <w:lang w:val="ru-RU"/>
        </w:rPr>
        <w:t xml:space="preserve"> – ВКР-12)</w:t>
      </w:r>
    </w:p>
    <w:p w:rsidR="008E2497" w:rsidRPr="00D002C9" w:rsidRDefault="003F1D8A" w:rsidP="003E0019">
      <w:pPr>
        <w:pStyle w:val="Note"/>
        <w:spacing w:line="240" w:lineRule="exact"/>
        <w:rPr>
          <w:sz w:val="18"/>
          <w:szCs w:val="18"/>
          <w:lang w:val="ru-RU"/>
        </w:rPr>
      </w:pPr>
      <w:r w:rsidRPr="00D002C9">
        <w:rPr>
          <w:rStyle w:val="Artdef"/>
          <w:sz w:val="18"/>
          <w:szCs w:val="18"/>
          <w:lang w:val="ru-RU"/>
        </w:rPr>
        <w:t>5.142</w:t>
      </w:r>
      <w:r w:rsidRPr="00D002C9">
        <w:rPr>
          <w:rStyle w:val="Artdef"/>
          <w:sz w:val="18"/>
          <w:szCs w:val="18"/>
          <w:lang w:val="ru-RU"/>
        </w:rPr>
        <w:tab/>
      </w:r>
      <w:r w:rsidR="003E0019" w:rsidRPr="00D002C9">
        <w:rPr>
          <w:sz w:val="18"/>
          <w:szCs w:val="18"/>
          <w:lang w:val="ru-RU"/>
        </w:rPr>
        <w:t>Использование любительской службой полосы 7200–7300 кГц в Районе 2 не должно налагать ограничений на радиовещательную службу, предназначенную для использования в Районах 1 и 3.</w:t>
      </w:r>
      <w:r w:rsidR="003E0019" w:rsidRPr="00D002C9">
        <w:rPr>
          <w:color w:val="000000"/>
          <w:sz w:val="18"/>
          <w:szCs w:val="18"/>
          <w:lang w:val="ru-RU"/>
        </w:rPr>
        <w:t>     </w:t>
      </w:r>
      <w:r w:rsidR="003E0019" w:rsidRPr="00D002C9">
        <w:rPr>
          <w:sz w:val="18"/>
          <w:szCs w:val="18"/>
          <w:lang w:val="ru-RU"/>
        </w:rPr>
        <w:t>(ВКР-12)</w:t>
      </w:r>
    </w:p>
    <w:p w:rsidR="008E2497" w:rsidRPr="00D002C9" w:rsidRDefault="003F1D8A" w:rsidP="008E2497">
      <w:pPr>
        <w:pStyle w:val="Note"/>
        <w:spacing w:line="240" w:lineRule="exact"/>
        <w:rPr>
          <w:sz w:val="18"/>
          <w:szCs w:val="18"/>
          <w:lang w:val="ru-RU"/>
        </w:rPr>
      </w:pPr>
      <w:r w:rsidRPr="00D002C9">
        <w:rPr>
          <w:rStyle w:val="Artdef"/>
          <w:sz w:val="18"/>
          <w:szCs w:val="18"/>
          <w:lang w:val="ru-RU"/>
        </w:rPr>
        <w:t>5.143</w:t>
      </w:r>
      <w:r w:rsidRPr="00D002C9">
        <w:rPr>
          <w:sz w:val="18"/>
          <w:szCs w:val="18"/>
          <w:lang w:val="ru-RU"/>
        </w:rPr>
        <w:tab/>
      </w:r>
      <w:r w:rsidRPr="00D002C9">
        <w:rPr>
          <w:i/>
          <w:sz w:val="18"/>
          <w:szCs w:val="18"/>
          <w:lang w:val="ru-RU"/>
        </w:rPr>
        <w:t>Дополнительное распределение</w:t>
      </w:r>
      <w:r w:rsidRPr="00D002C9">
        <w:rPr>
          <w:iCs/>
          <w:sz w:val="18"/>
          <w:szCs w:val="18"/>
          <w:lang w:val="ru-RU"/>
        </w:rPr>
        <w:t>:</w:t>
      </w:r>
      <w:r w:rsidRPr="00D002C9">
        <w:rPr>
          <w:iCs/>
          <w:sz w:val="18"/>
          <w:szCs w:val="18"/>
          <w:lang w:val="en-US"/>
        </w:rPr>
        <w:t>  </w:t>
      </w:r>
      <w:r w:rsidRPr="00D002C9">
        <w:rPr>
          <w:iCs/>
          <w:sz w:val="18"/>
          <w:szCs w:val="18"/>
          <w:lang w:val="ru-RU"/>
        </w:rPr>
        <w:t>ч</w:t>
      </w:r>
      <w:r w:rsidRPr="00D002C9">
        <w:rPr>
          <w:sz w:val="18"/>
          <w:szCs w:val="18"/>
          <w:lang w:val="ru-RU"/>
        </w:rPr>
        <w:t>астоты в полосе 7300–7350 кГц могут использоваться станциями фиксированной службы и сухопутной подвижной службы, которые поддерживают связь только в границах той страны, где они расположены, при условии, что они не создают вредных помех радиовещательной службе. При использовании частот для этих служб администрации настоятельно призываются применять минимальную необходимую мощность и учитывать использование частот радиовещательной службой по сезонам, публикуемое в соответствии с Регламентом радиосвязи.</w:t>
      </w:r>
      <w:r w:rsidRPr="00D002C9">
        <w:rPr>
          <w:sz w:val="18"/>
          <w:szCs w:val="18"/>
        </w:rPr>
        <w:t>     </w:t>
      </w:r>
      <w:r w:rsidRPr="00D002C9">
        <w:rPr>
          <w:sz w:val="18"/>
          <w:szCs w:val="18"/>
          <w:lang w:val="ru-RU"/>
        </w:rPr>
        <w:t>(ВКР-07)</w:t>
      </w:r>
    </w:p>
    <w:p w:rsidR="008E2497" w:rsidRPr="00D002C9" w:rsidRDefault="003F1D8A" w:rsidP="003E0019">
      <w:pPr>
        <w:pStyle w:val="Note"/>
        <w:spacing w:line="240" w:lineRule="exact"/>
        <w:rPr>
          <w:sz w:val="18"/>
          <w:szCs w:val="18"/>
          <w:lang w:val="ru-RU"/>
        </w:rPr>
      </w:pPr>
      <w:r w:rsidRPr="00D002C9">
        <w:rPr>
          <w:rStyle w:val="Artdef"/>
          <w:sz w:val="18"/>
          <w:szCs w:val="18"/>
          <w:lang w:val="ru-RU"/>
        </w:rPr>
        <w:t>5.143</w:t>
      </w:r>
      <w:r w:rsidRPr="00D002C9">
        <w:rPr>
          <w:rStyle w:val="Artdef"/>
          <w:sz w:val="18"/>
          <w:szCs w:val="18"/>
        </w:rPr>
        <w:t>A</w:t>
      </w:r>
      <w:r w:rsidRPr="00D002C9">
        <w:rPr>
          <w:rStyle w:val="Artdef"/>
          <w:sz w:val="18"/>
          <w:szCs w:val="18"/>
          <w:lang w:val="ru-RU"/>
        </w:rPr>
        <w:tab/>
      </w:r>
      <w:r w:rsidR="003E0019" w:rsidRPr="00D002C9">
        <w:rPr>
          <w:sz w:val="18"/>
          <w:szCs w:val="18"/>
          <w:lang w:val="ru-RU"/>
        </w:rPr>
        <w:t>В Районе 3 частоты в полосе 7350–7450 кГц могут использоваться станциями фиксированной службы на первичной основе и сухопутной подвижной службы на вторичной основе, которые поддерживают связь только в границах той страны, где они расположены, при условии что они не будут создавать вредных помех радиовещательной службе. При использовании частот для этих служб администрациям настоятельно рекомендуется применять минимальную необходимую мощность и учитывать использование частот радиовещательной службой по сезонам, публикуемое в соответствии с Регламентом радиосвязи.     (ВКР-12)</w:t>
      </w:r>
    </w:p>
    <w:p w:rsidR="003E0019" w:rsidRPr="00D002C9" w:rsidRDefault="003F1D8A" w:rsidP="003E0019">
      <w:pPr>
        <w:pStyle w:val="Note"/>
        <w:spacing w:line="240" w:lineRule="exact"/>
        <w:rPr>
          <w:sz w:val="18"/>
          <w:szCs w:val="18"/>
          <w:lang w:val="ru-RU"/>
        </w:rPr>
      </w:pPr>
      <w:r w:rsidRPr="00D002C9">
        <w:rPr>
          <w:rStyle w:val="Artdef"/>
          <w:sz w:val="18"/>
          <w:szCs w:val="18"/>
          <w:lang w:val="ru-RU"/>
        </w:rPr>
        <w:t>5.143</w:t>
      </w:r>
      <w:r w:rsidRPr="00D002C9">
        <w:rPr>
          <w:rStyle w:val="Artdef"/>
          <w:sz w:val="18"/>
          <w:szCs w:val="18"/>
        </w:rPr>
        <w:t>B</w:t>
      </w:r>
      <w:r w:rsidRPr="00D002C9">
        <w:rPr>
          <w:rStyle w:val="Artdef"/>
          <w:sz w:val="18"/>
          <w:szCs w:val="18"/>
          <w:lang w:val="ru-RU"/>
        </w:rPr>
        <w:tab/>
      </w:r>
      <w:r w:rsidR="003E0019" w:rsidRPr="00D002C9">
        <w:rPr>
          <w:sz w:val="18"/>
          <w:szCs w:val="18"/>
          <w:lang w:val="ru-RU"/>
        </w:rPr>
        <w:t>В Районе 1 частоты в полосе 7350–7450 кГц могут использоваться станциями фиксированной службы и сухопутной подвижной службы, которые поддерживают связь только в границах той страны, в которой они расположены, при условии что они не будут создавать вредных помех радиовещательной службе. Общая излучаемая мощность каждой станции при этом не должна превышать 24 дБВт.     (ВКР-12)</w:t>
      </w:r>
    </w:p>
    <w:p w:rsidR="008E2497" w:rsidRPr="00D002C9" w:rsidRDefault="003F1D8A" w:rsidP="00EA2526">
      <w:pPr>
        <w:pStyle w:val="Note"/>
        <w:spacing w:line="240" w:lineRule="exact"/>
        <w:rPr>
          <w:sz w:val="18"/>
          <w:szCs w:val="18"/>
          <w:lang w:val="ru-RU"/>
        </w:rPr>
      </w:pPr>
      <w:r w:rsidRPr="00D002C9">
        <w:rPr>
          <w:rStyle w:val="Artdef"/>
          <w:sz w:val="18"/>
          <w:szCs w:val="18"/>
          <w:lang w:val="ru-RU"/>
        </w:rPr>
        <w:t>5.143C</w:t>
      </w:r>
      <w:r w:rsidRPr="00D002C9">
        <w:rPr>
          <w:sz w:val="18"/>
          <w:szCs w:val="18"/>
          <w:lang w:val="ru-RU"/>
        </w:rPr>
        <w:tab/>
      </w:r>
      <w:r w:rsidR="00482A60" w:rsidRPr="00D002C9">
        <w:rPr>
          <w:i/>
          <w:iCs/>
          <w:sz w:val="18"/>
          <w:szCs w:val="18"/>
          <w:lang w:val="ru-RU"/>
        </w:rPr>
        <w:t>Дополнительное распределение</w:t>
      </w:r>
      <w:r w:rsidR="00482A60" w:rsidRPr="00D002C9">
        <w:rPr>
          <w:sz w:val="18"/>
          <w:szCs w:val="18"/>
          <w:lang w:val="ru-RU"/>
        </w:rPr>
        <w:t>:</w:t>
      </w:r>
      <w:r w:rsidR="00482A60" w:rsidRPr="00D002C9">
        <w:rPr>
          <w:i/>
          <w:iCs/>
          <w:sz w:val="18"/>
          <w:szCs w:val="18"/>
          <w:lang w:val="ru-RU"/>
        </w:rPr>
        <w:t>  </w:t>
      </w:r>
      <w:r w:rsidR="00482A60" w:rsidRPr="00D002C9">
        <w:rPr>
          <w:sz w:val="18"/>
          <w:szCs w:val="18"/>
          <w:lang w:val="ru-RU"/>
        </w:rPr>
        <w:t xml:space="preserve">в Алжире, Саудовской Аравии, Бахрейне, Коморских Островах, Джибути, Египте, Объединенных Арабских Эмиратах, Исламской Республике Иран, </w:t>
      </w:r>
      <w:r w:rsidR="00EA2526" w:rsidRPr="00D002C9">
        <w:rPr>
          <w:sz w:val="18"/>
          <w:szCs w:val="18"/>
          <w:lang w:val="ru-RU"/>
        </w:rPr>
        <w:t>Ливии</w:t>
      </w:r>
      <w:r w:rsidR="00482A60" w:rsidRPr="00D002C9">
        <w:rPr>
          <w:sz w:val="18"/>
          <w:szCs w:val="18"/>
          <w:lang w:val="ru-RU"/>
        </w:rPr>
        <w:t>, Иордании, Кувейте, Марокко, Мавритании,</w:t>
      </w:r>
      <w:r w:rsidR="00CB35E9" w:rsidRPr="00D002C9">
        <w:rPr>
          <w:sz w:val="18"/>
          <w:szCs w:val="18"/>
          <w:lang w:val="ru-RU"/>
        </w:rPr>
        <w:t xml:space="preserve"> Нигере,</w:t>
      </w:r>
      <w:r w:rsidR="00482A60" w:rsidRPr="00D002C9">
        <w:rPr>
          <w:sz w:val="18"/>
          <w:szCs w:val="18"/>
          <w:lang w:val="ru-RU"/>
        </w:rPr>
        <w:t xml:space="preserve"> Омане, Катаре, Сирийской Арабской Республике, Судане, </w:t>
      </w:r>
      <w:r w:rsidR="00CB35E9" w:rsidRPr="00D002C9">
        <w:rPr>
          <w:sz w:val="18"/>
          <w:szCs w:val="18"/>
          <w:lang w:val="ru-RU"/>
        </w:rPr>
        <w:t xml:space="preserve">Южном Судане, </w:t>
      </w:r>
      <w:r w:rsidR="00482A60" w:rsidRPr="00D002C9">
        <w:rPr>
          <w:sz w:val="18"/>
          <w:szCs w:val="18"/>
          <w:lang w:val="ru-RU"/>
        </w:rPr>
        <w:t>Тунисе и Йемене полосы 7350</w:t>
      </w:r>
      <w:r w:rsidR="00482A60" w:rsidRPr="00D002C9">
        <w:rPr>
          <w:sz w:val="18"/>
          <w:szCs w:val="18"/>
          <w:lang w:val="ru-RU"/>
        </w:rPr>
        <w:sym w:font="Symbol" w:char="F02D"/>
      </w:r>
      <w:r w:rsidR="00482A60" w:rsidRPr="00D002C9">
        <w:rPr>
          <w:sz w:val="18"/>
          <w:szCs w:val="18"/>
          <w:lang w:val="ru-RU"/>
        </w:rPr>
        <w:t>7400 кГц и 7400–7450 кГц распределены также фиксированной службе на первичной основе</w:t>
      </w:r>
      <w:r w:rsidRPr="00D002C9">
        <w:rPr>
          <w:sz w:val="18"/>
          <w:szCs w:val="18"/>
          <w:lang w:val="ru-RU"/>
        </w:rPr>
        <w:t>.     (ВКР</w:t>
      </w:r>
      <w:r w:rsidRPr="00D002C9">
        <w:rPr>
          <w:sz w:val="18"/>
          <w:szCs w:val="18"/>
          <w:lang w:val="ru-RU"/>
        </w:rPr>
        <w:noBreakHyphen/>
        <w:t>12)</w:t>
      </w:r>
    </w:p>
    <w:p w:rsidR="008E2497" w:rsidRPr="00D002C9" w:rsidRDefault="003F1D8A" w:rsidP="003E0019">
      <w:pPr>
        <w:pStyle w:val="Note"/>
        <w:spacing w:line="240" w:lineRule="exact"/>
        <w:rPr>
          <w:sz w:val="18"/>
          <w:szCs w:val="18"/>
          <w:lang w:val="ru-RU"/>
        </w:rPr>
      </w:pPr>
      <w:r w:rsidRPr="00D002C9">
        <w:rPr>
          <w:rStyle w:val="Artdef"/>
          <w:sz w:val="18"/>
          <w:szCs w:val="18"/>
          <w:lang w:val="ru-RU"/>
        </w:rPr>
        <w:t>5.143</w:t>
      </w:r>
      <w:r w:rsidRPr="00D002C9">
        <w:rPr>
          <w:rStyle w:val="Artdef"/>
          <w:sz w:val="18"/>
          <w:szCs w:val="18"/>
        </w:rPr>
        <w:t>D</w:t>
      </w:r>
      <w:r w:rsidRPr="00D002C9">
        <w:rPr>
          <w:rStyle w:val="Artdef"/>
          <w:sz w:val="18"/>
          <w:szCs w:val="18"/>
          <w:lang w:val="ru-RU"/>
        </w:rPr>
        <w:tab/>
      </w:r>
      <w:r w:rsidR="003E0019" w:rsidRPr="00D002C9">
        <w:rPr>
          <w:sz w:val="18"/>
          <w:szCs w:val="18"/>
          <w:lang w:val="ru-RU"/>
        </w:rPr>
        <w:t>В Районе 2 частоты в полосе 7350–7400 кГц могут использоваться станциями фиксированной службы и сухопутной подвижной службы, которые поддерживают связь только в границах той страны, где они расположены, при условии что они не будут создавать вредных помех радиовещательной службе. При использовании частот для этих служб администрациям настоятельно рекомендуется применять минимальную необходимую мощность и учитывать использование частот радиовещательной службой по сезонам, публикуемое в соответствии с Регламентом радиосвязи.     (ВКР-12)</w:t>
      </w:r>
    </w:p>
    <w:p w:rsidR="00096A6C" w:rsidRPr="00D002C9" w:rsidRDefault="003F1D8A" w:rsidP="00096A6C">
      <w:pPr>
        <w:pStyle w:val="Note"/>
        <w:rPr>
          <w:sz w:val="18"/>
          <w:szCs w:val="18"/>
          <w:lang w:val="ru-RU"/>
        </w:rPr>
      </w:pPr>
      <w:r w:rsidRPr="00D002C9">
        <w:rPr>
          <w:rStyle w:val="Artdef"/>
          <w:sz w:val="18"/>
          <w:szCs w:val="18"/>
          <w:lang w:val="ru-RU"/>
        </w:rPr>
        <w:t>5.143</w:t>
      </w:r>
      <w:r w:rsidRPr="00D002C9">
        <w:rPr>
          <w:rStyle w:val="Artdef"/>
          <w:sz w:val="18"/>
          <w:szCs w:val="18"/>
        </w:rPr>
        <w:t>E</w:t>
      </w:r>
      <w:r w:rsidR="00096A6C" w:rsidRPr="00D002C9">
        <w:rPr>
          <w:sz w:val="18"/>
          <w:szCs w:val="18"/>
          <w:lang w:val="ru-RU"/>
        </w:rPr>
        <w:tab/>
        <w:t>(</w:t>
      </w:r>
      <w:r w:rsidR="00096A6C" w:rsidRPr="00D002C9">
        <w:rPr>
          <w:sz w:val="18"/>
          <w:szCs w:val="18"/>
        </w:rPr>
        <w:t>SUP</w:t>
      </w:r>
      <w:r w:rsidR="00096A6C" w:rsidRPr="00D002C9">
        <w:rPr>
          <w:sz w:val="18"/>
          <w:szCs w:val="18"/>
          <w:lang w:val="ru-RU"/>
        </w:rPr>
        <w:t xml:space="preserve"> – ВКР-12)</w:t>
      </w:r>
    </w:p>
    <w:p w:rsidR="008E2497" w:rsidRPr="00D002C9" w:rsidRDefault="003F1D8A" w:rsidP="00096A6C">
      <w:pPr>
        <w:pStyle w:val="Note"/>
        <w:rPr>
          <w:sz w:val="18"/>
          <w:szCs w:val="18"/>
          <w:lang w:val="ru-RU"/>
        </w:rPr>
      </w:pPr>
      <w:r w:rsidRPr="00D002C9">
        <w:rPr>
          <w:rStyle w:val="Artdef"/>
          <w:sz w:val="18"/>
          <w:szCs w:val="18"/>
          <w:lang w:val="ru-RU"/>
        </w:rPr>
        <w:t>5.144</w:t>
      </w:r>
      <w:r w:rsidRPr="00D002C9">
        <w:rPr>
          <w:sz w:val="18"/>
          <w:szCs w:val="18"/>
          <w:lang w:val="ru-RU"/>
        </w:rPr>
        <w:tab/>
        <w:t>В Районе 3 станции тех служб, которым распределена полоса 7995–8005 кГц, могут передавать стандартные частоты и сигналы времени.</w:t>
      </w:r>
    </w:p>
    <w:p w:rsidR="008E2497" w:rsidRPr="00D002C9" w:rsidRDefault="003F1D8A" w:rsidP="008E2497">
      <w:pPr>
        <w:pStyle w:val="Note"/>
        <w:rPr>
          <w:sz w:val="18"/>
          <w:szCs w:val="18"/>
          <w:lang w:val="ru-RU"/>
        </w:rPr>
      </w:pPr>
      <w:r w:rsidRPr="00D002C9">
        <w:rPr>
          <w:rStyle w:val="Artdef"/>
          <w:sz w:val="18"/>
          <w:szCs w:val="18"/>
          <w:lang w:val="ru-RU"/>
        </w:rPr>
        <w:t>5.145</w:t>
      </w:r>
      <w:r w:rsidRPr="00D002C9">
        <w:rPr>
          <w:sz w:val="18"/>
          <w:szCs w:val="18"/>
          <w:lang w:val="ru-RU"/>
        </w:rPr>
        <w:tab/>
        <w:t>Условия использования несущих частот 8291</w:t>
      </w:r>
      <w:r w:rsidRPr="00D002C9">
        <w:rPr>
          <w:sz w:val="18"/>
          <w:szCs w:val="18"/>
        </w:rPr>
        <w:t> </w:t>
      </w:r>
      <w:r w:rsidRPr="00D002C9">
        <w:rPr>
          <w:sz w:val="18"/>
          <w:szCs w:val="18"/>
          <w:lang w:val="ru-RU"/>
        </w:rPr>
        <w:t>кГц, 12</w:t>
      </w:r>
      <w:r w:rsidRPr="00D002C9">
        <w:rPr>
          <w:sz w:val="18"/>
          <w:szCs w:val="18"/>
        </w:rPr>
        <w:t> </w:t>
      </w:r>
      <w:r w:rsidRPr="00D002C9">
        <w:rPr>
          <w:sz w:val="18"/>
          <w:szCs w:val="18"/>
          <w:lang w:val="ru-RU"/>
        </w:rPr>
        <w:t>290</w:t>
      </w:r>
      <w:r w:rsidRPr="00D002C9">
        <w:rPr>
          <w:sz w:val="18"/>
          <w:szCs w:val="18"/>
        </w:rPr>
        <w:t> </w:t>
      </w:r>
      <w:r w:rsidRPr="00D002C9">
        <w:rPr>
          <w:sz w:val="18"/>
          <w:szCs w:val="18"/>
          <w:lang w:val="ru-RU"/>
        </w:rPr>
        <w:t>кГц и 16</w:t>
      </w:r>
      <w:r w:rsidRPr="00D002C9">
        <w:rPr>
          <w:sz w:val="18"/>
          <w:szCs w:val="18"/>
        </w:rPr>
        <w:t> </w:t>
      </w:r>
      <w:r w:rsidRPr="00D002C9">
        <w:rPr>
          <w:sz w:val="18"/>
          <w:szCs w:val="18"/>
          <w:lang w:val="ru-RU"/>
        </w:rPr>
        <w:t>420</w:t>
      </w:r>
      <w:r w:rsidRPr="00D002C9">
        <w:rPr>
          <w:sz w:val="18"/>
          <w:szCs w:val="18"/>
        </w:rPr>
        <w:t> </w:t>
      </w:r>
      <w:r w:rsidRPr="00D002C9">
        <w:rPr>
          <w:sz w:val="18"/>
          <w:szCs w:val="18"/>
          <w:lang w:val="ru-RU"/>
        </w:rPr>
        <w:t xml:space="preserve">кГц определены в </w:t>
      </w:r>
      <w:r w:rsidR="009B7705" w:rsidRPr="00D002C9">
        <w:rPr>
          <w:sz w:val="18"/>
          <w:szCs w:val="18"/>
          <w:lang w:val="ru-RU"/>
        </w:rPr>
        <w:br/>
      </w:r>
      <w:r w:rsidRPr="00D002C9">
        <w:rPr>
          <w:sz w:val="18"/>
          <w:szCs w:val="18"/>
          <w:lang w:val="ru-RU"/>
        </w:rPr>
        <w:t>Статьях</w:t>
      </w:r>
      <w:r w:rsidRPr="00D002C9">
        <w:rPr>
          <w:sz w:val="18"/>
          <w:szCs w:val="18"/>
        </w:rPr>
        <w:t> </w:t>
      </w:r>
      <w:r w:rsidRPr="00D002C9">
        <w:rPr>
          <w:b/>
          <w:sz w:val="18"/>
          <w:szCs w:val="18"/>
          <w:lang w:val="ru-RU"/>
        </w:rPr>
        <w:t>31</w:t>
      </w:r>
      <w:r w:rsidRPr="00D002C9">
        <w:rPr>
          <w:sz w:val="18"/>
          <w:szCs w:val="18"/>
          <w:lang w:val="ru-RU"/>
        </w:rPr>
        <w:t xml:space="preserve"> и </w:t>
      </w:r>
      <w:r w:rsidRPr="00D002C9">
        <w:rPr>
          <w:b/>
          <w:sz w:val="18"/>
          <w:szCs w:val="18"/>
          <w:lang w:val="ru-RU"/>
        </w:rPr>
        <w:t>52</w:t>
      </w:r>
      <w:r w:rsidRPr="00D002C9">
        <w:rPr>
          <w:sz w:val="18"/>
          <w:szCs w:val="18"/>
          <w:lang w:val="ru-RU"/>
        </w:rPr>
        <w:t>.</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5.145A</w:t>
      </w:r>
      <w:r w:rsidRPr="00D002C9">
        <w:rPr>
          <w:sz w:val="18"/>
          <w:szCs w:val="18"/>
          <w:lang w:val="ru-RU"/>
        </w:rPr>
        <w:tab/>
        <w:t xml:space="preserve">Станции радиолокационной службы не должны причинять вредных помех станциям, работающим в фиксированной службе, или требовать защиты от них. Применения радиолокационной службы ограничены океанографическими радарами, действующими в соответствии с Резолюцией </w:t>
      </w:r>
      <w:r w:rsidRPr="00D002C9">
        <w:rPr>
          <w:b/>
          <w:bCs/>
          <w:sz w:val="18"/>
          <w:szCs w:val="18"/>
          <w:lang w:val="ru-RU"/>
        </w:rPr>
        <w:t>612 (Пересм. ВКР-12)</w:t>
      </w:r>
      <w:r w:rsidRPr="00D002C9">
        <w:rPr>
          <w:sz w:val="18"/>
          <w:szCs w:val="18"/>
          <w:lang w:val="ru-RU"/>
        </w:rPr>
        <w:t>.     (ВКР</w:t>
      </w:r>
      <w:r w:rsidRPr="00D002C9">
        <w:rPr>
          <w:sz w:val="18"/>
          <w:szCs w:val="18"/>
          <w:lang w:val="ru-RU"/>
        </w:rPr>
        <w:noBreakHyphen/>
        <w:t>12)</w:t>
      </w:r>
    </w:p>
    <w:p w:rsidR="008E2497" w:rsidRPr="00D002C9" w:rsidRDefault="003F1D8A" w:rsidP="008E2497">
      <w:pPr>
        <w:pStyle w:val="Note"/>
        <w:rPr>
          <w:sz w:val="18"/>
          <w:szCs w:val="18"/>
          <w:lang w:val="ru-RU"/>
        </w:rPr>
      </w:pPr>
      <w:r w:rsidRPr="00D002C9">
        <w:rPr>
          <w:rStyle w:val="Artdef"/>
          <w:sz w:val="18"/>
          <w:szCs w:val="18"/>
          <w:lang w:val="ru-RU"/>
        </w:rPr>
        <w:t>5.145B</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 xml:space="preserve">:  в Армении, Австрии, Беларуси, Молдове, Узбекистане и </w:t>
      </w:r>
      <w:r w:rsidRPr="00D002C9">
        <w:rPr>
          <w:rFonts w:asciiTheme="majorBidi" w:hAnsiTheme="majorBidi" w:cstheme="majorBidi"/>
          <w:sz w:val="18"/>
          <w:szCs w:val="18"/>
          <w:lang w:val="ru-RU"/>
        </w:rPr>
        <w:t>Кыргызстане полосы частот</w:t>
      </w:r>
      <w:r w:rsidRPr="00D002C9">
        <w:rPr>
          <w:sz w:val="18"/>
          <w:szCs w:val="18"/>
          <w:lang w:val="ru-RU"/>
        </w:rPr>
        <w:t xml:space="preserve"> 9305−9355 кГц и 16 100−16 200 кГц </w:t>
      </w:r>
      <w:r w:rsidRPr="00D002C9">
        <w:rPr>
          <w:rFonts w:asciiTheme="majorBidi" w:hAnsiTheme="majorBidi" w:cstheme="majorBidi"/>
          <w:color w:val="000000"/>
          <w:sz w:val="18"/>
          <w:szCs w:val="18"/>
          <w:lang w:val="ru-RU"/>
        </w:rPr>
        <w:t>распределены фиксированной службе на первичной основе</w:t>
      </w:r>
      <w:r w:rsidRPr="00D002C9">
        <w:rPr>
          <w:sz w:val="18"/>
          <w:szCs w:val="18"/>
          <w:lang w:val="ru-RU"/>
        </w:rPr>
        <w:t>.     (ВКР</w:t>
      </w:r>
      <w:r w:rsidRPr="00D002C9">
        <w:rPr>
          <w:sz w:val="18"/>
          <w:szCs w:val="18"/>
          <w:lang w:val="ru-RU"/>
        </w:rPr>
        <w:noBreakHyphen/>
        <w:t>12)</w:t>
      </w:r>
    </w:p>
    <w:p w:rsidR="008E2497" w:rsidRPr="00D002C9" w:rsidRDefault="003F1D8A" w:rsidP="008E2497">
      <w:pPr>
        <w:pStyle w:val="Note"/>
        <w:rPr>
          <w:sz w:val="18"/>
          <w:szCs w:val="18"/>
          <w:lang w:val="ru-RU"/>
        </w:rPr>
      </w:pPr>
      <w:r w:rsidRPr="00D002C9">
        <w:rPr>
          <w:rStyle w:val="Artdef"/>
          <w:sz w:val="18"/>
          <w:szCs w:val="18"/>
          <w:lang w:val="ru-RU"/>
        </w:rPr>
        <w:t>5.146</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частоты в полосах 9400</w:t>
      </w:r>
      <w:r w:rsidRPr="00D002C9">
        <w:rPr>
          <w:sz w:val="18"/>
          <w:szCs w:val="18"/>
        </w:rPr>
        <w:sym w:font="Symbol" w:char="F02D"/>
      </w:r>
      <w:r w:rsidRPr="00D002C9">
        <w:rPr>
          <w:sz w:val="18"/>
          <w:szCs w:val="18"/>
          <w:lang w:val="ru-RU"/>
        </w:rPr>
        <w:t>9500</w:t>
      </w:r>
      <w:r w:rsidRPr="00D002C9">
        <w:rPr>
          <w:sz w:val="18"/>
          <w:szCs w:val="18"/>
        </w:rPr>
        <w:t> </w:t>
      </w:r>
      <w:r w:rsidRPr="00D002C9">
        <w:rPr>
          <w:sz w:val="18"/>
          <w:szCs w:val="18"/>
          <w:lang w:val="ru-RU"/>
        </w:rPr>
        <w:t>кГц, 11</w:t>
      </w:r>
      <w:r w:rsidRPr="00D002C9">
        <w:rPr>
          <w:sz w:val="18"/>
          <w:szCs w:val="18"/>
        </w:rPr>
        <w:t> </w:t>
      </w:r>
      <w:r w:rsidRPr="00D002C9">
        <w:rPr>
          <w:sz w:val="18"/>
          <w:szCs w:val="18"/>
          <w:lang w:val="ru-RU"/>
        </w:rPr>
        <w:t>600</w:t>
      </w:r>
      <w:r w:rsidRPr="00D002C9">
        <w:rPr>
          <w:sz w:val="18"/>
          <w:szCs w:val="18"/>
        </w:rPr>
        <w:sym w:font="Symbol" w:char="F02D"/>
      </w:r>
      <w:r w:rsidRPr="00D002C9">
        <w:rPr>
          <w:sz w:val="18"/>
          <w:szCs w:val="18"/>
          <w:lang w:val="ru-RU"/>
        </w:rPr>
        <w:t>11</w:t>
      </w:r>
      <w:r w:rsidRPr="00D002C9">
        <w:rPr>
          <w:sz w:val="18"/>
          <w:szCs w:val="18"/>
        </w:rPr>
        <w:t> </w:t>
      </w:r>
      <w:r w:rsidRPr="00D002C9">
        <w:rPr>
          <w:sz w:val="18"/>
          <w:szCs w:val="18"/>
          <w:lang w:val="ru-RU"/>
        </w:rPr>
        <w:t>650</w:t>
      </w:r>
      <w:r w:rsidRPr="00D002C9">
        <w:rPr>
          <w:sz w:val="18"/>
          <w:szCs w:val="18"/>
        </w:rPr>
        <w:t> </w:t>
      </w:r>
      <w:r w:rsidRPr="00D002C9">
        <w:rPr>
          <w:sz w:val="18"/>
          <w:szCs w:val="18"/>
          <w:lang w:val="ru-RU"/>
        </w:rPr>
        <w:t>кГц, 12</w:t>
      </w:r>
      <w:r w:rsidRPr="00D002C9">
        <w:rPr>
          <w:sz w:val="18"/>
          <w:szCs w:val="18"/>
        </w:rPr>
        <w:t> </w:t>
      </w:r>
      <w:r w:rsidRPr="00D002C9">
        <w:rPr>
          <w:sz w:val="18"/>
          <w:szCs w:val="18"/>
          <w:lang w:val="ru-RU"/>
        </w:rPr>
        <w:t>050</w:t>
      </w:r>
      <w:r w:rsidRPr="00D002C9">
        <w:rPr>
          <w:sz w:val="18"/>
          <w:szCs w:val="18"/>
        </w:rPr>
        <w:sym w:font="Symbol" w:char="F02D"/>
      </w:r>
      <w:r w:rsidRPr="00D002C9">
        <w:rPr>
          <w:sz w:val="18"/>
          <w:szCs w:val="18"/>
          <w:lang w:val="ru-RU"/>
        </w:rPr>
        <w:t>12</w:t>
      </w:r>
      <w:r w:rsidRPr="00D002C9">
        <w:rPr>
          <w:sz w:val="18"/>
          <w:szCs w:val="18"/>
        </w:rPr>
        <w:t> </w:t>
      </w:r>
      <w:r w:rsidRPr="00D002C9">
        <w:rPr>
          <w:sz w:val="18"/>
          <w:szCs w:val="18"/>
          <w:lang w:val="ru-RU"/>
        </w:rPr>
        <w:t>100</w:t>
      </w:r>
      <w:r w:rsidRPr="00D002C9">
        <w:rPr>
          <w:sz w:val="18"/>
          <w:szCs w:val="18"/>
        </w:rPr>
        <w:t> </w:t>
      </w:r>
      <w:r w:rsidRPr="00D002C9">
        <w:rPr>
          <w:sz w:val="18"/>
          <w:szCs w:val="18"/>
          <w:lang w:val="ru-RU"/>
        </w:rPr>
        <w:t>кГц, 15</w:t>
      </w:r>
      <w:r w:rsidRPr="00D002C9">
        <w:rPr>
          <w:sz w:val="18"/>
          <w:szCs w:val="18"/>
        </w:rPr>
        <w:t> </w:t>
      </w:r>
      <w:r w:rsidRPr="00D002C9">
        <w:rPr>
          <w:sz w:val="18"/>
          <w:szCs w:val="18"/>
          <w:lang w:val="ru-RU"/>
        </w:rPr>
        <w:t>600–15</w:t>
      </w:r>
      <w:r w:rsidRPr="00D002C9">
        <w:rPr>
          <w:sz w:val="18"/>
          <w:szCs w:val="18"/>
        </w:rPr>
        <w:t> </w:t>
      </w:r>
      <w:r w:rsidRPr="00D002C9">
        <w:rPr>
          <w:sz w:val="18"/>
          <w:szCs w:val="18"/>
          <w:lang w:val="ru-RU"/>
        </w:rPr>
        <w:t>800</w:t>
      </w:r>
      <w:r w:rsidRPr="00D002C9">
        <w:rPr>
          <w:sz w:val="18"/>
          <w:szCs w:val="18"/>
        </w:rPr>
        <w:t> </w:t>
      </w:r>
      <w:r w:rsidRPr="00D002C9">
        <w:rPr>
          <w:sz w:val="18"/>
          <w:szCs w:val="18"/>
          <w:lang w:val="ru-RU"/>
        </w:rPr>
        <w:t>кГц, 17</w:t>
      </w:r>
      <w:r w:rsidRPr="00D002C9">
        <w:rPr>
          <w:sz w:val="18"/>
          <w:szCs w:val="18"/>
        </w:rPr>
        <w:t> </w:t>
      </w:r>
      <w:r w:rsidRPr="00D002C9">
        <w:rPr>
          <w:sz w:val="18"/>
          <w:szCs w:val="18"/>
          <w:lang w:val="ru-RU"/>
        </w:rPr>
        <w:t>480–17</w:t>
      </w:r>
      <w:r w:rsidRPr="00D002C9">
        <w:rPr>
          <w:sz w:val="18"/>
          <w:szCs w:val="18"/>
        </w:rPr>
        <w:t> </w:t>
      </w:r>
      <w:r w:rsidRPr="00D002C9">
        <w:rPr>
          <w:sz w:val="18"/>
          <w:szCs w:val="18"/>
          <w:lang w:val="ru-RU"/>
        </w:rPr>
        <w:t>550</w:t>
      </w:r>
      <w:r w:rsidRPr="00D002C9">
        <w:rPr>
          <w:sz w:val="18"/>
          <w:szCs w:val="18"/>
        </w:rPr>
        <w:t> </w:t>
      </w:r>
      <w:r w:rsidRPr="00D002C9">
        <w:rPr>
          <w:sz w:val="18"/>
          <w:szCs w:val="18"/>
          <w:lang w:val="ru-RU"/>
        </w:rPr>
        <w:t>кГц и 18</w:t>
      </w:r>
      <w:r w:rsidRPr="00D002C9">
        <w:rPr>
          <w:sz w:val="18"/>
          <w:szCs w:val="18"/>
        </w:rPr>
        <w:t> </w:t>
      </w:r>
      <w:r w:rsidRPr="00D002C9">
        <w:rPr>
          <w:sz w:val="18"/>
          <w:szCs w:val="18"/>
          <w:lang w:val="ru-RU"/>
        </w:rPr>
        <w:t>900</w:t>
      </w:r>
      <w:r w:rsidRPr="00D002C9">
        <w:rPr>
          <w:sz w:val="18"/>
          <w:szCs w:val="18"/>
        </w:rPr>
        <w:sym w:font="Symbol" w:char="F02D"/>
      </w:r>
      <w:r w:rsidRPr="00D002C9">
        <w:rPr>
          <w:sz w:val="18"/>
          <w:szCs w:val="18"/>
          <w:lang w:val="ru-RU"/>
        </w:rPr>
        <w:t>19 020</w:t>
      </w:r>
      <w:r w:rsidRPr="00D002C9">
        <w:rPr>
          <w:sz w:val="18"/>
          <w:szCs w:val="18"/>
        </w:rPr>
        <w:t> </w:t>
      </w:r>
      <w:r w:rsidRPr="00D002C9">
        <w:rPr>
          <w:sz w:val="18"/>
          <w:szCs w:val="18"/>
          <w:lang w:val="ru-RU"/>
        </w:rPr>
        <w:t>кГц могут использоваться станциями фиксированной службы, которые поддерживают связь только в границах той страны, где они расположены, при условии, что они не создают вредных помех радиовещательной службе. При</w:t>
      </w:r>
      <w:r w:rsidRPr="00D002C9">
        <w:rPr>
          <w:sz w:val="18"/>
          <w:szCs w:val="18"/>
        </w:rPr>
        <w:t> </w:t>
      </w:r>
      <w:r w:rsidRPr="00D002C9">
        <w:rPr>
          <w:sz w:val="18"/>
          <w:szCs w:val="18"/>
          <w:lang w:val="ru-RU"/>
        </w:rPr>
        <w:t xml:space="preserve">использовании частот для фиксированной службы администрации настоятельно призываются применять минимальную необходимую мощность и учитывать использование частот радиовещательной службой по сезонам, публикуемое в соответствии </w:t>
      </w:r>
      <w:r w:rsidRPr="00D002C9">
        <w:rPr>
          <w:sz w:val="18"/>
          <w:szCs w:val="18"/>
        </w:rPr>
        <w:t>c</w:t>
      </w:r>
      <w:r w:rsidRPr="00D002C9">
        <w:rPr>
          <w:sz w:val="18"/>
          <w:szCs w:val="18"/>
          <w:lang w:val="ru-RU"/>
        </w:rPr>
        <w:t xml:space="preserve"> Регламентом радиосвязи.</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5.147</w:t>
      </w:r>
      <w:r w:rsidRPr="00D002C9">
        <w:rPr>
          <w:sz w:val="18"/>
          <w:szCs w:val="18"/>
          <w:lang w:val="ru-RU"/>
        </w:rPr>
        <w:tab/>
        <w:t>Частоты в полосах 9775–9900 кГц, 11 650–11 700 кГц и 11 975–12 050 кГц могут использоваться станциями фиксированной службы, которые поддерживают связь только в границах той страны, где они расположены, и общая излучаемая мощность которых не превышает 24 дБВт, при условии что они не причиняют вредных помех радиовещательной службе.</w:t>
      </w:r>
    </w:p>
    <w:p w:rsidR="00D002C9" w:rsidRPr="00D002C9" w:rsidRDefault="003F1D8A" w:rsidP="008E2497">
      <w:pPr>
        <w:pStyle w:val="Note"/>
        <w:rPr>
          <w:sz w:val="18"/>
          <w:szCs w:val="18"/>
          <w:lang w:val="ru-RU"/>
        </w:rPr>
      </w:pPr>
      <w:r w:rsidRPr="00D002C9">
        <w:rPr>
          <w:rStyle w:val="Artdef"/>
          <w:sz w:val="18"/>
          <w:szCs w:val="18"/>
          <w:lang w:val="ru-RU"/>
        </w:rPr>
        <w:t>5.148</w:t>
      </w:r>
      <w:r w:rsidRPr="00D002C9">
        <w:rPr>
          <w:sz w:val="18"/>
          <w:szCs w:val="18"/>
          <w:lang w:val="ru-RU"/>
        </w:rPr>
        <w:tab/>
        <w:t>(</w:t>
      </w:r>
      <w:r w:rsidRPr="00D002C9">
        <w:rPr>
          <w:sz w:val="18"/>
          <w:szCs w:val="18"/>
        </w:rPr>
        <w:t>SUP</w:t>
      </w:r>
      <w:r w:rsidRPr="00D002C9">
        <w:rPr>
          <w:sz w:val="18"/>
          <w:szCs w:val="18"/>
          <w:lang w:val="ru-RU"/>
        </w:rPr>
        <w:t xml:space="preserve"> – ВКР-97)</w:t>
      </w:r>
    </w:p>
    <w:p w:rsidR="008E2497" w:rsidRPr="00D002C9" w:rsidRDefault="003F1D8A" w:rsidP="00D002C9">
      <w:r w:rsidRPr="00D002C9">
        <w:rPr>
          <w:rStyle w:val="Artdef"/>
          <w:sz w:val="18"/>
          <w:szCs w:val="18"/>
        </w:rPr>
        <w:t>5.149</w:t>
      </w:r>
      <w:r w:rsidRPr="00D002C9">
        <w:rPr>
          <w:b/>
        </w:rPr>
        <w:tab/>
      </w:r>
      <w:r w:rsidRPr="00D002C9">
        <w:t>При присвоении частот станциям других служб, которым распределены полосы частот:</w:t>
      </w:r>
    </w:p>
    <w:tbl>
      <w:tblPr>
        <w:tblW w:w="0" w:type="auto"/>
        <w:jc w:val="center"/>
        <w:tblBorders>
          <w:insideH w:val="single" w:sz="4" w:space="0" w:color="auto"/>
          <w:insideV w:val="single" w:sz="4" w:space="0" w:color="auto"/>
        </w:tblBorders>
        <w:tblLook w:val="01E0" w:firstRow="1" w:lastRow="1" w:firstColumn="1" w:lastColumn="1" w:noHBand="0" w:noVBand="0"/>
      </w:tblPr>
      <w:tblGrid>
        <w:gridCol w:w="3378"/>
        <w:gridCol w:w="3377"/>
        <w:gridCol w:w="2816"/>
      </w:tblGrid>
      <w:tr w:rsidR="008E2497" w:rsidRPr="00D002C9" w:rsidTr="008E2497">
        <w:trPr>
          <w:jc w:val="center"/>
        </w:trPr>
        <w:tc>
          <w:tcPr>
            <w:tcW w:w="3378" w:type="dxa"/>
            <w:tcBorders>
              <w:right w:val="nil"/>
            </w:tcBorders>
          </w:tcPr>
          <w:p w:rsidR="008E2497" w:rsidRPr="00D002C9" w:rsidRDefault="003F1D8A" w:rsidP="008E2497">
            <w:pPr>
              <w:pStyle w:val="Note"/>
              <w:spacing w:before="40" w:line="200" w:lineRule="exact"/>
              <w:rPr>
                <w:sz w:val="18"/>
                <w:szCs w:val="18"/>
                <w:lang w:val="ru-RU"/>
              </w:rPr>
            </w:pPr>
            <w:r w:rsidRPr="00D002C9">
              <w:rPr>
                <w:sz w:val="18"/>
                <w:szCs w:val="18"/>
                <w:lang w:val="ru-RU"/>
              </w:rPr>
              <w:t>13</w:t>
            </w:r>
            <w:r w:rsidRPr="00D002C9">
              <w:rPr>
                <w:sz w:val="18"/>
                <w:szCs w:val="18"/>
              </w:rPr>
              <w:t> </w:t>
            </w:r>
            <w:r w:rsidRPr="00D002C9">
              <w:rPr>
                <w:sz w:val="18"/>
                <w:szCs w:val="18"/>
                <w:lang w:val="ru-RU"/>
              </w:rPr>
              <w:t>360–13</w:t>
            </w:r>
            <w:r w:rsidRPr="00D002C9">
              <w:rPr>
                <w:sz w:val="18"/>
                <w:szCs w:val="18"/>
              </w:rPr>
              <w:t> </w:t>
            </w:r>
            <w:r w:rsidRPr="00D002C9">
              <w:rPr>
                <w:sz w:val="18"/>
                <w:szCs w:val="18"/>
                <w:lang w:val="ru-RU"/>
              </w:rPr>
              <w:t>410</w:t>
            </w:r>
            <w:r w:rsidRPr="00D002C9">
              <w:rPr>
                <w:sz w:val="18"/>
                <w:szCs w:val="18"/>
              </w:rPr>
              <w:t> </w:t>
            </w:r>
            <w:r w:rsidRPr="00D002C9">
              <w:rPr>
                <w:sz w:val="18"/>
                <w:szCs w:val="18"/>
                <w:lang w:val="ru-RU"/>
              </w:rPr>
              <w:t>кГц,</w:t>
            </w:r>
          </w:p>
          <w:p w:rsidR="008E2497" w:rsidRPr="00D002C9" w:rsidRDefault="003F1D8A" w:rsidP="008E2497">
            <w:pPr>
              <w:pStyle w:val="Note"/>
              <w:spacing w:before="40" w:line="200" w:lineRule="exact"/>
              <w:rPr>
                <w:sz w:val="18"/>
                <w:szCs w:val="18"/>
                <w:lang w:val="ru-RU"/>
              </w:rPr>
            </w:pPr>
            <w:r w:rsidRPr="00D002C9">
              <w:rPr>
                <w:sz w:val="18"/>
                <w:szCs w:val="18"/>
                <w:lang w:val="ru-RU"/>
              </w:rPr>
              <w:t>25</w:t>
            </w:r>
            <w:r w:rsidRPr="00D002C9">
              <w:rPr>
                <w:sz w:val="18"/>
                <w:szCs w:val="18"/>
              </w:rPr>
              <w:t> </w:t>
            </w:r>
            <w:r w:rsidRPr="00D002C9">
              <w:rPr>
                <w:sz w:val="18"/>
                <w:szCs w:val="18"/>
                <w:lang w:val="ru-RU"/>
              </w:rPr>
              <w:t>550–25</w:t>
            </w:r>
            <w:r w:rsidRPr="00D002C9">
              <w:rPr>
                <w:sz w:val="18"/>
                <w:szCs w:val="18"/>
              </w:rPr>
              <w:t> </w:t>
            </w:r>
            <w:r w:rsidRPr="00D002C9">
              <w:rPr>
                <w:sz w:val="18"/>
                <w:szCs w:val="18"/>
                <w:lang w:val="ru-RU"/>
              </w:rPr>
              <w:t>670</w:t>
            </w:r>
            <w:r w:rsidRPr="00D002C9">
              <w:rPr>
                <w:sz w:val="18"/>
                <w:szCs w:val="18"/>
              </w:rPr>
              <w:t> </w:t>
            </w:r>
            <w:r w:rsidRPr="00D002C9">
              <w:rPr>
                <w:sz w:val="18"/>
                <w:szCs w:val="18"/>
                <w:lang w:val="ru-RU"/>
              </w:rPr>
              <w:t>кГц,</w:t>
            </w:r>
          </w:p>
          <w:p w:rsidR="008E2497" w:rsidRPr="00D002C9" w:rsidRDefault="003F1D8A" w:rsidP="008E2497">
            <w:pPr>
              <w:pStyle w:val="Note"/>
              <w:spacing w:before="40" w:line="200" w:lineRule="exact"/>
              <w:rPr>
                <w:sz w:val="18"/>
                <w:szCs w:val="18"/>
                <w:lang w:val="ru-RU"/>
              </w:rPr>
            </w:pPr>
            <w:r w:rsidRPr="00D002C9">
              <w:rPr>
                <w:sz w:val="18"/>
                <w:szCs w:val="18"/>
                <w:lang w:val="ru-RU"/>
              </w:rPr>
              <w:t>37,5–38,25</w:t>
            </w:r>
            <w:r w:rsidRPr="00D002C9">
              <w:rPr>
                <w:sz w:val="18"/>
                <w:szCs w:val="18"/>
              </w:rPr>
              <w:t> </w:t>
            </w:r>
            <w:r w:rsidRPr="00D002C9">
              <w:rPr>
                <w:sz w:val="18"/>
                <w:szCs w:val="18"/>
                <w:lang w:val="ru-RU"/>
              </w:rPr>
              <w:t>МГц,</w:t>
            </w:r>
          </w:p>
          <w:p w:rsidR="008E2497" w:rsidRPr="00D002C9" w:rsidRDefault="003F1D8A" w:rsidP="008E2497">
            <w:pPr>
              <w:pStyle w:val="Note"/>
              <w:spacing w:before="40" w:line="200" w:lineRule="exact"/>
              <w:rPr>
                <w:sz w:val="18"/>
                <w:szCs w:val="18"/>
                <w:lang w:val="ru-RU"/>
              </w:rPr>
            </w:pPr>
            <w:r w:rsidRPr="00D002C9">
              <w:rPr>
                <w:sz w:val="18"/>
                <w:szCs w:val="18"/>
                <w:lang w:val="ru-RU"/>
              </w:rPr>
              <w:t>73–74,6</w:t>
            </w:r>
            <w:r w:rsidRPr="00D002C9">
              <w:rPr>
                <w:sz w:val="18"/>
                <w:szCs w:val="18"/>
              </w:rPr>
              <w:t> </w:t>
            </w:r>
            <w:r w:rsidRPr="00D002C9">
              <w:rPr>
                <w:sz w:val="18"/>
                <w:szCs w:val="18"/>
                <w:lang w:val="ru-RU"/>
              </w:rPr>
              <w:t>МГц в Районах 1 и 3,</w:t>
            </w:r>
          </w:p>
          <w:p w:rsidR="008E2497" w:rsidRPr="00D002C9" w:rsidRDefault="003F1D8A" w:rsidP="008E2497">
            <w:pPr>
              <w:pStyle w:val="Note"/>
              <w:spacing w:before="40" w:line="200" w:lineRule="exact"/>
              <w:rPr>
                <w:sz w:val="18"/>
                <w:szCs w:val="18"/>
                <w:lang w:val="ru-RU"/>
              </w:rPr>
            </w:pPr>
            <w:r w:rsidRPr="00D002C9">
              <w:rPr>
                <w:sz w:val="18"/>
                <w:szCs w:val="18"/>
                <w:lang w:val="ru-RU"/>
              </w:rPr>
              <w:t>150,05–153</w:t>
            </w:r>
            <w:r w:rsidRPr="00D002C9">
              <w:rPr>
                <w:sz w:val="18"/>
                <w:szCs w:val="18"/>
              </w:rPr>
              <w:t> </w:t>
            </w:r>
            <w:r w:rsidRPr="00D002C9">
              <w:rPr>
                <w:sz w:val="18"/>
                <w:szCs w:val="18"/>
                <w:lang w:val="ru-RU"/>
              </w:rPr>
              <w:t>МГц в Районе 1,</w:t>
            </w:r>
          </w:p>
          <w:p w:rsidR="008E2497" w:rsidRPr="00D002C9" w:rsidRDefault="003F1D8A" w:rsidP="008E2497">
            <w:pPr>
              <w:pStyle w:val="Note"/>
              <w:spacing w:before="40" w:line="200" w:lineRule="exact"/>
              <w:rPr>
                <w:sz w:val="18"/>
                <w:szCs w:val="18"/>
                <w:lang w:val="ru-RU"/>
              </w:rPr>
            </w:pPr>
            <w:r w:rsidRPr="00D002C9">
              <w:rPr>
                <w:sz w:val="18"/>
                <w:szCs w:val="18"/>
                <w:lang w:val="ru-RU"/>
              </w:rPr>
              <w:t>322–328,6</w:t>
            </w:r>
            <w:r w:rsidRPr="00D002C9">
              <w:rPr>
                <w:sz w:val="18"/>
                <w:szCs w:val="18"/>
              </w:rPr>
              <w:t> </w:t>
            </w:r>
            <w:r w:rsidRPr="00D002C9">
              <w:rPr>
                <w:sz w:val="18"/>
                <w:szCs w:val="18"/>
                <w:lang w:val="ru-RU"/>
              </w:rPr>
              <w:t>МГц,</w:t>
            </w:r>
          </w:p>
          <w:p w:rsidR="008E2497" w:rsidRPr="00D002C9" w:rsidRDefault="003F1D8A" w:rsidP="008E2497">
            <w:pPr>
              <w:pStyle w:val="Note"/>
              <w:spacing w:before="40" w:line="200" w:lineRule="exact"/>
              <w:rPr>
                <w:sz w:val="18"/>
                <w:szCs w:val="18"/>
                <w:lang w:val="ru-RU"/>
              </w:rPr>
            </w:pPr>
            <w:r w:rsidRPr="00D002C9">
              <w:rPr>
                <w:sz w:val="18"/>
                <w:szCs w:val="18"/>
                <w:lang w:val="ru-RU"/>
              </w:rPr>
              <w:t>406,1–410</w:t>
            </w:r>
            <w:r w:rsidRPr="00D002C9">
              <w:rPr>
                <w:sz w:val="18"/>
                <w:szCs w:val="18"/>
              </w:rPr>
              <w:t> </w:t>
            </w:r>
            <w:r w:rsidRPr="00D002C9">
              <w:rPr>
                <w:sz w:val="18"/>
                <w:szCs w:val="18"/>
                <w:lang w:val="ru-RU"/>
              </w:rPr>
              <w:t>МГц,</w:t>
            </w:r>
          </w:p>
          <w:p w:rsidR="008E2497" w:rsidRPr="00D002C9" w:rsidRDefault="003F1D8A" w:rsidP="008E2497">
            <w:pPr>
              <w:pStyle w:val="Note"/>
              <w:spacing w:before="40" w:line="200" w:lineRule="exact"/>
              <w:rPr>
                <w:sz w:val="18"/>
                <w:szCs w:val="18"/>
                <w:lang w:val="ru-RU"/>
              </w:rPr>
            </w:pPr>
            <w:r w:rsidRPr="00D002C9">
              <w:rPr>
                <w:sz w:val="18"/>
                <w:szCs w:val="18"/>
                <w:lang w:val="ru-RU"/>
              </w:rPr>
              <w:lastRenderedPageBreak/>
              <w:t>608–614</w:t>
            </w:r>
            <w:r w:rsidRPr="00D002C9">
              <w:rPr>
                <w:sz w:val="18"/>
                <w:szCs w:val="18"/>
              </w:rPr>
              <w:t> </w:t>
            </w:r>
            <w:r w:rsidRPr="00D002C9">
              <w:rPr>
                <w:sz w:val="18"/>
                <w:szCs w:val="18"/>
                <w:lang w:val="ru-RU"/>
              </w:rPr>
              <w:t>МГц в Районах 1 и 3,</w:t>
            </w:r>
          </w:p>
          <w:p w:rsidR="008E2497" w:rsidRPr="00D002C9" w:rsidRDefault="003F1D8A" w:rsidP="008E2497">
            <w:pPr>
              <w:pStyle w:val="Note"/>
              <w:spacing w:before="40" w:line="200" w:lineRule="exact"/>
              <w:rPr>
                <w:sz w:val="18"/>
                <w:szCs w:val="18"/>
                <w:lang w:val="ru-RU"/>
              </w:rPr>
            </w:pPr>
            <w:r w:rsidRPr="00D002C9">
              <w:rPr>
                <w:sz w:val="18"/>
                <w:szCs w:val="18"/>
                <w:lang w:val="ru-RU"/>
              </w:rPr>
              <w:t>1</w:t>
            </w:r>
            <w:r w:rsidRPr="00D002C9">
              <w:rPr>
                <w:sz w:val="18"/>
                <w:szCs w:val="18"/>
              </w:rPr>
              <w:t> </w:t>
            </w:r>
            <w:r w:rsidRPr="00D002C9">
              <w:rPr>
                <w:sz w:val="18"/>
                <w:szCs w:val="18"/>
                <w:lang w:val="ru-RU"/>
              </w:rPr>
              <w:t>330–1</w:t>
            </w:r>
            <w:r w:rsidRPr="00D002C9">
              <w:rPr>
                <w:sz w:val="18"/>
                <w:szCs w:val="18"/>
              </w:rPr>
              <w:t> </w:t>
            </w:r>
            <w:r w:rsidRPr="00D002C9">
              <w:rPr>
                <w:sz w:val="18"/>
                <w:szCs w:val="18"/>
                <w:lang w:val="ru-RU"/>
              </w:rPr>
              <w:t>400</w:t>
            </w:r>
            <w:r w:rsidRPr="00D002C9">
              <w:rPr>
                <w:sz w:val="18"/>
                <w:szCs w:val="18"/>
              </w:rPr>
              <w:t> </w:t>
            </w:r>
            <w:r w:rsidRPr="00D002C9">
              <w:rPr>
                <w:sz w:val="18"/>
                <w:szCs w:val="18"/>
                <w:lang w:val="ru-RU"/>
              </w:rPr>
              <w:t>МГц,</w:t>
            </w:r>
          </w:p>
          <w:p w:rsidR="008E2497" w:rsidRPr="00D002C9" w:rsidRDefault="003F1D8A" w:rsidP="008E2497">
            <w:pPr>
              <w:pStyle w:val="Note"/>
              <w:spacing w:before="40" w:line="200" w:lineRule="exact"/>
              <w:rPr>
                <w:sz w:val="18"/>
                <w:szCs w:val="18"/>
                <w:lang w:val="ru-RU"/>
              </w:rPr>
            </w:pPr>
            <w:r w:rsidRPr="00D002C9">
              <w:rPr>
                <w:sz w:val="18"/>
                <w:szCs w:val="18"/>
                <w:lang w:val="ru-RU"/>
              </w:rPr>
              <w:t>1</w:t>
            </w:r>
            <w:r w:rsidRPr="00D002C9">
              <w:rPr>
                <w:sz w:val="18"/>
                <w:szCs w:val="18"/>
              </w:rPr>
              <w:t> </w:t>
            </w:r>
            <w:r w:rsidRPr="00D002C9">
              <w:rPr>
                <w:sz w:val="18"/>
                <w:szCs w:val="18"/>
                <w:lang w:val="ru-RU"/>
              </w:rPr>
              <w:t>610,6–1</w:t>
            </w:r>
            <w:r w:rsidRPr="00D002C9">
              <w:rPr>
                <w:sz w:val="18"/>
                <w:szCs w:val="18"/>
              </w:rPr>
              <w:t> </w:t>
            </w:r>
            <w:r w:rsidRPr="00D002C9">
              <w:rPr>
                <w:sz w:val="18"/>
                <w:szCs w:val="18"/>
                <w:lang w:val="ru-RU"/>
              </w:rPr>
              <w:t>613,8</w:t>
            </w:r>
            <w:r w:rsidRPr="00D002C9">
              <w:rPr>
                <w:sz w:val="18"/>
                <w:szCs w:val="18"/>
              </w:rPr>
              <w:t> </w:t>
            </w:r>
            <w:r w:rsidRPr="00D002C9">
              <w:rPr>
                <w:sz w:val="18"/>
                <w:szCs w:val="18"/>
                <w:lang w:val="ru-RU"/>
              </w:rPr>
              <w:t>МГц,</w:t>
            </w:r>
          </w:p>
          <w:p w:rsidR="008E2497" w:rsidRPr="00D002C9" w:rsidRDefault="003F1D8A" w:rsidP="008E2497">
            <w:pPr>
              <w:pStyle w:val="Note"/>
              <w:spacing w:before="40" w:line="200" w:lineRule="exact"/>
              <w:rPr>
                <w:sz w:val="18"/>
                <w:szCs w:val="18"/>
                <w:lang w:val="ru-RU"/>
              </w:rPr>
            </w:pPr>
            <w:r w:rsidRPr="00D002C9">
              <w:rPr>
                <w:sz w:val="18"/>
                <w:szCs w:val="18"/>
                <w:lang w:val="ru-RU"/>
              </w:rPr>
              <w:t>1</w:t>
            </w:r>
            <w:r w:rsidRPr="00D002C9">
              <w:rPr>
                <w:sz w:val="18"/>
                <w:szCs w:val="18"/>
              </w:rPr>
              <w:t> </w:t>
            </w:r>
            <w:r w:rsidRPr="00D002C9">
              <w:rPr>
                <w:sz w:val="18"/>
                <w:szCs w:val="18"/>
                <w:lang w:val="ru-RU"/>
              </w:rPr>
              <w:t>660–1</w:t>
            </w:r>
            <w:r w:rsidRPr="00D002C9">
              <w:rPr>
                <w:sz w:val="18"/>
                <w:szCs w:val="18"/>
              </w:rPr>
              <w:t> </w:t>
            </w:r>
            <w:r w:rsidRPr="00D002C9">
              <w:rPr>
                <w:sz w:val="18"/>
                <w:szCs w:val="18"/>
                <w:lang w:val="ru-RU"/>
              </w:rPr>
              <w:t>670</w:t>
            </w:r>
            <w:r w:rsidRPr="00D002C9">
              <w:rPr>
                <w:sz w:val="18"/>
                <w:szCs w:val="18"/>
              </w:rPr>
              <w:t> </w:t>
            </w:r>
            <w:r w:rsidRPr="00D002C9">
              <w:rPr>
                <w:sz w:val="18"/>
                <w:szCs w:val="18"/>
                <w:lang w:val="ru-RU"/>
              </w:rPr>
              <w:t>МГц,</w:t>
            </w:r>
          </w:p>
          <w:p w:rsidR="008E2497" w:rsidRPr="00D002C9" w:rsidRDefault="003F1D8A" w:rsidP="008E2497">
            <w:pPr>
              <w:pStyle w:val="Note"/>
              <w:spacing w:before="40" w:line="200" w:lineRule="exact"/>
              <w:rPr>
                <w:sz w:val="18"/>
                <w:szCs w:val="18"/>
                <w:lang w:val="ru-RU"/>
              </w:rPr>
            </w:pPr>
            <w:r w:rsidRPr="00D002C9">
              <w:rPr>
                <w:sz w:val="18"/>
                <w:szCs w:val="18"/>
                <w:lang w:val="ru-RU"/>
              </w:rPr>
              <w:t>1</w:t>
            </w:r>
            <w:r w:rsidRPr="00D002C9">
              <w:rPr>
                <w:sz w:val="18"/>
                <w:szCs w:val="18"/>
              </w:rPr>
              <w:t> </w:t>
            </w:r>
            <w:r w:rsidRPr="00D002C9">
              <w:rPr>
                <w:sz w:val="18"/>
                <w:szCs w:val="18"/>
                <w:lang w:val="ru-RU"/>
              </w:rPr>
              <w:t>718,8–1</w:t>
            </w:r>
            <w:r w:rsidRPr="00D002C9">
              <w:rPr>
                <w:sz w:val="18"/>
                <w:szCs w:val="18"/>
              </w:rPr>
              <w:t> </w:t>
            </w:r>
            <w:r w:rsidRPr="00D002C9">
              <w:rPr>
                <w:sz w:val="18"/>
                <w:szCs w:val="18"/>
                <w:lang w:val="ru-RU"/>
              </w:rPr>
              <w:t>722,2</w:t>
            </w:r>
            <w:r w:rsidRPr="00D002C9">
              <w:rPr>
                <w:sz w:val="18"/>
                <w:szCs w:val="18"/>
              </w:rPr>
              <w:t> </w:t>
            </w:r>
            <w:r w:rsidRPr="00D002C9">
              <w:rPr>
                <w:sz w:val="18"/>
                <w:szCs w:val="18"/>
                <w:lang w:val="ru-RU"/>
              </w:rPr>
              <w:t>МГц,</w:t>
            </w:r>
          </w:p>
          <w:p w:rsidR="008E2497" w:rsidRPr="00D002C9" w:rsidRDefault="003F1D8A" w:rsidP="008E2497">
            <w:pPr>
              <w:pStyle w:val="Note"/>
              <w:spacing w:before="40" w:line="200" w:lineRule="exact"/>
              <w:rPr>
                <w:sz w:val="18"/>
                <w:szCs w:val="18"/>
                <w:lang w:val="ru-RU"/>
              </w:rPr>
            </w:pPr>
            <w:r w:rsidRPr="00D002C9">
              <w:rPr>
                <w:sz w:val="18"/>
                <w:szCs w:val="18"/>
                <w:lang w:val="ru-RU"/>
              </w:rPr>
              <w:t>2</w:t>
            </w:r>
            <w:r w:rsidRPr="00D002C9">
              <w:rPr>
                <w:sz w:val="18"/>
                <w:szCs w:val="18"/>
              </w:rPr>
              <w:t> </w:t>
            </w:r>
            <w:r w:rsidRPr="00D002C9">
              <w:rPr>
                <w:sz w:val="18"/>
                <w:szCs w:val="18"/>
                <w:lang w:val="ru-RU"/>
              </w:rPr>
              <w:t>655–2</w:t>
            </w:r>
            <w:r w:rsidRPr="00D002C9">
              <w:rPr>
                <w:sz w:val="18"/>
                <w:szCs w:val="18"/>
              </w:rPr>
              <w:t> </w:t>
            </w:r>
            <w:r w:rsidRPr="00D002C9">
              <w:rPr>
                <w:sz w:val="18"/>
                <w:szCs w:val="18"/>
                <w:lang w:val="ru-RU"/>
              </w:rPr>
              <w:t>690</w:t>
            </w:r>
            <w:r w:rsidRPr="00D002C9">
              <w:rPr>
                <w:sz w:val="18"/>
                <w:szCs w:val="18"/>
              </w:rPr>
              <w:t> </w:t>
            </w:r>
            <w:r w:rsidRPr="00D002C9">
              <w:rPr>
                <w:sz w:val="18"/>
                <w:szCs w:val="18"/>
                <w:lang w:val="ru-RU"/>
              </w:rPr>
              <w:t>МГц,</w:t>
            </w:r>
          </w:p>
          <w:p w:rsidR="008E2497" w:rsidRPr="00D002C9" w:rsidRDefault="003F1D8A" w:rsidP="008E2497">
            <w:pPr>
              <w:pStyle w:val="Note"/>
              <w:spacing w:before="40" w:line="200" w:lineRule="exact"/>
              <w:rPr>
                <w:sz w:val="18"/>
                <w:szCs w:val="18"/>
                <w:lang w:val="ru-RU"/>
              </w:rPr>
            </w:pPr>
            <w:r w:rsidRPr="00D002C9">
              <w:rPr>
                <w:sz w:val="18"/>
                <w:szCs w:val="18"/>
                <w:lang w:val="ru-RU"/>
              </w:rPr>
              <w:t>3</w:t>
            </w:r>
            <w:r w:rsidRPr="00D002C9">
              <w:rPr>
                <w:sz w:val="18"/>
                <w:szCs w:val="18"/>
              </w:rPr>
              <w:t> </w:t>
            </w:r>
            <w:r w:rsidRPr="00D002C9">
              <w:rPr>
                <w:sz w:val="18"/>
                <w:szCs w:val="18"/>
                <w:lang w:val="ru-RU"/>
              </w:rPr>
              <w:t>260–3</w:t>
            </w:r>
            <w:r w:rsidRPr="00D002C9">
              <w:rPr>
                <w:sz w:val="18"/>
                <w:szCs w:val="18"/>
              </w:rPr>
              <w:t> </w:t>
            </w:r>
            <w:r w:rsidRPr="00D002C9">
              <w:rPr>
                <w:sz w:val="18"/>
                <w:szCs w:val="18"/>
                <w:lang w:val="ru-RU"/>
              </w:rPr>
              <w:t>267</w:t>
            </w:r>
            <w:r w:rsidRPr="00D002C9">
              <w:rPr>
                <w:sz w:val="18"/>
                <w:szCs w:val="18"/>
              </w:rPr>
              <w:t> </w:t>
            </w:r>
            <w:r w:rsidRPr="00D002C9">
              <w:rPr>
                <w:sz w:val="18"/>
                <w:szCs w:val="18"/>
                <w:lang w:val="ru-RU"/>
              </w:rPr>
              <w:t>МГц,</w:t>
            </w:r>
          </w:p>
          <w:p w:rsidR="008E2497" w:rsidRPr="00D002C9" w:rsidRDefault="003F1D8A" w:rsidP="008E2497">
            <w:pPr>
              <w:pStyle w:val="Note"/>
              <w:spacing w:before="40" w:line="200" w:lineRule="exact"/>
              <w:rPr>
                <w:sz w:val="18"/>
                <w:szCs w:val="18"/>
              </w:rPr>
            </w:pPr>
            <w:r w:rsidRPr="00D002C9">
              <w:rPr>
                <w:sz w:val="18"/>
                <w:szCs w:val="18"/>
              </w:rPr>
              <w:t>3 332–3 339 МГц,</w:t>
            </w:r>
          </w:p>
          <w:p w:rsidR="008E2497" w:rsidRPr="00D002C9" w:rsidRDefault="003F1D8A" w:rsidP="008E2497">
            <w:pPr>
              <w:pStyle w:val="Note"/>
              <w:spacing w:before="40" w:line="200" w:lineRule="exact"/>
              <w:rPr>
                <w:sz w:val="18"/>
                <w:szCs w:val="18"/>
              </w:rPr>
            </w:pPr>
            <w:r w:rsidRPr="00D002C9">
              <w:rPr>
                <w:sz w:val="18"/>
                <w:szCs w:val="18"/>
              </w:rPr>
              <w:t>3 345,8–3 352,5 МГц,</w:t>
            </w:r>
          </w:p>
          <w:p w:rsidR="008E2497" w:rsidRPr="00D002C9" w:rsidRDefault="003F1D8A" w:rsidP="008E2497">
            <w:pPr>
              <w:pStyle w:val="Note"/>
              <w:spacing w:before="40" w:line="200" w:lineRule="exact"/>
              <w:rPr>
                <w:sz w:val="18"/>
                <w:szCs w:val="18"/>
              </w:rPr>
            </w:pPr>
            <w:r w:rsidRPr="00D002C9">
              <w:rPr>
                <w:sz w:val="18"/>
                <w:szCs w:val="18"/>
              </w:rPr>
              <w:t>4 825–4 835 МГц,</w:t>
            </w:r>
          </w:p>
        </w:tc>
        <w:tc>
          <w:tcPr>
            <w:tcW w:w="3377" w:type="dxa"/>
            <w:tcBorders>
              <w:top w:val="nil"/>
              <w:left w:val="nil"/>
              <w:bottom w:val="nil"/>
              <w:right w:val="nil"/>
            </w:tcBorders>
          </w:tcPr>
          <w:p w:rsidR="008E2497" w:rsidRPr="00D002C9" w:rsidRDefault="003F1D8A" w:rsidP="008E2497">
            <w:pPr>
              <w:pStyle w:val="Note"/>
              <w:spacing w:before="40" w:line="200" w:lineRule="exact"/>
              <w:rPr>
                <w:sz w:val="18"/>
                <w:szCs w:val="18"/>
              </w:rPr>
            </w:pPr>
            <w:r w:rsidRPr="00D002C9">
              <w:rPr>
                <w:sz w:val="18"/>
                <w:szCs w:val="18"/>
              </w:rPr>
              <w:lastRenderedPageBreak/>
              <w:t>4 950–4 990 МГц,</w:t>
            </w:r>
          </w:p>
          <w:p w:rsidR="008E2497" w:rsidRPr="00D002C9" w:rsidRDefault="003F1D8A" w:rsidP="008E2497">
            <w:pPr>
              <w:pStyle w:val="Note"/>
              <w:spacing w:before="40" w:line="200" w:lineRule="exact"/>
              <w:rPr>
                <w:sz w:val="18"/>
                <w:szCs w:val="18"/>
              </w:rPr>
            </w:pPr>
            <w:r w:rsidRPr="00D002C9">
              <w:rPr>
                <w:sz w:val="18"/>
                <w:szCs w:val="18"/>
              </w:rPr>
              <w:t>4 990–5 000 МГц,</w:t>
            </w:r>
          </w:p>
          <w:p w:rsidR="008E2497" w:rsidRPr="00D002C9" w:rsidRDefault="003F1D8A" w:rsidP="008E2497">
            <w:pPr>
              <w:pStyle w:val="Note"/>
              <w:spacing w:before="40" w:line="200" w:lineRule="exact"/>
              <w:rPr>
                <w:sz w:val="18"/>
                <w:szCs w:val="18"/>
              </w:rPr>
            </w:pPr>
            <w:r w:rsidRPr="00D002C9">
              <w:rPr>
                <w:sz w:val="18"/>
                <w:szCs w:val="18"/>
              </w:rPr>
              <w:t>6 650–6 675,2 МГц,</w:t>
            </w:r>
          </w:p>
          <w:p w:rsidR="008E2497" w:rsidRPr="00D002C9" w:rsidRDefault="003F1D8A" w:rsidP="008E2497">
            <w:pPr>
              <w:pStyle w:val="Note"/>
              <w:spacing w:before="40" w:line="200" w:lineRule="exact"/>
              <w:rPr>
                <w:sz w:val="18"/>
                <w:szCs w:val="18"/>
              </w:rPr>
            </w:pPr>
            <w:r w:rsidRPr="00D002C9">
              <w:rPr>
                <w:sz w:val="18"/>
                <w:szCs w:val="18"/>
              </w:rPr>
              <w:t>10,6–10,68 ГГц,</w:t>
            </w:r>
          </w:p>
          <w:p w:rsidR="008E2497" w:rsidRPr="00D002C9" w:rsidRDefault="003F1D8A" w:rsidP="008E2497">
            <w:pPr>
              <w:pStyle w:val="Note"/>
              <w:spacing w:before="40" w:line="200" w:lineRule="exact"/>
              <w:rPr>
                <w:sz w:val="18"/>
                <w:szCs w:val="18"/>
              </w:rPr>
            </w:pPr>
            <w:r w:rsidRPr="00D002C9">
              <w:rPr>
                <w:sz w:val="18"/>
                <w:szCs w:val="18"/>
              </w:rPr>
              <w:t>14,47–14,5 ГГц,</w:t>
            </w:r>
          </w:p>
          <w:p w:rsidR="008E2497" w:rsidRPr="00D002C9" w:rsidRDefault="003F1D8A" w:rsidP="008E2497">
            <w:pPr>
              <w:pStyle w:val="Note"/>
              <w:spacing w:before="40" w:line="200" w:lineRule="exact"/>
              <w:rPr>
                <w:sz w:val="18"/>
                <w:szCs w:val="18"/>
              </w:rPr>
            </w:pPr>
            <w:r w:rsidRPr="00D002C9">
              <w:rPr>
                <w:sz w:val="18"/>
                <w:szCs w:val="18"/>
              </w:rPr>
              <w:t>22,01–22,21 ГГц,</w:t>
            </w:r>
          </w:p>
          <w:p w:rsidR="008E2497" w:rsidRPr="00D002C9" w:rsidRDefault="003F1D8A" w:rsidP="008E2497">
            <w:pPr>
              <w:pStyle w:val="Note"/>
              <w:spacing w:before="40" w:line="200" w:lineRule="exact"/>
              <w:rPr>
                <w:sz w:val="18"/>
                <w:szCs w:val="18"/>
              </w:rPr>
            </w:pPr>
            <w:r w:rsidRPr="00D002C9">
              <w:rPr>
                <w:sz w:val="18"/>
                <w:szCs w:val="18"/>
              </w:rPr>
              <w:t>22,21–22,5 ГГц,</w:t>
            </w:r>
          </w:p>
          <w:p w:rsidR="008E2497" w:rsidRPr="00D002C9" w:rsidRDefault="003F1D8A" w:rsidP="008E2497">
            <w:pPr>
              <w:pStyle w:val="Note"/>
              <w:spacing w:before="40" w:line="200" w:lineRule="exact"/>
              <w:rPr>
                <w:sz w:val="18"/>
                <w:szCs w:val="18"/>
              </w:rPr>
            </w:pPr>
            <w:r w:rsidRPr="00D002C9">
              <w:rPr>
                <w:sz w:val="18"/>
                <w:szCs w:val="18"/>
              </w:rPr>
              <w:lastRenderedPageBreak/>
              <w:t>22,81–22,86 ГГц,</w:t>
            </w:r>
          </w:p>
          <w:p w:rsidR="008E2497" w:rsidRPr="00D002C9" w:rsidRDefault="003F1D8A" w:rsidP="008E2497">
            <w:pPr>
              <w:pStyle w:val="Note"/>
              <w:spacing w:before="40" w:line="200" w:lineRule="exact"/>
              <w:rPr>
                <w:sz w:val="18"/>
                <w:szCs w:val="18"/>
              </w:rPr>
            </w:pPr>
            <w:r w:rsidRPr="00D002C9">
              <w:rPr>
                <w:sz w:val="18"/>
                <w:szCs w:val="18"/>
              </w:rPr>
              <w:t>23,07–23,12 ГГц,</w:t>
            </w:r>
          </w:p>
          <w:p w:rsidR="008E2497" w:rsidRPr="00D002C9" w:rsidRDefault="003F1D8A" w:rsidP="008E2497">
            <w:pPr>
              <w:pStyle w:val="Note"/>
              <w:spacing w:before="40" w:line="200" w:lineRule="exact"/>
              <w:rPr>
                <w:sz w:val="18"/>
                <w:szCs w:val="18"/>
              </w:rPr>
            </w:pPr>
            <w:r w:rsidRPr="00D002C9">
              <w:rPr>
                <w:sz w:val="18"/>
                <w:szCs w:val="18"/>
              </w:rPr>
              <w:t>31,2–31,3 ГГц,</w:t>
            </w:r>
          </w:p>
          <w:p w:rsidR="008E2497" w:rsidRPr="00D002C9" w:rsidRDefault="003F1D8A" w:rsidP="008E2497">
            <w:pPr>
              <w:pStyle w:val="Note"/>
              <w:spacing w:before="40" w:line="200" w:lineRule="exact"/>
              <w:rPr>
                <w:sz w:val="18"/>
                <w:szCs w:val="18"/>
                <w:lang w:val="ru-RU"/>
              </w:rPr>
            </w:pPr>
            <w:r w:rsidRPr="00D002C9">
              <w:rPr>
                <w:sz w:val="18"/>
                <w:szCs w:val="18"/>
                <w:lang w:val="ru-RU"/>
              </w:rPr>
              <w:t>31,5–31,8</w:t>
            </w:r>
            <w:r w:rsidRPr="00D002C9">
              <w:rPr>
                <w:sz w:val="18"/>
                <w:szCs w:val="18"/>
              </w:rPr>
              <w:t> </w:t>
            </w:r>
            <w:r w:rsidRPr="00D002C9">
              <w:rPr>
                <w:sz w:val="18"/>
                <w:szCs w:val="18"/>
                <w:lang w:val="ru-RU"/>
              </w:rPr>
              <w:t>ГГц в Районах 1 и 3,</w:t>
            </w:r>
          </w:p>
          <w:p w:rsidR="008E2497" w:rsidRPr="00D002C9" w:rsidRDefault="003F1D8A" w:rsidP="008E2497">
            <w:pPr>
              <w:pStyle w:val="Note"/>
              <w:spacing w:before="40" w:line="200" w:lineRule="exact"/>
              <w:rPr>
                <w:sz w:val="18"/>
                <w:szCs w:val="18"/>
                <w:lang w:val="ru-RU"/>
              </w:rPr>
            </w:pPr>
            <w:r w:rsidRPr="00D002C9">
              <w:rPr>
                <w:sz w:val="18"/>
                <w:szCs w:val="18"/>
                <w:lang w:val="ru-RU"/>
              </w:rPr>
              <w:t>36,43–36,5</w:t>
            </w:r>
            <w:r w:rsidRPr="00D002C9">
              <w:rPr>
                <w:sz w:val="18"/>
                <w:szCs w:val="18"/>
              </w:rPr>
              <w:t> </w:t>
            </w:r>
            <w:r w:rsidRPr="00D002C9">
              <w:rPr>
                <w:sz w:val="18"/>
                <w:szCs w:val="18"/>
                <w:lang w:val="ru-RU"/>
              </w:rPr>
              <w:t>ГГц,</w:t>
            </w:r>
          </w:p>
          <w:p w:rsidR="008E2497" w:rsidRPr="00D002C9" w:rsidRDefault="003F1D8A" w:rsidP="008E2497">
            <w:pPr>
              <w:pStyle w:val="Note"/>
              <w:spacing w:before="40" w:line="200" w:lineRule="exact"/>
              <w:rPr>
                <w:sz w:val="18"/>
                <w:szCs w:val="18"/>
                <w:lang w:val="ru-RU"/>
              </w:rPr>
            </w:pPr>
            <w:r w:rsidRPr="00D002C9">
              <w:rPr>
                <w:sz w:val="18"/>
                <w:szCs w:val="18"/>
                <w:lang w:val="ru-RU"/>
              </w:rPr>
              <w:t>42,5–43,5</w:t>
            </w:r>
            <w:r w:rsidRPr="00D002C9">
              <w:rPr>
                <w:sz w:val="18"/>
                <w:szCs w:val="18"/>
              </w:rPr>
              <w:t> </w:t>
            </w:r>
            <w:r w:rsidRPr="00D002C9">
              <w:rPr>
                <w:sz w:val="18"/>
                <w:szCs w:val="18"/>
                <w:lang w:val="ru-RU"/>
              </w:rPr>
              <w:t>ГГц,</w:t>
            </w:r>
          </w:p>
          <w:p w:rsidR="008E2497" w:rsidRPr="00D002C9" w:rsidRDefault="003F1D8A" w:rsidP="008E2497">
            <w:pPr>
              <w:pStyle w:val="Note"/>
              <w:spacing w:before="40" w:line="200" w:lineRule="exact"/>
              <w:rPr>
                <w:sz w:val="18"/>
                <w:szCs w:val="18"/>
                <w:lang w:val="ru-RU"/>
              </w:rPr>
            </w:pPr>
            <w:r w:rsidRPr="00D002C9">
              <w:rPr>
                <w:sz w:val="18"/>
                <w:szCs w:val="18"/>
                <w:lang w:val="ru-RU"/>
              </w:rPr>
              <w:t>48,94–49,04</w:t>
            </w:r>
            <w:r w:rsidRPr="00D002C9">
              <w:rPr>
                <w:sz w:val="18"/>
                <w:szCs w:val="18"/>
              </w:rPr>
              <w:t> </w:t>
            </w:r>
            <w:r w:rsidRPr="00D002C9">
              <w:rPr>
                <w:sz w:val="18"/>
                <w:szCs w:val="18"/>
                <w:lang w:val="ru-RU"/>
              </w:rPr>
              <w:t>ГГц,</w:t>
            </w:r>
          </w:p>
          <w:p w:rsidR="008E2497" w:rsidRPr="00D002C9" w:rsidRDefault="003F1D8A" w:rsidP="008E2497">
            <w:pPr>
              <w:pStyle w:val="Note"/>
              <w:spacing w:before="40" w:line="200" w:lineRule="exact"/>
              <w:rPr>
                <w:sz w:val="18"/>
                <w:szCs w:val="18"/>
                <w:lang w:val="ru-RU"/>
              </w:rPr>
            </w:pPr>
            <w:r w:rsidRPr="00D002C9">
              <w:rPr>
                <w:sz w:val="18"/>
                <w:szCs w:val="18"/>
                <w:lang w:val="ru-RU"/>
              </w:rPr>
              <w:t>76–86</w:t>
            </w:r>
            <w:r w:rsidRPr="00D002C9">
              <w:rPr>
                <w:sz w:val="18"/>
                <w:szCs w:val="18"/>
              </w:rPr>
              <w:t> </w:t>
            </w:r>
            <w:r w:rsidRPr="00D002C9">
              <w:rPr>
                <w:sz w:val="18"/>
                <w:szCs w:val="18"/>
                <w:lang w:val="ru-RU"/>
              </w:rPr>
              <w:t>ГГц,</w:t>
            </w:r>
          </w:p>
          <w:p w:rsidR="008E2497" w:rsidRPr="00D002C9" w:rsidRDefault="003F1D8A" w:rsidP="008E2497">
            <w:pPr>
              <w:pStyle w:val="Note"/>
              <w:spacing w:before="40" w:line="200" w:lineRule="exact"/>
              <w:rPr>
                <w:sz w:val="18"/>
                <w:szCs w:val="18"/>
                <w:lang w:val="ru-RU"/>
              </w:rPr>
            </w:pPr>
            <w:r w:rsidRPr="00D002C9">
              <w:rPr>
                <w:sz w:val="18"/>
                <w:szCs w:val="18"/>
                <w:lang w:val="ru-RU"/>
              </w:rPr>
              <w:t>92–94</w:t>
            </w:r>
            <w:r w:rsidRPr="00D002C9">
              <w:rPr>
                <w:sz w:val="18"/>
                <w:szCs w:val="18"/>
              </w:rPr>
              <w:t> </w:t>
            </w:r>
            <w:r w:rsidRPr="00D002C9">
              <w:rPr>
                <w:sz w:val="18"/>
                <w:szCs w:val="18"/>
                <w:lang w:val="ru-RU"/>
              </w:rPr>
              <w:t>ГГц,</w:t>
            </w:r>
          </w:p>
          <w:p w:rsidR="008E2497" w:rsidRPr="00D002C9" w:rsidRDefault="003F1D8A" w:rsidP="008E2497">
            <w:pPr>
              <w:pStyle w:val="Note"/>
              <w:spacing w:before="40" w:line="200" w:lineRule="exact"/>
              <w:rPr>
                <w:sz w:val="18"/>
                <w:szCs w:val="18"/>
                <w:lang w:val="ru-RU"/>
              </w:rPr>
            </w:pPr>
            <w:r w:rsidRPr="00D002C9">
              <w:rPr>
                <w:sz w:val="18"/>
                <w:szCs w:val="18"/>
                <w:lang w:val="ru-RU"/>
              </w:rPr>
              <w:t>94,1–100</w:t>
            </w:r>
            <w:r w:rsidRPr="00D002C9">
              <w:rPr>
                <w:sz w:val="18"/>
                <w:szCs w:val="18"/>
              </w:rPr>
              <w:t> </w:t>
            </w:r>
            <w:r w:rsidRPr="00D002C9">
              <w:rPr>
                <w:sz w:val="18"/>
                <w:szCs w:val="18"/>
                <w:lang w:val="ru-RU"/>
              </w:rPr>
              <w:t>ГГц,</w:t>
            </w:r>
          </w:p>
        </w:tc>
        <w:tc>
          <w:tcPr>
            <w:tcW w:w="2816" w:type="dxa"/>
            <w:tcBorders>
              <w:left w:val="nil"/>
            </w:tcBorders>
          </w:tcPr>
          <w:p w:rsidR="008E2497" w:rsidRPr="00D002C9" w:rsidRDefault="003F1D8A" w:rsidP="008E2497">
            <w:pPr>
              <w:pStyle w:val="Note"/>
              <w:spacing w:before="40" w:line="200" w:lineRule="exact"/>
              <w:rPr>
                <w:sz w:val="18"/>
                <w:szCs w:val="18"/>
                <w:lang w:val="ru-RU"/>
              </w:rPr>
            </w:pPr>
            <w:r w:rsidRPr="00D002C9">
              <w:rPr>
                <w:sz w:val="18"/>
                <w:szCs w:val="18"/>
                <w:lang w:val="ru-RU"/>
              </w:rPr>
              <w:lastRenderedPageBreak/>
              <w:t>102–109,5</w:t>
            </w:r>
            <w:r w:rsidRPr="00D002C9">
              <w:rPr>
                <w:sz w:val="18"/>
                <w:szCs w:val="18"/>
              </w:rPr>
              <w:t> </w:t>
            </w:r>
            <w:r w:rsidRPr="00D002C9">
              <w:rPr>
                <w:sz w:val="18"/>
                <w:szCs w:val="18"/>
                <w:lang w:val="ru-RU"/>
              </w:rPr>
              <w:t>ГГц,</w:t>
            </w:r>
          </w:p>
          <w:p w:rsidR="008E2497" w:rsidRPr="00D002C9" w:rsidRDefault="003F1D8A" w:rsidP="008E2497">
            <w:pPr>
              <w:pStyle w:val="Note"/>
              <w:spacing w:before="40" w:line="200" w:lineRule="exact"/>
              <w:rPr>
                <w:sz w:val="18"/>
                <w:szCs w:val="18"/>
                <w:lang w:val="ru-RU"/>
              </w:rPr>
            </w:pPr>
            <w:r w:rsidRPr="00D002C9">
              <w:rPr>
                <w:sz w:val="18"/>
                <w:szCs w:val="18"/>
                <w:lang w:val="ru-RU"/>
              </w:rPr>
              <w:t>111,8–114,25</w:t>
            </w:r>
            <w:r w:rsidRPr="00D002C9">
              <w:rPr>
                <w:sz w:val="18"/>
                <w:szCs w:val="18"/>
              </w:rPr>
              <w:t> </w:t>
            </w:r>
            <w:r w:rsidRPr="00D002C9">
              <w:rPr>
                <w:sz w:val="18"/>
                <w:szCs w:val="18"/>
                <w:lang w:val="ru-RU"/>
              </w:rPr>
              <w:t>ГГц,</w:t>
            </w:r>
          </w:p>
          <w:p w:rsidR="008E2497" w:rsidRPr="00D002C9" w:rsidRDefault="003F1D8A" w:rsidP="008E2497">
            <w:pPr>
              <w:pStyle w:val="Note"/>
              <w:spacing w:before="40" w:line="200" w:lineRule="exact"/>
              <w:rPr>
                <w:sz w:val="18"/>
                <w:szCs w:val="18"/>
                <w:lang w:val="ru-RU"/>
              </w:rPr>
            </w:pPr>
            <w:r w:rsidRPr="00D002C9">
              <w:rPr>
                <w:sz w:val="18"/>
                <w:szCs w:val="18"/>
                <w:lang w:val="ru-RU"/>
              </w:rPr>
              <w:t>128,33–128,59</w:t>
            </w:r>
            <w:r w:rsidRPr="00D002C9">
              <w:rPr>
                <w:sz w:val="18"/>
                <w:szCs w:val="18"/>
              </w:rPr>
              <w:t> </w:t>
            </w:r>
            <w:r w:rsidRPr="00D002C9">
              <w:rPr>
                <w:sz w:val="18"/>
                <w:szCs w:val="18"/>
                <w:lang w:val="ru-RU"/>
              </w:rPr>
              <w:t>ГГц,</w:t>
            </w:r>
          </w:p>
          <w:p w:rsidR="008E2497" w:rsidRPr="00D002C9" w:rsidRDefault="003F1D8A" w:rsidP="008E2497">
            <w:pPr>
              <w:pStyle w:val="Note"/>
              <w:spacing w:before="40" w:line="200" w:lineRule="exact"/>
              <w:rPr>
                <w:sz w:val="18"/>
                <w:szCs w:val="18"/>
                <w:lang w:val="ru-RU"/>
              </w:rPr>
            </w:pPr>
            <w:r w:rsidRPr="00D002C9">
              <w:rPr>
                <w:sz w:val="18"/>
                <w:szCs w:val="18"/>
                <w:lang w:val="ru-RU"/>
              </w:rPr>
              <w:t>129,23–129,49</w:t>
            </w:r>
            <w:r w:rsidRPr="00D002C9">
              <w:rPr>
                <w:sz w:val="18"/>
                <w:szCs w:val="18"/>
              </w:rPr>
              <w:t> </w:t>
            </w:r>
            <w:r w:rsidRPr="00D002C9">
              <w:rPr>
                <w:sz w:val="18"/>
                <w:szCs w:val="18"/>
                <w:lang w:val="ru-RU"/>
              </w:rPr>
              <w:t>ГГц,</w:t>
            </w:r>
          </w:p>
          <w:p w:rsidR="008E2497" w:rsidRPr="00D002C9" w:rsidRDefault="003F1D8A" w:rsidP="008E2497">
            <w:pPr>
              <w:pStyle w:val="Note"/>
              <w:spacing w:before="40" w:line="200" w:lineRule="exact"/>
              <w:rPr>
                <w:sz w:val="18"/>
                <w:szCs w:val="18"/>
                <w:lang w:val="ru-RU"/>
              </w:rPr>
            </w:pPr>
            <w:r w:rsidRPr="00D002C9">
              <w:rPr>
                <w:sz w:val="18"/>
                <w:szCs w:val="18"/>
                <w:lang w:val="ru-RU"/>
              </w:rPr>
              <w:t>130–134</w:t>
            </w:r>
            <w:r w:rsidRPr="00D002C9">
              <w:rPr>
                <w:sz w:val="18"/>
                <w:szCs w:val="18"/>
              </w:rPr>
              <w:t> </w:t>
            </w:r>
            <w:r w:rsidRPr="00D002C9">
              <w:rPr>
                <w:sz w:val="18"/>
                <w:szCs w:val="18"/>
                <w:lang w:val="ru-RU"/>
              </w:rPr>
              <w:t>ГГц,</w:t>
            </w:r>
          </w:p>
          <w:p w:rsidR="008E2497" w:rsidRPr="00D002C9" w:rsidRDefault="003F1D8A" w:rsidP="008E2497">
            <w:pPr>
              <w:pStyle w:val="Note"/>
              <w:spacing w:before="40" w:line="200" w:lineRule="exact"/>
              <w:rPr>
                <w:sz w:val="18"/>
                <w:szCs w:val="18"/>
                <w:lang w:val="ru-RU"/>
              </w:rPr>
            </w:pPr>
            <w:r w:rsidRPr="00D002C9">
              <w:rPr>
                <w:sz w:val="18"/>
                <w:szCs w:val="18"/>
                <w:lang w:val="ru-RU"/>
              </w:rPr>
              <w:t>136–148,5</w:t>
            </w:r>
            <w:r w:rsidRPr="00D002C9">
              <w:rPr>
                <w:sz w:val="18"/>
                <w:szCs w:val="18"/>
              </w:rPr>
              <w:t> </w:t>
            </w:r>
            <w:r w:rsidRPr="00D002C9">
              <w:rPr>
                <w:sz w:val="18"/>
                <w:szCs w:val="18"/>
                <w:lang w:val="ru-RU"/>
              </w:rPr>
              <w:t>ГГц,</w:t>
            </w:r>
          </w:p>
          <w:p w:rsidR="008E2497" w:rsidRPr="00D002C9" w:rsidRDefault="003F1D8A" w:rsidP="008E2497">
            <w:pPr>
              <w:pStyle w:val="Note"/>
              <w:spacing w:before="40" w:line="200" w:lineRule="exact"/>
              <w:rPr>
                <w:sz w:val="18"/>
                <w:szCs w:val="18"/>
                <w:lang w:val="ru-RU"/>
              </w:rPr>
            </w:pPr>
            <w:r w:rsidRPr="00D002C9">
              <w:rPr>
                <w:sz w:val="18"/>
                <w:szCs w:val="18"/>
                <w:lang w:val="ru-RU"/>
              </w:rPr>
              <w:t>151,5–158,5</w:t>
            </w:r>
            <w:r w:rsidRPr="00D002C9">
              <w:rPr>
                <w:sz w:val="18"/>
                <w:szCs w:val="18"/>
              </w:rPr>
              <w:t> </w:t>
            </w:r>
            <w:r w:rsidRPr="00D002C9">
              <w:rPr>
                <w:sz w:val="18"/>
                <w:szCs w:val="18"/>
                <w:lang w:val="ru-RU"/>
              </w:rPr>
              <w:t>ГГц,</w:t>
            </w:r>
          </w:p>
          <w:p w:rsidR="008E2497" w:rsidRPr="00D002C9" w:rsidRDefault="003F1D8A" w:rsidP="008E2497">
            <w:pPr>
              <w:pStyle w:val="Note"/>
              <w:spacing w:before="40" w:line="200" w:lineRule="exact"/>
              <w:rPr>
                <w:sz w:val="18"/>
                <w:szCs w:val="18"/>
                <w:lang w:val="ru-RU"/>
              </w:rPr>
            </w:pPr>
            <w:r w:rsidRPr="00D002C9">
              <w:rPr>
                <w:sz w:val="18"/>
                <w:szCs w:val="18"/>
                <w:lang w:val="ru-RU"/>
              </w:rPr>
              <w:lastRenderedPageBreak/>
              <w:t>168,59–168,93</w:t>
            </w:r>
            <w:r w:rsidRPr="00D002C9">
              <w:rPr>
                <w:sz w:val="18"/>
                <w:szCs w:val="18"/>
              </w:rPr>
              <w:t> </w:t>
            </w:r>
            <w:r w:rsidRPr="00D002C9">
              <w:rPr>
                <w:sz w:val="18"/>
                <w:szCs w:val="18"/>
                <w:lang w:val="ru-RU"/>
              </w:rPr>
              <w:t>ГГц,</w:t>
            </w:r>
          </w:p>
          <w:p w:rsidR="008E2497" w:rsidRPr="00D002C9" w:rsidRDefault="003F1D8A" w:rsidP="008E2497">
            <w:pPr>
              <w:pStyle w:val="Note"/>
              <w:spacing w:before="40" w:line="200" w:lineRule="exact"/>
              <w:rPr>
                <w:sz w:val="18"/>
                <w:szCs w:val="18"/>
                <w:lang w:val="ru-RU"/>
              </w:rPr>
            </w:pPr>
            <w:r w:rsidRPr="00D002C9">
              <w:rPr>
                <w:sz w:val="18"/>
                <w:szCs w:val="18"/>
                <w:lang w:val="ru-RU"/>
              </w:rPr>
              <w:t>171,11–171,45</w:t>
            </w:r>
            <w:r w:rsidRPr="00D002C9">
              <w:rPr>
                <w:sz w:val="18"/>
                <w:szCs w:val="18"/>
              </w:rPr>
              <w:t> </w:t>
            </w:r>
            <w:r w:rsidRPr="00D002C9">
              <w:rPr>
                <w:sz w:val="18"/>
                <w:szCs w:val="18"/>
                <w:lang w:val="ru-RU"/>
              </w:rPr>
              <w:t>ГГц,</w:t>
            </w:r>
          </w:p>
          <w:p w:rsidR="008E2497" w:rsidRPr="00D002C9" w:rsidRDefault="003F1D8A" w:rsidP="008E2497">
            <w:pPr>
              <w:pStyle w:val="Note"/>
              <w:spacing w:before="40" w:line="200" w:lineRule="exact"/>
              <w:rPr>
                <w:sz w:val="18"/>
                <w:szCs w:val="18"/>
                <w:lang w:val="ru-RU"/>
              </w:rPr>
            </w:pPr>
            <w:r w:rsidRPr="00D002C9">
              <w:rPr>
                <w:sz w:val="18"/>
                <w:szCs w:val="18"/>
                <w:lang w:val="ru-RU"/>
              </w:rPr>
              <w:t>172,31–172,65</w:t>
            </w:r>
            <w:r w:rsidRPr="00D002C9">
              <w:rPr>
                <w:sz w:val="18"/>
                <w:szCs w:val="18"/>
              </w:rPr>
              <w:t> </w:t>
            </w:r>
            <w:r w:rsidRPr="00D002C9">
              <w:rPr>
                <w:sz w:val="18"/>
                <w:szCs w:val="18"/>
                <w:lang w:val="ru-RU"/>
              </w:rPr>
              <w:t>ГГц,</w:t>
            </w:r>
          </w:p>
          <w:p w:rsidR="008E2497" w:rsidRPr="00D002C9" w:rsidRDefault="003F1D8A" w:rsidP="008E2497">
            <w:pPr>
              <w:pStyle w:val="Note"/>
              <w:spacing w:before="40" w:line="200" w:lineRule="exact"/>
              <w:rPr>
                <w:sz w:val="18"/>
                <w:szCs w:val="18"/>
                <w:lang w:val="ru-RU"/>
              </w:rPr>
            </w:pPr>
            <w:r w:rsidRPr="00D002C9">
              <w:rPr>
                <w:sz w:val="18"/>
                <w:szCs w:val="18"/>
                <w:lang w:val="ru-RU"/>
              </w:rPr>
              <w:t>173,52–173,85</w:t>
            </w:r>
            <w:r w:rsidRPr="00D002C9">
              <w:rPr>
                <w:sz w:val="18"/>
                <w:szCs w:val="18"/>
              </w:rPr>
              <w:t> </w:t>
            </w:r>
            <w:r w:rsidRPr="00D002C9">
              <w:rPr>
                <w:sz w:val="18"/>
                <w:szCs w:val="18"/>
                <w:lang w:val="ru-RU"/>
              </w:rPr>
              <w:t>ГГц,</w:t>
            </w:r>
          </w:p>
          <w:p w:rsidR="008E2497" w:rsidRPr="00D002C9" w:rsidRDefault="003F1D8A" w:rsidP="008E2497">
            <w:pPr>
              <w:pStyle w:val="Note"/>
              <w:spacing w:before="40" w:line="200" w:lineRule="exact"/>
              <w:rPr>
                <w:sz w:val="18"/>
                <w:szCs w:val="18"/>
                <w:lang w:val="ru-RU"/>
              </w:rPr>
            </w:pPr>
            <w:r w:rsidRPr="00D002C9">
              <w:rPr>
                <w:sz w:val="18"/>
                <w:szCs w:val="18"/>
                <w:lang w:val="ru-RU"/>
              </w:rPr>
              <w:t>195,75–196,15</w:t>
            </w:r>
            <w:r w:rsidRPr="00D002C9">
              <w:rPr>
                <w:sz w:val="18"/>
                <w:szCs w:val="18"/>
              </w:rPr>
              <w:t> </w:t>
            </w:r>
            <w:r w:rsidRPr="00D002C9">
              <w:rPr>
                <w:sz w:val="18"/>
                <w:szCs w:val="18"/>
                <w:lang w:val="ru-RU"/>
              </w:rPr>
              <w:t>ГГц,</w:t>
            </w:r>
          </w:p>
          <w:p w:rsidR="008E2497" w:rsidRPr="00D002C9" w:rsidRDefault="003F1D8A" w:rsidP="008E2497">
            <w:pPr>
              <w:pStyle w:val="Note"/>
              <w:spacing w:before="40" w:line="200" w:lineRule="exact"/>
              <w:rPr>
                <w:sz w:val="18"/>
                <w:szCs w:val="18"/>
                <w:lang w:val="ru-RU"/>
              </w:rPr>
            </w:pPr>
            <w:r w:rsidRPr="00D002C9">
              <w:rPr>
                <w:sz w:val="18"/>
                <w:szCs w:val="18"/>
                <w:lang w:val="ru-RU"/>
              </w:rPr>
              <w:t>209–226</w:t>
            </w:r>
            <w:r w:rsidRPr="00D002C9">
              <w:rPr>
                <w:sz w:val="18"/>
                <w:szCs w:val="18"/>
              </w:rPr>
              <w:t> </w:t>
            </w:r>
            <w:r w:rsidRPr="00D002C9">
              <w:rPr>
                <w:sz w:val="18"/>
                <w:szCs w:val="18"/>
                <w:lang w:val="ru-RU"/>
              </w:rPr>
              <w:t>ГГц,</w:t>
            </w:r>
          </w:p>
          <w:p w:rsidR="008E2497" w:rsidRPr="00D002C9" w:rsidRDefault="003F1D8A" w:rsidP="008E2497">
            <w:pPr>
              <w:pStyle w:val="Note"/>
              <w:spacing w:before="40" w:line="200" w:lineRule="exact"/>
              <w:rPr>
                <w:sz w:val="18"/>
                <w:szCs w:val="18"/>
                <w:lang w:val="ru-RU"/>
              </w:rPr>
            </w:pPr>
            <w:r w:rsidRPr="00D002C9">
              <w:rPr>
                <w:sz w:val="18"/>
                <w:szCs w:val="18"/>
                <w:lang w:val="ru-RU"/>
              </w:rPr>
              <w:t>241–250</w:t>
            </w:r>
            <w:r w:rsidRPr="00D002C9">
              <w:rPr>
                <w:sz w:val="18"/>
                <w:szCs w:val="18"/>
              </w:rPr>
              <w:t> </w:t>
            </w:r>
            <w:r w:rsidRPr="00D002C9">
              <w:rPr>
                <w:sz w:val="18"/>
                <w:szCs w:val="18"/>
                <w:lang w:val="ru-RU"/>
              </w:rPr>
              <w:t>ГГц,</w:t>
            </w:r>
          </w:p>
          <w:p w:rsidR="008E2497" w:rsidRPr="00D002C9" w:rsidRDefault="003F1D8A" w:rsidP="008E2497">
            <w:pPr>
              <w:pStyle w:val="Note"/>
              <w:spacing w:before="40" w:line="200" w:lineRule="exact"/>
              <w:rPr>
                <w:sz w:val="18"/>
                <w:szCs w:val="18"/>
                <w:lang w:val="ru-RU"/>
              </w:rPr>
            </w:pPr>
            <w:r w:rsidRPr="00D002C9">
              <w:rPr>
                <w:sz w:val="18"/>
                <w:szCs w:val="18"/>
                <w:lang w:val="ru-RU"/>
              </w:rPr>
              <w:t>252–275</w:t>
            </w:r>
            <w:r w:rsidRPr="00D002C9">
              <w:rPr>
                <w:sz w:val="18"/>
                <w:szCs w:val="18"/>
              </w:rPr>
              <w:t> </w:t>
            </w:r>
            <w:r w:rsidRPr="00D002C9">
              <w:rPr>
                <w:sz w:val="18"/>
                <w:szCs w:val="18"/>
                <w:lang w:val="ru-RU"/>
              </w:rPr>
              <w:t>ГГц</w:t>
            </w:r>
          </w:p>
        </w:tc>
      </w:tr>
    </w:tbl>
    <w:p w:rsidR="008E2497" w:rsidRPr="00D002C9" w:rsidRDefault="003F1D8A" w:rsidP="008E2497">
      <w:pPr>
        <w:pStyle w:val="Note"/>
        <w:rPr>
          <w:color w:val="000000"/>
          <w:sz w:val="18"/>
          <w:szCs w:val="18"/>
          <w:lang w:val="ru-RU"/>
        </w:rPr>
      </w:pPr>
      <w:r w:rsidRPr="00D002C9">
        <w:rPr>
          <w:sz w:val="18"/>
          <w:szCs w:val="18"/>
          <w:lang w:val="ru-RU"/>
        </w:rPr>
        <w:lastRenderedPageBreak/>
        <w:t>администрации настоятельно призываются принимать все практически возможные меры для защиты радиоастрономической службы от вредных помех. Особенно серьезными источниками помех для радиоастрономической службы могут быть излучения станций на борту космических кораблей и воздушных судов (см.</w:t>
      </w:r>
      <w:r w:rsidRPr="00D002C9">
        <w:rPr>
          <w:sz w:val="18"/>
          <w:szCs w:val="18"/>
        </w:rPr>
        <w:t> </w:t>
      </w:r>
      <w:r w:rsidRPr="00D002C9">
        <w:rPr>
          <w:sz w:val="18"/>
          <w:szCs w:val="18"/>
          <w:lang w:val="ru-RU"/>
        </w:rPr>
        <w:t>пп.</w:t>
      </w:r>
      <w:r w:rsidRPr="00D002C9">
        <w:rPr>
          <w:sz w:val="18"/>
          <w:szCs w:val="18"/>
        </w:rPr>
        <w:t> </w:t>
      </w:r>
      <w:r w:rsidRPr="00D002C9">
        <w:rPr>
          <w:b/>
          <w:bCs/>
          <w:sz w:val="18"/>
          <w:szCs w:val="18"/>
          <w:lang w:val="ru-RU"/>
        </w:rPr>
        <w:t>4.5</w:t>
      </w:r>
      <w:r w:rsidRPr="00D002C9">
        <w:rPr>
          <w:sz w:val="18"/>
          <w:szCs w:val="18"/>
          <w:lang w:val="ru-RU"/>
        </w:rPr>
        <w:t xml:space="preserve"> и </w:t>
      </w:r>
      <w:r w:rsidRPr="00D002C9">
        <w:rPr>
          <w:b/>
          <w:bCs/>
          <w:sz w:val="18"/>
          <w:szCs w:val="18"/>
          <w:lang w:val="ru-RU"/>
        </w:rPr>
        <w:t>4.6</w:t>
      </w:r>
      <w:r w:rsidRPr="00D002C9">
        <w:rPr>
          <w:sz w:val="18"/>
          <w:szCs w:val="18"/>
          <w:lang w:val="ru-RU"/>
        </w:rPr>
        <w:t xml:space="preserve"> и Статью </w:t>
      </w:r>
      <w:r w:rsidRPr="00D002C9">
        <w:rPr>
          <w:b/>
          <w:bCs/>
          <w:sz w:val="18"/>
          <w:szCs w:val="18"/>
          <w:lang w:val="ru-RU"/>
        </w:rPr>
        <w:t>29</w:t>
      </w:r>
      <w:r w:rsidRPr="00D002C9">
        <w:rPr>
          <w:sz w:val="18"/>
          <w:szCs w:val="18"/>
          <w:lang w:val="ru-RU"/>
        </w:rPr>
        <w:t>).</w:t>
      </w:r>
      <w:r w:rsidRPr="00D002C9">
        <w:rPr>
          <w:sz w:val="18"/>
          <w:szCs w:val="18"/>
        </w:rPr>
        <w:t>     </w:t>
      </w:r>
      <w:r w:rsidRPr="00D002C9">
        <w:rPr>
          <w:sz w:val="18"/>
          <w:szCs w:val="18"/>
          <w:lang w:val="ru-RU"/>
        </w:rPr>
        <w:t>(ВКР-</w:t>
      </w:r>
      <w:r w:rsidRPr="00D002C9">
        <w:rPr>
          <w:color w:val="000000"/>
          <w:sz w:val="18"/>
          <w:szCs w:val="18"/>
          <w:lang w:val="ru-RU"/>
        </w:rPr>
        <w:t>07)</w:t>
      </w:r>
    </w:p>
    <w:p w:rsidR="008E2497" w:rsidRPr="00D002C9" w:rsidRDefault="003F1D8A" w:rsidP="008E2497">
      <w:pPr>
        <w:pStyle w:val="Note"/>
        <w:rPr>
          <w:sz w:val="18"/>
          <w:szCs w:val="18"/>
          <w:lang w:val="ru-RU"/>
        </w:rPr>
      </w:pPr>
      <w:r w:rsidRPr="00D002C9">
        <w:rPr>
          <w:rStyle w:val="Artdef"/>
          <w:sz w:val="18"/>
          <w:szCs w:val="18"/>
          <w:lang w:val="ru-RU"/>
        </w:rPr>
        <w:t>5.149A</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 xml:space="preserve">:  в Армении, Австрии, Беларуси, Молдове, Узбекистане и </w:t>
      </w:r>
      <w:r w:rsidRPr="00D002C9">
        <w:rPr>
          <w:rFonts w:asciiTheme="majorBidi" w:hAnsiTheme="majorBidi" w:cstheme="majorBidi"/>
          <w:sz w:val="18"/>
          <w:szCs w:val="18"/>
          <w:lang w:val="ru-RU"/>
        </w:rPr>
        <w:t>Кыргызстане полоса частот</w:t>
      </w:r>
      <w:r w:rsidRPr="00D002C9">
        <w:rPr>
          <w:sz w:val="18"/>
          <w:szCs w:val="18"/>
          <w:lang w:val="ru-RU"/>
        </w:rPr>
        <w:t xml:space="preserve"> 13 450−13 550 кГц </w:t>
      </w:r>
      <w:r w:rsidRPr="00D002C9">
        <w:rPr>
          <w:rFonts w:asciiTheme="majorBidi" w:hAnsiTheme="majorBidi" w:cstheme="majorBidi"/>
          <w:color w:val="000000"/>
          <w:sz w:val="18"/>
          <w:szCs w:val="18"/>
          <w:lang w:val="ru-RU"/>
        </w:rPr>
        <w:t>распределена фиксированной службе на первичной основе, а подвижной, за исключением воздушной подвижной (R), службе – на вторичной основе</w:t>
      </w:r>
      <w:r w:rsidRPr="00D002C9">
        <w:rPr>
          <w:sz w:val="18"/>
          <w:szCs w:val="18"/>
          <w:lang w:val="ru-RU"/>
        </w:rPr>
        <w:t>.     (ВКР</w:t>
      </w:r>
      <w:r w:rsidRPr="00D002C9">
        <w:rPr>
          <w:sz w:val="18"/>
          <w:szCs w:val="18"/>
          <w:lang w:val="ru-RU"/>
        </w:rPr>
        <w:noBreakHyphen/>
        <w:t>12)</w:t>
      </w:r>
    </w:p>
    <w:p w:rsidR="008E2497" w:rsidRPr="00D002C9" w:rsidRDefault="003F1D8A" w:rsidP="008E2497">
      <w:pPr>
        <w:pStyle w:val="Note"/>
        <w:rPr>
          <w:sz w:val="18"/>
          <w:szCs w:val="18"/>
          <w:lang w:val="ru-RU"/>
        </w:rPr>
      </w:pPr>
      <w:r w:rsidRPr="00D002C9">
        <w:rPr>
          <w:rStyle w:val="Artdef"/>
          <w:sz w:val="18"/>
          <w:szCs w:val="18"/>
          <w:lang w:val="ru-RU"/>
        </w:rPr>
        <w:t>5.150</w:t>
      </w:r>
      <w:r w:rsidRPr="00D002C9">
        <w:rPr>
          <w:sz w:val="18"/>
          <w:szCs w:val="18"/>
          <w:lang w:val="ru-RU"/>
        </w:rPr>
        <w:tab/>
        <w:t xml:space="preserve">Следующие полосы: </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13 553–13 567 кГц</w:t>
      </w:r>
      <w:r w:rsidRPr="00D002C9">
        <w:rPr>
          <w:sz w:val="18"/>
          <w:szCs w:val="18"/>
          <w:lang w:val="ru-RU"/>
        </w:rPr>
        <w:tab/>
      </w:r>
      <w:r w:rsidRPr="00D002C9">
        <w:rPr>
          <w:sz w:val="18"/>
          <w:szCs w:val="18"/>
          <w:lang w:val="ru-RU"/>
        </w:rPr>
        <w:tab/>
        <w:t>(центральная частота 13 560 кГц);</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26 957–27 283 кГц</w:t>
      </w:r>
      <w:r w:rsidRPr="00D002C9">
        <w:rPr>
          <w:sz w:val="18"/>
          <w:szCs w:val="18"/>
          <w:lang w:val="ru-RU"/>
        </w:rPr>
        <w:tab/>
      </w:r>
      <w:r w:rsidRPr="00D002C9">
        <w:rPr>
          <w:sz w:val="18"/>
          <w:szCs w:val="18"/>
          <w:lang w:val="ru-RU"/>
        </w:rPr>
        <w:tab/>
        <w:t>(центральная частота 27 120 кГц);</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40,66–40,70 МГц</w:t>
      </w:r>
      <w:r w:rsidRPr="00D002C9">
        <w:rPr>
          <w:sz w:val="18"/>
          <w:szCs w:val="18"/>
          <w:lang w:val="ru-RU"/>
        </w:rPr>
        <w:tab/>
      </w:r>
      <w:r w:rsidRPr="00D002C9">
        <w:rPr>
          <w:sz w:val="18"/>
          <w:szCs w:val="18"/>
          <w:lang w:val="ru-RU"/>
        </w:rPr>
        <w:tab/>
        <w:t>(центральная частота 40,68 МГц);</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902–928 МГц</w:t>
      </w:r>
      <w:r w:rsidRPr="00D002C9">
        <w:rPr>
          <w:sz w:val="18"/>
          <w:szCs w:val="18"/>
          <w:lang w:val="ru-RU"/>
        </w:rPr>
        <w:tab/>
      </w:r>
      <w:r w:rsidRPr="00D002C9">
        <w:rPr>
          <w:sz w:val="18"/>
          <w:szCs w:val="18"/>
          <w:lang w:val="ru-RU"/>
        </w:rPr>
        <w:tab/>
      </w:r>
      <w:r w:rsidR="00273E0C" w:rsidRPr="00D002C9">
        <w:rPr>
          <w:sz w:val="18"/>
          <w:szCs w:val="18"/>
          <w:lang w:val="ru-RU"/>
        </w:rPr>
        <w:tab/>
      </w:r>
      <w:r w:rsidRPr="00D002C9">
        <w:rPr>
          <w:sz w:val="18"/>
          <w:szCs w:val="18"/>
          <w:lang w:val="ru-RU"/>
        </w:rPr>
        <w:t>в Районе 2 (центральная частота 915 МГц);</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2 400–2 500 МГц</w:t>
      </w:r>
      <w:r w:rsidRPr="00D002C9">
        <w:rPr>
          <w:sz w:val="18"/>
          <w:szCs w:val="18"/>
          <w:lang w:val="ru-RU"/>
        </w:rPr>
        <w:tab/>
      </w:r>
      <w:r w:rsidRPr="00D002C9">
        <w:rPr>
          <w:sz w:val="18"/>
          <w:szCs w:val="18"/>
          <w:lang w:val="ru-RU"/>
        </w:rPr>
        <w:tab/>
        <w:t>(центральная частота 2 450 МГц);</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5 725–5 875 МГц</w:t>
      </w:r>
      <w:r w:rsidRPr="00D002C9">
        <w:rPr>
          <w:sz w:val="18"/>
          <w:szCs w:val="18"/>
          <w:lang w:val="ru-RU"/>
        </w:rPr>
        <w:tab/>
      </w:r>
      <w:r w:rsidRPr="00D002C9">
        <w:rPr>
          <w:sz w:val="18"/>
          <w:szCs w:val="18"/>
          <w:lang w:val="ru-RU"/>
        </w:rPr>
        <w:tab/>
        <w:t>(центральная частота 5 800 МГц); и</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24–24,25 ГГц</w:t>
      </w:r>
      <w:r w:rsidRPr="00D002C9">
        <w:rPr>
          <w:sz w:val="18"/>
          <w:szCs w:val="18"/>
          <w:lang w:val="ru-RU"/>
        </w:rPr>
        <w:tab/>
      </w:r>
      <w:r w:rsidRPr="00D002C9">
        <w:rPr>
          <w:sz w:val="18"/>
          <w:szCs w:val="18"/>
          <w:lang w:val="ru-RU"/>
        </w:rPr>
        <w:tab/>
      </w:r>
      <w:r w:rsidR="00273E0C" w:rsidRPr="00D002C9">
        <w:rPr>
          <w:sz w:val="18"/>
          <w:szCs w:val="18"/>
          <w:lang w:val="ru-RU"/>
        </w:rPr>
        <w:tab/>
      </w:r>
      <w:r w:rsidRPr="00D002C9">
        <w:rPr>
          <w:sz w:val="18"/>
          <w:szCs w:val="18"/>
          <w:lang w:val="ru-RU"/>
        </w:rPr>
        <w:t>(центральная частота 24,125 ГГц)</w:t>
      </w:r>
    </w:p>
    <w:p w:rsidR="008E2497" w:rsidRPr="00D002C9" w:rsidRDefault="003F1D8A" w:rsidP="008E2497">
      <w:pPr>
        <w:pStyle w:val="Note"/>
        <w:spacing w:before="160"/>
        <w:rPr>
          <w:sz w:val="18"/>
          <w:szCs w:val="18"/>
          <w:lang w:val="ru-RU"/>
        </w:rPr>
      </w:pPr>
      <w:r w:rsidRPr="00D002C9">
        <w:rPr>
          <w:sz w:val="18"/>
          <w:szCs w:val="18"/>
          <w:lang w:val="ru-RU"/>
        </w:rPr>
        <w:t xml:space="preserve">предназначаются также для промышленных, научных и медицинских применений (ПНМ). Работающие в этих полосах службы радиосвязи должны мириться с вредными помехами, которые могут быть вызваны такими применениями. Промышленное, научное и медицинское оборудование работает в этих полосах согласно положениям п. </w:t>
      </w:r>
      <w:r w:rsidRPr="00D002C9">
        <w:rPr>
          <w:b/>
          <w:bCs/>
          <w:sz w:val="18"/>
          <w:szCs w:val="18"/>
          <w:lang w:val="ru-RU"/>
        </w:rPr>
        <w:t>15.13</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5.151</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частоты в полосах 13</w:t>
      </w:r>
      <w:r w:rsidRPr="00D002C9">
        <w:rPr>
          <w:sz w:val="18"/>
          <w:szCs w:val="18"/>
        </w:rPr>
        <w:t> </w:t>
      </w:r>
      <w:r w:rsidRPr="00D002C9">
        <w:rPr>
          <w:sz w:val="18"/>
          <w:szCs w:val="18"/>
          <w:lang w:val="ru-RU"/>
        </w:rPr>
        <w:t>570</w:t>
      </w:r>
      <w:r w:rsidRPr="00D002C9">
        <w:rPr>
          <w:sz w:val="18"/>
          <w:szCs w:val="18"/>
        </w:rPr>
        <w:sym w:font="Symbol" w:char="F02D"/>
      </w:r>
      <w:r w:rsidRPr="00D002C9">
        <w:rPr>
          <w:sz w:val="18"/>
          <w:szCs w:val="18"/>
          <w:lang w:val="ru-RU"/>
        </w:rPr>
        <w:t>13</w:t>
      </w:r>
      <w:r w:rsidRPr="00D002C9">
        <w:rPr>
          <w:sz w:val="18"/>
          <w:szCs w:val="18"/>
        </w:rPr>
        <w:t> </w:t>
      </w:r>
      <w:r w:rsidRPr="00D002C9">
        <w:rPr>
          <w:sz w:val="18"/>
          <w:szCs w:val="18"/>
          <w:lang w:val="ru-RU"/>
        </w:rPr>
        <w:t>600</w:t>
      </w:r>
      <w:r w:rsidRPr="00D002C9">
        <w:rPr>
          <w:sz w:val="18"/>
          <w:szCs w:val="18"/>
        </w:rPr>
        <w:t> </w:t>
      </w:r>
      <w:r w:rsidRPr="00D002C9">
        <w:rPr>
          <w:sz w:val="18"/>
          <w:szCs w:val="18"/>
          <w:lang w:val="ru-RU"/>
        </w:rPr>
        <w:t>кГц и 13</w:t>
      </w:r>
      <w:r w:rsidRPr="00D002C9">
        <w:rPr>
          <w:sz w:val="18"/>
          <w:szCs w:val="18"/>
        </w:rPr>
        <w:t> </w:t>
      </w:r>
      <w:r w:rsidRPr="00D002C9">
        <w:rPr>
          <w:sz w:val="18"/>
          <w:szCs w:val="18"/>
          <w:lang w:val="ru-RU"/>
        </w:rPr>
        <w:t>800</w:t>
      </w:r>
      <w:r w:rsidRPr="00D002C9">
        <w:rPr>
          <w:sz w:val="18"/>
          <w:szCs w:val="18"/>
        </w:rPr>
        <w:sym w:font="Symbol" w:char="F02D"/>
      </w:r>
      <w:r w:rsidRPr="00D002C9">
        <w:rPr>
          <w:sz w:val="18"/>
          <w:szCs w:val="18"/>
          <w:lang w:val="ru-RU"/>
        </w:rPr>
        <w:t>13</w:t>
      </w:r>
      <w:r w:rsidRPr="00D002C9">
        <w:rPr>
          <w:sz w:val="18"/>
          <w:szCs w:val="18"/>
        </w:rPr>
        <w:t> </w:t>
      </w:r>
      <w:r w:rsidRPr="00D002C9">
        <w:rPr>
          <w:sz w:val="18"/>
          <w:szCs w:val="18"/>
          <w:lang w:val="ru-RU"/>
        </w:rPr>
        <w:t>870</w:t>
      </w:r>
      <w:r w:rsidRPr="00D002C9">
        <w:rPr>
          <w:sz w:val="18"/>
          <w:szCs w:val="18"/>
        </w:rPr>
        <w:t> </w:t>
      </w:r>
      <w:r w:rsidRPr="00D002C9">
        <w:rPr>
          <w:sz w:val="18"/>
          <w:szCs w:val="18"/>
          <w:lang w:val="ru-RU"/>
        </w:rPr>
        <w:t>кГц могут использоваться станциями  фиксированной службы и в подвижной, за исключением воздушной подвижной (</w:t>
      </w:r>
      <w:r w:rsidRPr="00D002C9">
        <w:rPr>
          <w:sz w:val="18"/>
          <w:szCs w:val="18"/>
        </w:rPr>
        <w:t>R</w:t>
      </w:r>
      <w:r w:rsidRPr="00D002C9">
        <w:rPr>
          <w:sz w:val="18"/>
          <w:szCs w:val="18"/>
          <w:lang w:val="ru-RU"/>
        </w:rPr>
        <w:t>), службе, которые поддерживают связь только в границах той страны, где они расположены, при условии, что они не создают вредных помех радиовещательной службе. При использовании частот для этих служб администрации настоятельно призываются применять минимальную необходимую мощность и учитывать использование частот радиовещательной службой по сезонам, публикуемое в соответствии с Регламентом радиосвязи.</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5.152</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Армении, Азербайджане, Китае, Кот-д'Ивуаре, Российской Федерации, Грузии, Исламской Республике Иран, Казахстане, Узбекистане, Кыргызстане, Таджикистане, Туркменистане и Украине полоса 14 250–14 350 кГц распределена также фиксированной службе на первичной основе. Излучаемая мощность станций фиксированной службы не должна превышать 24 дБВт.</w:t>
      </w:r>
      <w:r w:rsidRPr="00D002C9">
        <w:rPr>
          <w:sz w:val="18"/>
          <w:szCs w:val="18"/>
        </w:rPr>
        <w:t>     </w:t>
      </w:r>
      <w:r w:rsidRPr="00D002C9">
        <w:rPr>
          <w:sz w:val="18"/>
          <w:szCs w:val="18"/>
          <w:lang w:val="ru-RU"/>
        </w:rPr>
        <w:t>(ВКР-03)</w:t>
      </w:r>
    </w:p>
    <w:p w:rsidR="008E2497" w:rsidRPr="00D002C9" w:rsidRDefault="003F1D8A" w:rsidP="008E2497">
      <w:pPr>
        <w:pStyle w:val="Note"/>
        <w:rPr>
          <w:sz w:val="18"/>
          <w:szCs w:val="18"/>
          <w:lang w:val="ru-RU"/>
        </w:rPr>
      </w:pPr>
      <w:r w:rsidRPr="00D002C9">
        <w:rPr>
          <w:rStyle w:val="Artdef"/>
          <w:sz w:val="18"/>
          <w:szCs w:val="18"/>
          <w:lang w:val="ru-RU"/>
        </w:rPr>
        <w:t>5.153</w:t>
      </w:r>
      <w:r w:rsidRPr="00D002C9">
        <w:rPr>
          <w:sz w:val="18"/>
          <w:szCs w:val="18"/>
          <w:lang w:val="ru-RU"/>
        </w:rPr>
        <w:tab/>
        <w:t>В Районе 3 станции служб, которым распределена полоса 15 995–16 005 кГц, могут передавать стандартные частоты и сигналы времени.</w:t>
      </w:r>
    </w:p>
    <w:p w:rsidR="008E2497" w:rsidRPr="00D002C9" w:rsidRDefault="003F1D8A" w:rsidP="00D002C9">
      <w:r w:rsidRPr="00D002C9">
        <w:rPr>
          <w:rStyle w:val="Artdef"/>
          <w:sz w:val="18"/>
          <w:szCs w:val="18"/>
        </w:rPr>
        <w:t>5.154</w:t>
      </w:r>
      <w:r w:rsidRPr="00D002C9">
        <w:tab/>
      </w:r>
      <w:r w:rsidRPr="00D002C9">
        <w:rPr>
          <w:i/>
          <w:iCs/>
        </w:rPr>
        <w:t>Дополнительное распределение</w:t>
      </w:r>
      <w:r w:rsidRPr="00D002C9">
        <w:t>:</w:t>
      </w:r>
      <w:r w:rsidRPr="00D002C9">
        <w:rPr>
          <w:lang w:val="en-US"/>
        </w:rPr>
        <w:t>  </w:t>
      </w:r>
      <w:r w:rsidRPr="00D002C9">
        <w:t>в Армении, Азербайджане, Российской Федерации, Грузии, Казахстане, Кыргызстане, Таджикистане, Туркменистане и Украине полоса 18 068</w:t>
      </w:r>
      <w:r w:rsidRPr="00D002C9">
        <w:sym w:font="Symbol" w:char="F02D"/>
      </w:r>
      <w:r w:rsidRPr="00D002C9">
        <w:t>18 168 кГц распределена также фиксированной службе на первичной основе для использования в их границах при пиковой мощности огибающей, не превышающей 1</w:t>
      </w:r>
      <w:r w:rsidRPr="00D002C9">
        <w:rPr>
          <w:lang w:val="en-US"/>
        </w:rPr>
        <w:t> </w:t>
      </w:r>
      <w:r w:rsidRPr="00D002C9">
        <w:t>кВт.     (ВКР</w:t>
      </w:r>
      <w:r w:rsidRPr="00D002C9">
        <w:noBreakHyphen/>
        <w:t>03)</w:t>
      </w:r>
    </w:p>
    <w:p w:rsidR="008E2497" w:rsidRPr="00D002C9" w:rsidRDefault="003F1D8A" w:rsidP="008E2497">
      <w:pPr>
        <w:pStyle w:val="Note"/>
        <w:rPr>
          <w:sz w:val="18"/>
          <w:szCs w:val="18"/>
          <w:lang w:val="ru-RU"/>
        </w:rPr>
      </w:pPr>
      <w:r w:rsidRPr="00D002C9">
        <w:rPr>
          <w:rStyle w:val="Artdef"/>
          <w:sz w:val="18"/>
          <w:szCs w:val="18"/>
          <w:lang w:val="ru-RU"/>
        </w:rPr>
        <w:t>5.155</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rPr>
        <w:t>  </w:t>
      </w:r>
      <w:r w:rsidRPr="00D002C9">
        <w:rPr>
          <w:sz w:val="18"/>
          <w:szCs w:val="18"/>
          <w:lang w:val="ru-RU"/>
        </w:rPr>
        <w:t>в Армении, Азербайджане, Беларуси, Российской Федерации, Грузии, Казахстане, Молдове, Монголии, Узбекистане, Кыргызстане, Словакии, Таджикистане, Туркменистане и Украине полоса 21</w:t>
      </w:r>
      <w:r w:rsidRPr="00D002C9">
        <w:rPr>
          <w:sz w:val="18"/>
          <w:szCs w:val="18"/>
        </w:rPr>
        <w:t> </w:t>
      </w:r>
      <w:r w:rsidRPr="00D002C9">
        <w:rPr>
          <w:sz w:val="18"/>
          <w:szCs w:val="18"/>
          <w:lang w:val="ru-RU"/>
        </w:rPr>
        <w:t>850–21</w:t>
      </w:r>
      <w:r w:rsidRPr="00D002C9">
        <w:rPr>
          <w:sz w:val="18"/>
          <w:szCs w:val="18"/>
        </w:rPr>
        <w:t> </w:t>
      </w:r>
      <w:r w:rsidRPr="00D002C9">
        <w:rPr>
          <w:sz w:val="18"/>
          <w:szCs w:val="18"/>
          <w:lang w:val="ru-RU"/>
        </w:rPr>
        <w:t>870</w:t>
      </w:r>
      <w:r w:rsidRPr="00D002C9">
        <w:rPr>
          <w:sz w:val="18"/>
          <w:szCs w:val="18"/>
        </w:rPr>
        <w:t> </w:t>
      </w:r>
      <w:r w:rsidRPr="00D002C9">
        <w:rPr>
          <w:sz w:val="18"/>
          <w:szCs w:val="18"/>
          <w:lang w:val="ru-RU"/>
        </w:rPr>
        <w:t>кГц распределена также воздушной подвижной (</w:t>
      </w:r>
      <w:r w:rsidRPr="00D002C9">
        <w:rPr>
          <w:sz w:val="18"/>
          <w:szCs w:val="18"/>
        </w:rPr>
        <w:t>R</w:t>
      </w:r>
      <w:r w:rsidRPr="00D002C9">
        <w:rPr>
          <w:sz w:val="18"/>
          <w:szCs w:val="18"/>
          <w:lang w:val="ru-RU"/>
        </w:rPr>
        <w:t>) службе на первичной основе.</w:t>
      </w:r>
      <w:r w:rsidRPr="00D002C9">
        <w:rPr>
          <w:sz w:val="18"/>
          <w:szCs w:val="18"/>
          <w:lang w:val="en-US"/>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5.155</w:t>
      </w:r>
      <w:r w:rsidRPr="00D002C9">
        <w:rPr>
          <w:rStyle w:val="Artdef"/>
          <w:sz w:val="18"/>
          <w:szCs w:val="18"/>
        </w:rPr>
        <w:t>A</w:t>
      </w:r>
      <w:r w:rsidRPr="00D002C9">
        <w:rPr>
          <w:rStyle w:val="Artdef"/>
          <w:sz w:val="18"/>
          <w:szCs w:val="18"/>
          <w:lang w:val="ru-RU"/>
        </w:rPr>
        <w:tab/>
      </w:r>
      <w:r w:rsidRPr="00D002C9">
        <w:rPr>
          <w:sz w:val="18"/>
          <w:szCs w:val="18"/>
          <w:lang w:val="ru-RU"/>
        </w:rPr>
        <w:t>В Армении, Азербайджане, Беларуси, Российской Федерации, Грузии, Казахстане, Молдове, Монголии, Узбекистане, Кыргызстане, Словакии, Таджикистане, Туркменистане и Украине использование полосы 21</w:t>
      </w:r>
      <w:r w:rsidRPr="00D002C9">
        <w:rPr>
          <w:sz w:val="18"/>
          <w:szCs w:val="18"/>
        </w:rPr>
        <w:t> </w:t>
      </w:r>
      <w:r w:rsidRPr="00D002C9">
        <w:rPr>
          <w:sz w:val="18"/>
          <w:szCs w:val="18"/>
          <w:lang w:val="ru-RU"/>
        </w:rPr>
        <w:t>850–21</w:t>
      </w:r>
      <w:r w:rsidRPr="00D002C9">
        <w:rPr>
          <w:sz w:val="18"/>
          <w:szCs w:val="18"/>
        </w:rPr>
        <w:t> </w:t>
      </w:r>
      <w:r w:rsidRPr="00D002C9">
        <w:rPr>
          <w:sz w:val="18"/>
          <w:szCs w:val="18"/>
          <w:lang w:val="ru-RU"/>
        </w:rPr>
        <w:t>870</w:t>
      </w:r>
      <w:r w:rsidRPr="00D002C9">
        <w:rPr>
          <w:sz w:val="18"/>
          <w:szCs w:val="18"/>
        </w:rPr>
        <w:t> </w:t>
      </w:r>
      <w:r w:rsidRPr="00D002C9">
        <w:rPr>
          <w:sz w:val="18"/>
          <w:szCs w:val="18"/>
          <w:lang w:val="ru-RU"/>
        </w:rPr>
        <w:t>кГц фиксированной службой ограничено обеспечением служб, связанных с безопасностью полета воздушного судна.</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5.155В</w:t>
      </w:r>
      <w:r w:rsidRPr="00D002C9">
        <w:rPr>
          <w:sz w:val="18"/>
          <w:szCs w:val="18"/>
          <w:lang w:val="ru-RU"/>
        </w:rPr>
        <w:tab/>
        <w:t>Полоса 21 870–21 924 кГц используется фиксированной службой для обеспечения служб, связанных с безопасностью полетов.</w:t>
      </w:r>
    </w:p>
    <w:p w:rsidR="008E2497" w:rsidRPr="00D002C9" w:rsidRDefault="003F1D8A" w:rsidP="008E2497">
      <w:pPr>
        <w:pStyle w:val="Note"/>
        <w:rPr>
          <w:sz w:val="18"/>
          <w:szCs w:val="18"/>
          <w:lang w:val="ru-RU"/>
        </w:rPr>
      </w:pPr>
      <w:r w:rsidRPr="00D002C9">
        <w:rPr>
          <w:rStyle w:val="Artdef"/>
          <w:sz w:val="18"/>
          <w:szCs w:val="18"/>
          <w:lang w:val="ru-RU"/>
        </w:rPr>
        <w:t>5.156</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Нигерии полоса 22</w:t>
      </w:r>
      <w:r w:rsidRPr="00D002C9">
        <w:rPr>
          <w:sz w:val="18"/>
          <w:szCs w:val="18"/>
        </w:rPr>
        <w:t> </w:t>
      </w:r>
      <w:r w:rsidRPr="00D002C9">
        <w:rPr>
          <w:sz w:val="18"/>
          <w:szCs w:val="18"/>
          <w:lang w:val="ru-RU"/>
        </w:rPr>
        <w:t>720–23</w:t>
      </w:r>
      <w:r w:rsidRPr="00D002C9">
        <w:rPr>
          <w:sz w:val="18"/>
          <w:szCs w:val="18"/>
        </w:rPr>
        <w:t> </w:t>
      </w:r>
      <w:r w:rsidRPr="00D002C9">
        <w:rPr>
          <w:sz w:val="18"/>
          <w:szCs w:val="18"/>
          <w:lang w:val="ru-RU"/>
        </w:rPr>
        <w:t>200 кГц распределена также вспомогательной службе метеорологии (радиозонды) на первичной основе.</w:t>
      </w:r>
    </w:p>
    <w:p w:rsidR="00D002C9" w:rsidRPr="00D002C9" w:rsidRDefault="003F1D8A" w:rsidP="008E2497">
      <w:pPr>
        <w:pStyle w:val="Note"/>
        <w:rPr>
          <w:sz w:val="18"/>
          <w:szCs w:val="18"/>
          <w:lang w:val="ru-RU"/>
        </w:rPr>
      </w:pPr>
      <w:r w:rsidRPr="00D002C9">
        <w:rPr>
          <w:rStyle w:val="Artdef"/>
          <w:sz w:val="18"/>
          <w:szCs w:val="18"/>
          <w:lang w:val="ru-RU"/>
        </w:rPr>
        <w:t>5.156А</w:t>
      </w:r>
      <w:r w:rsidRPr="00D002C9">
        <w:rPr>
          <w:sz w:val="18"/>
          <w:szCs w:val="18"/>
          <w:lang w:val="ru-RU"/>
        </w:rPr>
        <w:tab/>
        <w:t>Использование полосы 23</w:t>
      </w:r>
      <w:r w:rsidRPr="00D002C9">
        <w:rPr>
          <w:sz w:val="18"/>
          <w:szCs w:val="18"/>
        </w:rPr>
        <w:t> </w:t>
      </w:r>
      <w:r w:rsidRPr="00D002C9">
        <w:rPr>
          <w:sz w:val="18"/>
          <w:szCs w:val="18"/>
          <w:lang w:val="ru-RU"/>
        </w:rPr>
        <w:t>200–23</w:t>
      </w:r>
      <w:r w:rsidRPr="00D002C9">
        <w:rPr>
          <w:sz w:val="18"/>
          <w:szCs w:val="18"/>
        </w:rPr>
        <w:t> </w:t>
      </w:r>
      <w:r w:rsidRPr="00D002C9">
        <w:rPr>
          <w:sz w:val="18"/>
          <w:szCs w:val="18"/>
          <w:lang w:val="ru-RU"/>
        </w:rPr>
        <w:t>350 кГц фиксированной службой ограничено обеспечением служб, связанных с безопасностью полетов.</w:t>
      </w:r>
    </w:p>
    <w:p w:rsidR="008E2497" w:rsidRPr="000F61D9" w:rsidRDefault="003F1D8A" w:rsidP="000F61D9">
      <w:r w:rsidRPr="000F61D9">
        <w:rPr>
          <w:rFonts w:eastAsia="SimSun"/>
        </w:rPr>
        <w:lastRenderedPageBreak/>
        <w:t>5.157</w:t>
      </w:r>
      <w:r w:rsidRPr="000F61D9">
        <w:tab/>
        <w:t>Использование полосы 23 350–24 000 кГц морской подвижной службой ограничивается радиотелеграфной связью между судами.</w:t>
      </w:r>
    </w:p>
    <w:p w:rsidR="008E2497" w:rsidRPr="000F61D9" w:rsidRDefault="003F1D8A" w:rsidP="000F61D9">
      <w:r w:rsidRPr="000F61D9">
        <w:rPr>
          <w:rFonts w:eastAsia="SimSun"/>
        </w:rPr>
        <w:t>5.158</w:t>
      </w:r>
      <w:r w:rsidRPr="000F61D9">
        <w:tab/>
        <w:t>Заменяющее распределение:  в Армении, Австрии, Беларуси, Молдове, Узбекистане и Кыргызстане полоса частот 24 450−24 600 кГц распределена фиксированной и сухопутной подвижной службам на первичной основе.     (ВКР</w:t>
      </w:r>
      <w:r w:rsidRPr="000F61D9">
        <w:noBreakHyphen/>
        <w:t>12)</w:t>
      </w:r>
    </w:p>
    <w:p w:rsidR="008E2497" w:rsidRPr="000F61D9" w:rsidRDefault="003F1D8A" w:rsidP="000F61D9">
      <w:r w:rsidRPr="000F61D9">
        <w:rPr>
          <w:rFonts w:eastAsia="SimSun"/>
        </w:rPr>
        <w:t>5.159</w:t>
      </w:r>
      <w:r w:rsidRPr="000F61D9">
        <w:tab/>
        <w:t>Заменяющее распределение:  в Армении, Австрии, Беларуси, Молдове, Узбекистане и Кыргызстане полоса частот 39−39,5 МГц распределена фиксированной и подвижной службам на первичной основе.     (ВКР</w:t>
      </w:r>
      <w:r w:rsidRPr="000F61D9">
        <w:noBreakHyphen/>
        <w:t>12)</w:t>
      </w:r>
    </w:p>
    <w:p w:rsidR="008E2497" w:rsidRPr="000F61D9" w:rsidRDefault="003F1D8A" w:rsidP="000F61D9">
      <w:pPr>
        <w:rPr>
          <w:rFonts w:eastAsia="SimSun"/>
        </w:rPr>
      </w:pPr>
      <w:r w:rsidRPr="000F61D9">
        <w:rPr>
          <w:rFonts w:eastAsia="SimSun"/>
        </w:rPr>
        <w:t>5.160</w:t>
      </w:r>
      <w:r w:rsidRPr="000F61D9">
        <w:tab/>
      </w:r>
      <w:r w:rsidRPr="000F61D9">
        <w:rPr>
          <w:rFonts w:eastAsia="SimSun"/>
        </w:rPr>
        <w:t>Дополнительное распределение:  в Ботсване, Бурунди, Демократической Республике Конго и Руанде полоса 41–44 МГц распределена также воздушной радионавигационной службе на первичной основе.     (ВКР-12)</w:t>
      </w:r>
    </w:p>
    <w:p w:rsidR="008E2497" w:rsidRPr="000F61D9" w:rsidRDefault="003F1D8A" w:rsidP="000F61D9">
      <w:r w:rsidRPr="000F61D9">
        <w:rPr>
          <w:rFonts w:eastAsia="SimSun"/>
        </w:rPr>
        <w:t>5.161</w:t>
      </w:r>
      <w:r w:rsidRPr="000F61D9">
        <w:tab/>
        <w:t>Дополнительное распределение:  в Исламской Республике Иран и Японии полоса 41</w:t>
      </w:r>
      <w:r w:rsidRPr="000F61D9">
        <w:sym w:font="Symbol" w:char="F02D"/>
      </w:r>
      <w:r w:rsidRPr="000F61D9">
        <w:t>44 МГц распределена также радиолокационной службе на вторичной основе.</w:t>
      </w:r>
    </w:p>
    <w:p w:rsidR="008E2497" w:rsidRPr="000F61D9" w:rsidRDefault="003F1D8A" w:rsidP="000F61D9">
      <w:r w:rsidRPr="000F61D9">
        <w:rPr>
          <w:rFonts w:eastAsia="SimSun"/>
        </w:rPr>
        <w:t>5.161A</w:t>
      </w:r>
      <w:r w:rsidRPr="000F61D9">
        <w:tab/>
        <w:t>Дополнительное распределение:  в Республике Корея и Соединенных Штатах Америки полосы частот 41,015–41,665 МГц и 43,35–44 МГц распределены также радиолокационной службе на первичной основе. Станции радиолокационной службы не должны причинять вредных помех станциям, работающим в фиксированной или подвижной службах, или требовать защиты от них. Применения радиолокационной службы ограничены океанографическими радарами, действующими в соответствии с Резолюцией 612 (Пересм. ВКР-12).     (ВКР-12)</w:t>
      </w:r>
    </w:p>
    <w:p w:rsidR="008E2497" w:rsidRPr="000F61D9" w:rsidRDefault="003F1D8A" w:rsidP="000F61D9">
      <w:r w:rsidRPr="000F61D9">
        <w:rPr>
          <w:rFonts w:eastAsia="SimSun"/>
        </w:rPr>
        <w:t>5.161B</w:t>
      </w:r>
      <w:r w:rsidRPr="000F61D9">
        <w:tab/>
        <w:t>Заменяющее распределение:  в Албании, Германии, Армении, Австрии, Беларуси, Бельгии, Боснии и Герцеговине, Болгарии, Кипре, Ватикане, Хорватии, Дании, Испании, Эстонии, Финляндии, Франции, Греции, Венгрии, Ирландии, Исландии, Италии, Латвии, бывшей югославской Республике Македонии, Лихтенштейне, Литве, Люксембурге, Мальте, Молдове, Монако, Черногории, Норвегии, Узбекистане, Нидерландах, Польше, Португалии, Кыргызстане, Словакии, Чешской Республике, Румынии, Соединенном Королевстве, Сан-Марино, Словении, Швеции, Швейцарии, Турции и Украине полоса частот 42–42,5 МГц распределена фиксированной и подвижной службам на первичной основе.     (ВКР-12)</w:t>
      </w:r>
    </w:p>
    <w:p w:rsidR="008E2497" w:rsidRPr="000F61D9" w:rsidRDefault="003F1D8A" w:rsidP="000F61D9">
      <w:r w:rsidRPr="000F61D9">
        <w:rPr>
          <w:rFonts w:eastAsia="SimSun"/>
        </w:rPr>
        <w:t>5.162</w:t>
      </w:r>
      <w:r w:rsidRPr="000F61D9">
        <w:tab/>
        <w:t>Дополнительное распределение:  в Австралии полоса 44–47 МГц распределена также радиовещательной службе на первичной основе.     (ВКР-12)</w:t>
      </w:r>
    </w:p>
    <w:p w:rsidR="00D002C9" w:rsidRPr="000F61D9" w:rsidRDefault="003F1D8A" w:rsidP="000F61D9">
      <w:r w:rsidRPr="000F61D9">
        <w:rPr>
          <w:rFonts w:eastAsia="SimSun"/>
        </w:rPr>
        <w:t>5.162A</w:t>
      </w:r>
      <w:r w:rsidRPr="000F61D9">
        <w:rPr>
          <w:rFonts w:eastAsia="SimSun"/>
        </w:rPr>
        <w:tab/>
      </w:r>
      <w:r w:rsidRPr="000F61D9">
        <w:t>Дополнительное распределение:  в Германии, Австрии, Бельгии, Боснии и Герцеговине, Китае, Ватикане, Дании, Испании, Эстонии, Российской Федерации, Финляндии, Франции, Ирландии, Исландии, Италии, Латвии, бывшей югославской Республике Македонии, Лихтенштейне, Литве, Люксембурге, Монако, Черногории, Норвегии, Нидерландах, Польше, Португалии, Чешской Республике, Соединенном Королевстве, Сербии, Словении, Швеции и Швейцарии полоса 46–68 МГц распределена также радиолокационной службе на вторичной основе. Это использование ограничено эксплуатацией радаров профиля ветра в соответствии с Резолюцией 217 (ВКР</w:t>
      </w:r>
      <w:r w:rsidRPr="000F61D9">
        <w:noBreakHyphen/>
        <w:t>97).      (ВКР</w:t>
      </w:r>
      <w:r w:rsidRPr="000F61D9">
        <w:noBreakHyphen/>
        <w:t>12)</w:t>
      </w:r>
    </w:p>
    <w:p w:rsidR="00D002C9" w:rsidRPr="000F61D9" w:rsidRDefault="003F1D8A" w:rsidP="000F61D9">
      <w:r w:rsidRPr="000F61D9">
        <w:rPr>
          <w:rFonts w:eastAsia="SimSun"/>
        </w:rPr>
        <w:t>5.163</w:t>
      </w:r>
      <w:r w:rsidRPr="000F61D9">
        <w:tab/>
        <w:t>Дополнительное распределение:  в Армении, Беларуси, Российской Федерации, Грузии, Венгрии, Казахстане, Латвии, Молдове, Узбекистане, Кыргызстане, Таджикистане, Туркменистане и Украине полосы 47–48,5 МГц и 56,5–58 МГц распределены также фиксированной и сухопутной подвижной службам на вторичной основе.     (ВКР</w:t>
      </w:r>
      <w:r w:rsidRPr="000F61D9">
        <w:noBreakHyphen/>
        <w:t>12)</w:t>
      </w:r>
    </w:p>
    <w:p w:rsidR="008E2497" w:rsidRPr="000F61D9" w:rsidRDefault="003F1D8A" w:rsidP="000F61D9">
      <w:r w:rsidRPr="000F61D9">
        <w:rPr>
          <w:rFonts w:eastAsia="SimSun"/>
        </w:rPr>
        <w:t>5.164</w:t>
      </w:r>
      <w:r w:rsidRPr="000F61D9">
        <w:rPr>
          <w:rFonts w:eastAsia="SimSun"/>
        </w:rPr>
        <w:tab/>
      </w:r>
      <w:r w:rsidRPr="000F61D9">
        <w:t>Дополнительное распределение:  в Албании, Алжире, Германии, Австрии, Бельгии, Боснии и Герцеговине, Ботсване, Болгарии, Кот-д'Ивуаре, Дании, Испании, Эстонии, Финляндии, Франции, Габоне, Греции, Ирландии, Израиле, Италии, Иордании, Ливане, Ливии, Лихтенштейне, Литве, Люксембурге, Мадагаскаре, Мали, Мальте, Марокко, Мавритании, Монако, Черногории, Нигерии, Норвегии, Нидерландах, Польше, Сирийской Арабской Республике, Словакии, Чешской Республике, Румынии, Соединенном Королевстве, Сербии, Словении, Швеции, Швейцарии, Свазиленде, Чаде, Того, Тунисе и Турции полоса 47−68 МГц, в Южно-Африканской Республике полоса 47–50 МГц, а в Латвии полоса 48,5−56,5 МГц распределены также сухопутной подвижной службе на первичной основе. Однако станции сухопутной подвижной службы в странах, указанных в связи с каждой из полос частот данного примечания, не должны создавать вредных помех существующим или планируемым радиовещательным станциям стран, не указанных в связи с данной полосой частот, или требовать защиты от них.     (ВКР-12)</w:t>
      </w:r>
    </w:p>
    <w:p w:rsidR="008E2497" w:rsidRPr="000F61D9" w:rsidRDefault="003F1D8A" w:rsidP="000F61D9">
      <w:r w:rsidRPr="000F61D9">
        <w:rPr>
          <w:rFonts w:eastAsia="SimSun"/>
        </w:rPr>
        <w:lastRenderedPageBreak/>
        <w:t>5.165</w:t>
      </w:r>
      <w:r w:rsidRPr="000F61D9">
        <w:tab/>
        <w:t>Дополнительное распределение:  в Анголе, Камеруне, Республике Конго, Мадагаскаре, Мозамбике, Нигере, Сомали, Судане, Южном Судане, Танзании и Чаде полоса 47–68 МГц распределена также фиксированной и подвижной, за исключением воздушной подвижной, службам на первичной основе.     (ВКР-12)</w:t>
      </w:r>
    </w:p>
    <w:p w:rsidR="008E2497" w:rsidRPr="000F61D9" w:rsidRDefault="003F1D8A" w:rsidP="000F61D9">
      <w:r w:rsidRPr="000F61D9">
        <w:rPr>
          <w:rFonts w:eastAsia="SimSun"/>
        </w:rPr>
        <w:t>5.166</w:t>
      </w:r>
      <w:r w:rsidRPr="000F61D9">
        <w:tab/>
        <w:t>Заменяющее распределение:  в Новой Зеландии полоса 50–51 МГц распределена фиксированной и подвижной службам на первичной основе; полоса 53–54 МГц распределена фиксированной и подвижной службам на первичной основе.     (ВКР-12)</w:t>
      </w:r>
    </w:p>
    <w:p w:rsidR="008E2497" w:rsidRPr="000F61D9" w:rsidRDefault="003F1D8A" w:rsidP="000F61D9">
      <w:r w:rsidRPr="000F61D9">
        <w:rPr>
          <w:rFonts w:eastAsia="SimSun"/>
        </w:rPr>
        <w:t>5.167</w:t>
      </w:r>
      <w:r w:rsidRPr="000F61D9">
        <w:rPr>
          <w:rFonts w:eastAsia="SimSun"/>
        </w:rPr>
        <w:tab/>
      </w:r>
      <w:r w:rsidRPr="000F61D9">
        <w:t>Заменяющее распределение:  в Бангладеш, Бруней-Даруссаламе, Индии, Исламской Республике Иран, Пакистане, Сингапуре и Таиланде полоса 50–54 МГц распределена фиксированной, подвижной и радиовещательной службам на первичной основе.     (ВКР-07)</w:t>
      </w:r>
    </w:p>
    <w:p w:rsidR="008E2497" w:rsidRPr="000F61D9" w:rsidRDefault="003F1D8A" w:rsidP="000F61D9">
      <w:r w:rsidRPr="000F61D9">
        <w:rPr>
          <w:rFonts w:eastAsia="SimSun"/>
        </w:rPr>
        <w:t>5.167A</w:t>
      </w:r>
      <w:r w:rsidRPr="000F61D9">
        <w:tab/>
        <w:t>Дополнительное распределение:  в Индонезии полоса 50–54 МГц распределена также фиксированной, подвижной и радиовещательной службам на первичной основе.     (ВКР-07)</w:t>
      </w:r>
    </w:p>
    <w:p w:rsidR="008E2497" w:rsidRPr="000F61D9" w:rsidRDefault="003F1D8A" w:rsidP="000F61D9">
      <w:r w:rsidRPr="000F61D9">
        <w:rPr>
          <w:rFonts w:eastAsia="SimSun"/>
        </w:rPr>
        <w:t>5.168</w:t>
      </w:r>
      <w:r w:rsidRPr="000F61D9">
        <w:tab/>
        <w:t>Дополнительное распределение:  в Австралии, Китае и Корейской Народно-Демократической Республике полоса 50–54 МГц распределена также радиовещательной службе на первичной основе.</w:t>
      </w:r>
    </w:p>
    <w:p w:rsidR="008E2497" w:rsidRPr="000F61D9" w:rsidRDefault="003F1D8A" w:rsidP="000F61D9">
      <w:r w:rsidRPr="000F61D9">
        <w:rPr>
          <w:rFonts w:eastAsia="SimSun"/>
        </w:rPr>
        <w:t>5.169</w:t>
      </w:r>
      <w:r w:rsidRPr="000F61D9">
        <w:tab/>
        <w:t>Заменяющее распределение:  в Ботсване, Лесото, Малави, Намибии, Демократической Республике Конго, Руанде, Южно-Африканской Республике, Свазиленде, Замбии и Зимбабве полоса 50–54 МГц распределена любительской службе на первичной основе. В Сенегале полоса 50–51 МГц распределена любительской службе на первичной основе.     (ВКР-12)</w:t>
      </w:r>
    </w:p>
    <w:p w:rsidR="008E2497" w:rsidRPr="000F61D9" w:rsidRDefault="003F1D8A" w:rsidP="000F61D9">
      <w:r w:rsidRPr="000F61D9">
        <w:rPr>
          <w:rFonts w:eastAsia="SimSun"/>
        </w:rPr>
        <w:t>5.170</w:t>
      </w:r>
      <w:r w:rsidRPr="000F61D9">
        <w:tab/>
        <w:t>Дополнительное распределение:  в Новой Зеландии полоса 51–53 МГц распределена также фиксированной и подвижной службам на первичной основе.</w:t>
      </w:r>
    </w:p>
    <w:p w:rsidR="008E2497" w:rsidRPr="000F61D9" w:rsidRDefault="003F1D8A" w:rsidP="000F61D9">
      <w:r w:rsidRPr="000F61D9">
        <w:rPr>
          <w:rFonts w:eastAsia="SimSun"/>
        </w:rPr>
        <w:t>5.171</w:t>
      </w:r>
      <w:r w:rsidRPr="000F61D9">
        <w:tab/>
        <w:t>Дополнительное распределение:  в Ботсване, Лесото, Малави, Мали, Намибии, Демократической Республике Конго, Руанде, Южно-Африканской Республике, Свазиленде, Замбии и Зимбабве полоса 54–68 МГц распределена также фиксированной и подвижной, за исключением воздушной подвижной, службам на первичной основе.     (ВКР-12)</w:t>
      </w:r>
    </w:p>
    <w:p w:rsidR="008E2497" w:rsidRPr="000F61D9" w:rsidRDefault="003F1D8A" w:rsidP="000F61D9">
      <w:r w:rsidRPr="000F61D9">
        <w:rPr>
          <w:rFonts w:eastAsia="SimSun"/>
        </w:rPr>
        <w:t>5.172</w:t>
      </w:r>
      <w:r w:rsidRPr="000F61D9">
        <w:tab/>
        <w:t>Другая категория службы:  во Французских заморских департаментах и сообществах в Районе 2, Гайане, Ямайке и Мексике распределение полосы 54–68 МГц фиксированной и подвижной службам произведено на первичной основе (см. п. 5.33).</w:t>
      </w:r>
    </w:p>
    <w:p w:rsidR="008E2497" w:rsidRPr="000F61D9" w:rsidRDefault="003F1D8A" w:rsidP="000F61D9">
      <w:r w:rsidRPr="000F61D9">
        <w:rPr>
          <w:rFonts w:eastAsia="SimSun"/>
        </w:rPr>
        <w:t>5.173</w:t>
      </w:r>
      <w:r w:rsidRPr="000F61D9">
        <w:tab/>
        <w:t>Другая категория службы:  во Французских заморских департаментах и сообществах в Районе 2, Гайане, Ямайке и Мексике распределение полосы 68–72 МГц фиксированной и подвижной службам произведено на первичной основе (см. п. 5.33).</w:t>
      </w:r>
    </w:p>
    <w:p w:rsidR="008E2497" w:rsidRPr="000F61D9" w:rsidRDefault="003F1D8A" w:rsidP="000F61D9">
      <w:r w:rsidRPr="000F61D9">
        <w:rPr>
          <w:rFonts w:eastAsia="SimSun"/>
        </w:rPr>
        <w:t>5.174</w:t>
      </w:r>
      <w:r w:rsidRPr="000F61D9">
        <w:tab/>
        <w:t>(SUP – ВКР-07)</w:t>
      </w:r>
    </w:p>
    <w:p w:rsidR="008E2497" w:rsidRPr="000F61D9" w:rsidRDefault="003F1D8A" w:rsidP="000F61D9">
      <w:r w:rsidRPr="000F61D9">
        <w:rPr>
          <w:rFonts w:eastAsia="SimSun"/>
        </w:rPr>
        <w:t>5.175</w:t>
      </w:r>
      <w:r w:rsidRPr="000F61D9">
        <w:rPr>
          <w:rFonts w:eastAsia="SimSun"/>
        </w:rPr>
        <w:tab/>
      </w:r>
      <w:r w:rsidRPr="000F61D9">
        <w:t>Заменяющее распределение:  в Армении, Азербайджане, Беларуси, Российской Федерации, Грузии, Казахстане, Молдове, Узбекистане, Кыргызстане, Таджикистане, Туркменистане и Украине полосы 68–73 МГц и 76–87,5 МГц распределены радиовещательной службе на первичной основе. В Латвии и Литве полосы 68–73 МГц и 76–87,5 МГц распределены радиовещательной и подвижной, за исключением воздушной подвижной, службам на первичной основе. Службы, которым эти полосы распределены в других странах, а также радиовещательная служба в перечисленных выше странах подлежат согласованию с заинтересованными соседними странами.     (ВКР</w:t>
      </w:r>
      <w:r w:rsidRPr="000F61D9">
        <w:noBreakHyphen/>
        <w:t>07)</w:t>
      </w:r>
    </w:p>
    <w:p w:rsidR="008E2497" w:rsidRPr="000F61D9" w:rsidRDefault="003F1D8A" w:rsidP="000F61D9">
      <w:r w:rsidRPr="000F61D9">
        <w:rPr>
          <w:rFonts w:eastAsia="SimSun"/>
        </w:rPr>
        <w:t>5.176</w:t>
      </w:r>
      <w:r w:rsidRPr="000F61D9">
        <w:rPr>
          <w:rFonts w:eastAsia="SimSun"/>
        </w:rPr>
        <w:tab/>
      </w:r>
      <w:r w:rsidRPr="000F61D9">
        <w:t>Дополнительное распределение:  в Австралии, Китае, Республике Корея, Филиппинах, Корейской Народно-Демократической Республике и Самоа полоса 68–74 МГц распределена также радиовещательной службе на первичной основе.     (ВКР-07)</w:t>
      </w:r>
    </w:p>
    <w:p w:rsidR="008E2497" w:rsidRPr="000F61D9" w:rsidRDefault="003F1D8A" w:rsidP="000F61D9">
      <w:r w:rsidRPr="000F61D9">
        <w:rPr>
          <w:rFonts w:eastAsia="SimSun"/>
        </w:rPr>
        <w:t>5.177</w:t>
      </w:r>
      <w:r w:rsidRPr="000F61D9">
        <w:tab/>
        <w:t>Дополнительное распределение:  в Армении, Азербайджане, Беларуси, Российской Федерации, Грузии, Казахстане, Узбекистане, Кыргызстане, Таджикистане, Туркменистане и Украине полоса 73–74 МГц распределена также радиовещательной службе на первичной основе при условии получения согласия в соответствии с п. 9.21.     (ВКР-07)</w:t>
      </w:r>
    </w:p>
    <w:p w:rsidR="008E2497" w:rsidRPr="000F61D9" w:rsidRDefault="003F1D8A" w:rsidP="000F61D9">
      <w:r w:rsidRPr="000F61D9">
        <w:rPr>
          <w:rFonts w:eastAsia="SimSun"/>
        </w:rPr>
        <w:t>5.178</w:t>
      </w:r>
      <w:r w:rsidRPr="000F61D9">
        <w:tab/>
        <w:t>Дополнительное распределение:  в Колумбии, Кубе, Сальвадоре, Гватемале, Гайане, Гондурасе и Никарагуа полоса 73–74,6 МГц распределена также фиксированной и подвижной службам на вторичной основе.     (ВКР-12)</w:t>
      </w:r>
    </w:p>
    <w:p w:rsidR="008E2497" w:rsidRPr="000F61D9" w:rsidRDefault="003F1D8A" w:rsidP="000F61D9">
      <w:r w:rsidRPr="000F61D9">
        <w:rPr>
          <w:rFonts w:eastAsia="SimSun"/>
        </w:rPr>
        <w:lastRenderedPageBreak/>
        <w:t>5.179</w:t>
      </w:r>
      <w:r w:rsidRPr="000F61D9">
        <w:tab/>
        <w:t>Дополнительное распределение:  в Армении, Азербайджане, Беларуси, Китае, Российской Федерации, Грузии, Казахстане, Литве, Монголии, Кыргызстане, Таджикистане, Туркменистане и Украине полосы 74,6–74,8 МГц и 75,2–75,4 МГц распределены также воздушной радионавигационной службе на первичной основе только для использования наземными передатчиками.     (ВКР-12)</w:t>
      </w:r>
    </w:p>
    <w:p w:rsidR="008E2497" w:rsidRPr="000F61D9" w:rsidRDefault="003F1D8A" w:rsidP="000F61D9">
      <w:r w:rsidRPr="000F61D9">
        <w:rPr>
          <w:rFonts w:eastAsia="SimSun"/>
        </w:rPr>
        <w:t>5.180</w:t>
      </w:r>
      <w:r w:rsidRPr="000F61D9">
        <w:tab/>
        <w:t>Частота 75 МГц присвоена маркерным маякам. Администрации должны воздерживаться от присвоения частот, близких к границам защитной полосы, станциям других служб, которые вследствие своей мощности или своего географического положения могли бы создавать вредные помехи или каким-либо другим образом накладывать ограничения на работу маркерных маяков.</w:t>
      </w:r>
    </w:p>
    <w:p w:rsidR="008E2497" w:rsidRPr="000F61D9" w:rsidRDefault="003F1D8A" w:rsidP="000F61D9">
      <w:r w:rsidRPr="000F61D9">
        <w:tab/>
      </w:r>
      <w:r w:rsidRPr="000F61D9">
        <w:tab/>
        <w:t>Необходимо прилагать все усилия для улучшения характеристик приемников воздушных станций и ограничения мощности передающих станций вблизи граничных частот 74,8 и 75,2 МГц.</w:t>
      </w:r>
    </w:p>
    <w:p w:rsidR="00D002C9" w:rsidRPr="000F61D9" w:rsidRDefault="003F1D8A" w:rsidP="000F61D9">
      <w:r w:rsidRPr="000F61D9">
        <w:rPr>
          <w:rFonts w:eastAsia="SimSun"/>
        </w:rPr>
        <w:t>5.181</w:t>
      </w:r>
      <w:r w:rsidRPr="000F61D9">
        <w:tab/>
        <w:t>Дополнительное распределение:  в Египте, Израиле и Сирийской Арабской Республике полоса 74,8–75,2 МГц распределена также подвижной службе на вторичной основе при условии получения согласия по п. 9.21. Для того чтобы станции воздушной радионавигационной службы не испытывали вредных помех, станции подвижной службы не должны вводиться в эту полосу частот до тех пор, пока она не перестанет быть необходимой для воздушной радионавигационной службы любой администрации, которая может быть определена посредством применения процедуры, установленной п. 9.21.     (ВКР-03)</w:t>
      </w:r>
    </w:p>
    <w:p w:rsidR="008E2497" w:rsidRPr="000F61D9" w:rsidRDefault="003F1D8A" w:rsidP="000F61D9">
      <w:r w:rsidRPr="000F61D9">
        <w:rPr>
          <w:rFonts w:eastAsia="SimSun"/>
        </w:rPr>
        <w:t>5.182</w:t>
      </w:r>
      <w:r w:rsidRPr="000F61D9">
        <w:tab/>
        <w:t>Дополнительное распределение:  в Западном Самоа полоса 75,4–87 МГц распределена также радиовещательной службе на первичной основе.</w:t>
      </w:r>
    </w:p>
    <w:p w:rsidR="00D002C9" w:rsidRPr="000F61D9" w:rsidRDefault="003F1D8A" w:rsidP="000F61D9">
      <w:r w:rsidRPr="000F61D9">
        <w:rPr>
          <w:rFonts w:eastAsia="SimSun"/>
        </w:rPr>
        <w:t>5.183</w:t>
      </w:r>
      <w:r w:rsidRPr="000F61D9">
        <w:tab/>
        <w:t>Дополнительное распределение:  в Китае, Республике Корея, Японии, Филиппинах и Корейской Народно-Демократической Республике полоса 76–87 МГц распределена также радиовещательной службе на первичной основе.</w:t>
      </w:r>
    </w:p>
    <w:p w:rsidR="008E2497" w:rsidRPr="000F61D9" w:rsidRDefault="003F1D8A" w:rsidP="000F61D9">
      <w:r w:rsidRPr="000F61D9">
        <w:rPr>
          <w:rFonts w:eastAsia="SimSun"/>
        </w:rPr>
        <w:t>5.184</w:t>
      </w:r>
      <w:r w:rsidRPr="000F61D9">
        <w:tab/>
        <w:t>(SUP – ВКР-07)</w:t>
      </w:r>
    </w:p>
    <w:p w:rsidR="008E2497" w:rsidRPr="000F61D9" w:rsidRDefault="003F1D8A" w:rsidP="000F61D9">
      <w:r w:rsidRPr="000F61D9">
        <w:rPr>
          <w:rFonts w:eastAsia="SimSun"/>
        </w:rPr>
        <w:t>5.185</w:t>
      </w:r>
      <w:r w:rsidRPr="000F61D9">
        <w:tab/>
        <w:t>Другая категория службы:  в Соединенных Штатах Америки, Французских заморских департаментах и сообществах в Районе 2, Гайане, Ямайке, Мексике и Парагвае распределение полосы 76–88 МГц фиксированной и подвижной службам произведено на первичной основе (см. п. 5.33).</w:t>
      </w:r>
    </w:p>
    <w:p w:rsidR="008E2497" w:rsidRPr="000F61D9" w:rsidRDefault="003F1D8A" w:rsidP="000F61D9">
      <w:r w:rsidRPr="000F61D9">
        <w:rPr>
          <w:rFonts w:eastAsia="SimSun"/>
        </w:rPr>
        <w:t>5.186</w:t>
      </w:r>
      <w:r w:rsidRPr="000F61D9">
        <w:tab/>
        <w:t>(SUP – ВКР-97)</w:t>
      </w:r>
    </w:p>
    <w:p w:rsidR="008E2497" w:rsidRPr="000F61D9" w:rsidRDefault="003F1D8A" w:rsidP="000F61D9">
      <w:r w:rsidRPr="000F61D9">
        <w:rPr>
          <w:rFonts w:eastAsia="SimSun"/>
        </w:rPr>
        <w:t>5.187</w:t>
      </w:r>
      <w:r w:rsidRPr="000F61D9">
        <w:tab/>
        <w:t>Заменяющее распределение:  в Албании полоса 81–87,5 МГц распределена радиовещательной службе на первичной основе и используется в соответствии с решениями, содержащимися в Заключительных актах Специальной региональной конференции (Женева, 1960 г.).</w:t>
      </w:r>
    </w:p>
    <w:p w:rsidR="008E2497" w:rsidRPr="000F61D9" w:rsidRDefault="003F1D8A" w:rsidP="000F61D9">
      <w:r w:rsidRPr="000F61D9">
        <w:rPr>
          <w:rFonts w:eastAsia="SimSun"/>
        </w:rPr>
        <w:t>5.188</w:t>
      </w:r>
      <w:r w:rsidRPr="000F61D9">
        <w:tab/>
        <w:t>Дополнительное распределение:  в Австралии полоса 85–87 МГц распределена также радиовещательной службе на первичной основе. Введение радиовещательной службы в Австралии подлежит специальному согласованию между заинтересованными администрациями.</w:t>
      </w:r>
    </w:p>
    <w:p w:rsidR="008E2497" w:rsidRPr="000F61D9" w:rsidRDefault="003F1D8A" w:rsidP="000F61D9">
      <w:r w:rsidRPr="000F61D9">
        <w:rPr>
          <w:rFonts w:eastAsia="SimSun"/>
        </w:rPr>
        <w:t>5.189</w:t>
      </w:r>
      <w:r w:rsidRPr="000F61D9">
        <w:tab/>
        <w:t>Не использован.</w:t>
      </w:r>
    </w:p>
    <w:p w:rsidR="008E2497" w:rsidRPr="000F61D9" w:rsidRDefault="003F1D8A" w:rsidP="000F61D9">
      <w:r w:rsidRPr="000F61D9">
        <w:rPr>
          <w:rFonts w:eastAsia="SimSun"/>
        </w:rPr>
        <w:t>5.190</w:t>
      </w:r>
      <w:r w:rsidRPr="000F61D9">
        <w:tab/>
        <w:t>Дополнительное распределение:  в Монако полоса 87,5–88 МГц распределена также сухопутной подвижной службе на первичной основе при условии получения согласия по п. 9.21.     (ВКР-97)</w:t>
      </w:r>
    </w:p>
    <w:p w:rsidR="008E2497" w:rsidRPr="000F61D9" w:rsidRDefault="003F1D8A" w:rsidP="000F61D9">
      <w:r w:rsidRPr="000F61D9">
        <w:rPr>
          <w:rFonts w:eastAsia="SimSun"/>
        </w:rPr>
        <w:t>5.191</w:t>
      </w:r>
      <w:r w:rsidRPr="000F61D9">
        <w:tab/>
        <w:t>Не использован.</w:t>
      </w:r>
    </w:p>
    <w:p w:rsidR="008E2497" w:rsidRPr="000F61D9" w:rsidRDefault="003F1D8A" w:rsidP="000F61D9">
      <w:r w:rsidRPr="00D002C9">
        <w:rPr>
          <w:rStyle w:val="Artdef"/>
          <w:sz w:val="18"/>
          <w:szCs w:val="18"/>
        </w:rPr>
        <w:t>5.192</w:t>
      </w:r>
      <w:r w:rsidRPr="00D002C9">
        <w:tab/>
      </w:r>
      <w:r w:rsidRPr="000F61D9">
        <w:t>Дополнительное распределение:  в Китае и Республике Корея полоса 100–108 МГц распределена также фиксированной и подвижной службам на первичной основе.     (ВКР-97)</w:t>
      </w:r>
    </w:p>
    <w:p w:rsidR="008E2497" w:rsidRPr="000F61D9" w:rsidRDefault="003F1D8A" w:rsidP="000F61D9">
      <w:r w:rsidRPr="000F61D9">
        <w:rPr>
          <w:rFonts w:eastAsia="SimSun"/>
        </w:rPr>
        <w:t>5.193</w:t>
      </w:r>
      <w:r w:rsidRPr="000F61D9">
        <w:tab/>
        <w:t>Не использован.</w:t>
      </w:r>
    </w:p>
    <w:p w:rsidR="008E2497" w:rsidRPr="000F61D9" w:rsidRDefault="003F1D8A" w:rsidP="000F61D9">
      <w:r w:rsidRPr="000F61D9">
        <w:rPr>
          <w:rFonts w:eastAsia="SimSun"/>
        </w:rPr>
        <w:t>5.194</w:t>
      </w:r>
      <w:r w:rsidRPr="000F61D9">
        <w:rPr>
          <w:rFonts w:eastAsia="SimSun"/>
        </w:rPr>
        <w:tab/>
      </w:r>
      <w:r w:rsidRPr="000F61D9">
        <w:t>Дополнительное распределение:  в Азербайджане, Кыргызстане, Сомали и Туркменистане полоса 104–108 МГц распределена также подвижной, за исключением воздушной подвижной (R), службе на вторичной основе.     (ВКР-07)</w:t>
      </w:r>
    </w:p>
    <w:p w:rsidR="008E2497" w:rsidRPr="000F61D9" w:rsidRDefault="003F1D8A" w:rsidP="000F61D9">
      <w:r w:rsidRPr="000F61D9">
        <w:rPr>
          <w:rFonts w:eastAsia="SimSun"/>
        </w:rPr>
        <w:t>5.195</w:t>
      </w:r>
      <w:r w:rsidRPr="000F61D9">
        <w:t xml:space="preserve"> и </w:t>
      </w:r>
      <w:r w:rsidRPr="000F61D9">
        <w:rPr>
          <w:rFonts w:eastAsia="SimSun"/>
        </w:rPr>
        <w:t>5.196</w:t>
      </w:r>
      <w:r w:rsidRPr="000F61D9">
        <w:tab/>
        <w:t>Не использованы.</w:t>
      </w:r>
    </w:p>
    <w:p w:rsidR="008E2497" w:rsidRPr="000F61D9" w:rsidRDefault="003F1D8A" w:rsidP="000F61D9">
      <w:r w:rsidRPr="000F61D9">
        <w:rPr>
          <w:rFonts w:eastAsia="SimSun"/>
        </w:rPr>
        <w:t>5.197</w:t>
      </w:r>
      <w:r w:rsidRPr="000F61D9">
        <w:rPr>
          <w:rFonts w:eastAsia="SimSun"/>
        </w:rPr>
        <w:tab/>
      </w:r>
      <w:r w:rsidRPr="000F61D9">
        <w:t xml:space="preserve">Дополнительное распределение:  в Сирийской Арабской Республике полоса 108−111,975 МГц распределена также подвижной службе на вторичной основе при условии получения согласия в соответствии с п. 9.21. Для того чтобы станции воздушной </w:t>
      </w:r>
      <w:r w:rsidRPr="000F61D9">
        <w:lastRenderedPageBreak/>
        <w:t>радионавигационной службы не испытывали вредных помех, станции подвижной службы не должны вводиться в этой полосе частот до тех пор, пока она не перестанет быть необходимой для воздушной радионавигационной службы любой администрации, которая может быть определена посредством применения процедуры, требуемой в соответствии с п. 9.21.     (ВКР-12)</w:t>
      </w:r>
    </w:p>
    <w:p w:rsidR="008E2497" w:rsidRPr="000F61D9" w:rsidRDefault="003F1D8A" w:rsidP="000F61D9">
      <w:r w:rsidRPr="000F61D9">
        <w:rPr>
          <w:rFonts w:eastAsia="SimSun"/>
        </w:rPr>
        <w:t>5.197A</w:t>
      </w:r>
      <w:r w:rsidRPr="000F61D9">
        <w:rPr>
          <w:rFonts w:eastAsia="SimSun"/>
        </w:rPr>
        <w:tab/>
      </w:r>
      <w:r w:rsidRPr="000F61D9">
        <w:t>Дополнительное распределение:  полоса 108–117,975 МГц также распределена на первичной основе воздушной подвижной (R) службе, но ее использование ограничено системами, работающими в соответствии с признанными международными авиационными стандартами. Такое использование должно осуществляться в соответствии с Резолюцией 413 (Пересм. ВКР-07)</w:t>
      </w:r>
      <w:r w:rsidR="00A13957" w:rsidRPr="000F61D9">
        <w:footnoteReference w:customMarkFollows="1" w:id="1"/>
        <w:sym w:font="Symbol" w:char="F02A"/>
      </w:r>
      <w:r w:rsidRPr="000F61D9">
        <w:t>. Использование воздушной подвижной (R) службой полосы 108</w:t>
      </w:r>
      <w:r w:rsidRPr="000F61D9">
        <w:sym w:font="Symbol" w:char="F02D"/>
      </w:r>
      <w:r w:rsidRPr="000F61D9">
        <w:t>112 МГц ограничивается системами, состоящими из передатчиков наземного базирования и связанных с ними приемников, которые обеспечивают предоставление навигационной информации в поддержку функций воздушной навигации в соответствии с признанными международными авиационными стандартами.     (ВКР-07)</w:t>
      </w:r>
    </w:p>
    <w:p w:rsidR="008E2497" w:rsidRPr="000F61D9" w:rsidRDefault="003F1D8A" w:rsidP="000F61D9">
      <w:r w:rsidRPr="000F61D9">
        <w:rPr>
          <w:rFonts w:eastAsia="SimSun"/>
        </w:rPr>
        <w:t>5.198</w:t>
      </w:r>
      <w:r w:rsidRPr="000F61D9">
        <w:tab/>
        <w:t>(SUP – ВКР-07)</w:t>
      </w:r>
    </w:p>
    <w:p w:rsidR="008E2497" w:rsidRPr="000F61D9" w:rsidRDefault="003F1D8A" w:rsidP="000F61D9">
      <w:r w:rsidRPr="000F61D9">
        <w:rPr>
          <w:rFonts w:eastAsia="SimSun"/>
        </w:rPr>
        <w:t>5.199</w:t>
      </w:r>
      <w:r w:rsidRPr="000F61D9">
        <w:tab/>
        <w:t>(SUP – ВКР-07)</w:t>
      </w:r>
    </w:p>
    <w:p w:rsidR="008E2497" w:rsidRPr="000F61D9" w:rsidRDefault="003F1D8A" w:rsidP="000F61D9">
      <w:r w:rsidRPr="000F61D9">
        <w:rPr>
          <w:rFonts w:eastAsia="SimSun"/>
        </w:rPr>
        <w:t>5.200</w:t>
      </w:r>
      <w:r w:rsidRPr="000F61D9">
        <w:tab/>
        <w:t>В полосе 117,975–137 МГц частота 121,5 МГц является воздушной аварийной частотой, и, если требуется, то дополнительной к частоте 121,5 МГц является частота 123,1 МГц. Подвижные станции морской подвижной службы могут поддерживать связь на этих частотах со станциями воздушной подвижной службы в случаях бедствий и для обеспечения безопасности в соответствии с условиями, изложенными в Статье 31.     (ВКР-07)</w:t>
      </w:r>
    </w:p>
    <w:p w:rsidR="008E2497" w:rsidRPr="00D002C9" w:rsidRDefault="003F1D8A" w:rsidP="000F61D9">
      <w:r w:rsidRPr="000F61D9">
        <w:rPr>
          <w:rFonts w:eastAsia="SimSun"/>
        </w:rPr>
        <w:t>5.201</w:t>
      </w:r>
      <w:r w:rsidRPr="000F61D9">
        <w:tab/>
        <w:t>Дополнительное распределение:  в Анголе, Армении, Азербайджане, Беларуси, Болгарии, Эстонии, Российской Федерации, Грузии, Венгрии, Исламской Республике Иран, Республике Ирак, Японии, Казахстане, Латвии, Молдове, Монголии, Мозамбике, Узбекистане, Папуа-Новой Гвинее, Польше, Кыргызстане, Румынии, Таджикистане, Туркменистане и Украине полоса 132–136 МГц распределена также воздушной подвижной (OR) службе на первичной основе. При присвоении частот станциям воздушной подвижной (OR) службы администрация должна учитывать частоты,</w:t>
      </w:r>
      <w:r w:rsidRPr="00D002C9">
        <w:t xml:space="preserve"> присвоенные станциям воздушной подвижной (R) службы.     (ВКР-12)</w:t>
      </w:r>
    </w:p>
    <w:p w:rsidR="008E2497" w:rsidRPr="00D002C9" w:rsidRDefault="003F1D8A" w:rsidP="000F61D9">
      <w:r w:rsidRPr="00D002C9">
        <w:rPr>
          <w:rStyle w:val="Artdef"/>
          <w:sz w:val="18"/>
          <w:szCs w:val="18"/>
        </w:rPr>
        <w:t>5.202</w:t>
      </w:r>
      <w:r w:rsidRPr="00D002C9">
        <w:tab/>
      </w:r>
      <w:r w:rsidRPr="000F61D9">
        <w:t>Дополнительное</w:t>
      </w:r>
      <w:r w:rsidRPr="00D002C9">
        <w:rPr>
          <w:i/>
          <w:iCs/>
        </w:rPr>
        <w:t xml:space="preserve"> распределение</w:t>
      </w:r>
      <w:r w:rsidRPr="00D002C9">
        <w:t>:  в Саудовской Аравии, Армении, Азербайджане, Беларуси, Болгарии, Объединенных Арабских Эмиратах, Российской Федерации, Грузии, Исламской Республике Иран, Иордании, Латвии, Омане, Узбекистане, Польше, Сирийской Арабской Республике, Кыргызстане, Румынии, Таджикистане, Туркменистане и Украине полоса 136–137 МГц распределена также воздушной подвижной (OR) службе на первичной основе. При присвоении частот станциям воздушной подвижной (OR) службы администрация должна учитывать частоты, присвоенные станциям воздушной подвижной (R) службы.     (ВКР-12)</w:t>
      </w:r>
    </w:p>
    <w:p w:rsidR="008E2497" w:rsidRPr="00D002C9" w:rsidRDefault="003F1D8A" w:rsidP="008E2497">
      <w:pPr>
        <w:pStyle w:val="Note"/>
        <w:rPr>
          <w:sz w:val="18"/>
          <w:szCs w:val="18"/>
          <w:lang w:val="ru-RU"/>
        </w:rPr>
      </w:pPr>
      <w:r w:rsidRPr="00D002C9">
        <w:rPr>
          <w:rStyle w:val="Artdef"/>
          <w:sz w:val="18"/>
          <w:szCs w:val="18"/>
          <w:lang w:val="ru-RU"/>
        </w:rPr>
        <w:t>5.203</w:t>
      </w:r>
      <w:r w:rsidRPr="00D002C9">
        <w:rPr>
          <w:sz w:val="18"/>
          <w:szCs w:val="18"/>
          <w:lang w:val="ru-RU"/>
        </w:rPr>
        <w:tab/>
        <w:t>(</w:t>
      </w:r>
      <w:r w:rsidRPr="00D002C9">
        <w:rPr>
          <w:sz w:val="18"/>
          <w:szCs w:val="18"/>
        </w:rPr>
        <w:t>SUP</w:t>
      </w:r>
      <w:r w:rsidRPr="00D002C9">
        <w:rPr>
          <w:sz w:val="18"/>
          <w:szCs w:val="18"/>
          <w:lang w:val="ru-RU"/>
        </w:rPr>
        <w:t xml:space="preserve"> – ВКР-07)</w:t>
      </w:r>
    </w:p>
    <w:p w:rsidR="008E2497" w:rsidRPr="00D002C9" w:rsidRDefault="003F1D8A" w:rsidP="008E2497">
      <w:pPr>
        <w:pStyle w:val="Note"/>
        <w:rPr>
          <w:sz w:val="18"/>
          <w:szCs w:val="18"/>
          <w:lang w:val="ru-RU"/>
        </w:rPr>
      </w:pPr>
      <w:r w:rsidRPr="00D002C9">
        <w:rPr>
          <w:rStyle w:val="Artdef"/>
          <w:sz w:val="18"/>
          <w:szCs w:val="18"/>
          <w:lang w:val="ru-RU"/>
        </w:rPr>
        <w:t>5.203</w:t>
      </w:r>
      <w:r w:rsidRPr="00D002C9">
        <w:rPr>
          <w:rStyle w:val="Artdef"/>
          <w:sz w:val="18"/>
          <w:szCs w:val="18"/>
        </w:rPr>
        <w:t>A</w:t>
      </w:r>
      <w:r w:rsidRPr="00D002C9">
        <w:rPr>
          <w:sz w:val="18"/>
          <w:szCs w:val="18"/>
          <w:lang w:val="ru-RU"/>
        </w:rPr>
        <w:tab/>
        <w:t>(</w:t>
      </w:r>
      <w:r w:rsidRPr="00D002C9">
        <w:rPr>
          <w:sz w:val="18"/>
          <w:szCs w:val="18"/>
        </w:rPr>
        <w:t>SUP</w:t>
      </w:r>
      <w:r w:rsidRPr="00D002C9">
        <w:rPr>
          <w:sz w:val="18"/>
          <w:szCs w:val="18"/>
          <w:lang w:val="ru-RU"/>
        </w:rPr>
        <w:t xml:space="preserve"> – ВКР-07)</w:t>
      </w:r>
    </w:p>
    <w:p w:rsidR="008E2497" w:rsidRPr="00D002C9" w:rsidRDefault="003F1D8A" w:rsidP="008E2497">
      <w:pPr>
        <w:pStyle w:val="Note"/>
        <w:rPr>
          <w:sz w:val="18"/>
          <w:szCs w:val="18"/>
          <w:lang w:val="ru-RU"/>
        </w:rPr>
      </w:pPr>
      <w:r w:rsidRPr="00D002C9">
        <w:rPr>
          <w:rStyle w:val="Artdef"/>
          <w:sz w:val="18"/>
          <w:szCs w:val="18"/>
          <w:lang w:val="ru-RU"/>
        </w:rPr>
        <w:t>5.203</w:t>
      </w:r>
      <w:r w:rsidRPr="00D002C9">
        <w:rPr>
          <w:rStyle w:val="Artdef"/>
          <w:sz w:val="18"/>
          <w:szCs w:val="18"/>
        </w:rPr>
        <w:t>B</w:t>
      </w:r>
      <w:r w:rsidRPr="00D002C9">
        <w:rPr>
          <w:sz w:val="18"/>
          <w:szCs w:val="18"/>
          <w:lang w:val="ru-RU"/>
        </w:rPr>
        <w:tab/>
        <w:t>(</w:t>
      </w:r>
      <w:r w:rsidRPr="00D002C9">
        <w:rPr>
          <w:sz w:val="18"/>
          <w:szCs w:val="18"/>
        </w:rPr>
        <w:t>SUP</w:t>
      </w:r>
      <w:r w:rsidRPr="00D002C9">
        <w:rPr>
          <w:sz w:val="18"/>
          <w:szCs w:val="18"/>
          <w:lang w:val="ru-RU"/>
        </w:rPr>
        <w:t xml:space="preserve"> – ВКР-07)</w:t>
      </w:r>
    </w:p>
    <w:p w:rsidR="008E2497" w:rsidRPr="00D002C9" w:rsidRDefault="003F1D8A" w:rsidP="008E2497">
      <w:pPr>
        <w:pStyle w:val="Note"/>
        <w:rPr>
          <w:sz w:val="18"/>
          <w:szCs w:val="18"/>
          <w:lang w:val="ru-RU"/>
        </w:rPr>
      </w:pPr>
      <w:r w:rsidRPr="00D002C9">
        <w:rPr>
          <w:rStyle w:val="Artdef"/>
          <w:sz w:val="18"/>
          <w:szCs w:val="18"/>
          <w:lang w:val="ru-RU"/>
        </w:rPr>
        <w:t>5.204</w:t>
      </w:r>
      <w:r w:rsidRPr="00D002C9">
        <w:rPr>
          <w:rStyle w:val="Artdef"/>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rPr>
        <w:t>  </w:t>
      </w:r>
      <w:r w:rsidRPr="00D002C9">
        <w:rPr>
          <w:sz w:val="18"/>
          <w:szCs w:val="18"/>
          <w:lang w:val="ru-RU"/>
        </w:rPr>
        <w:t>в Афганистане, Саудовской Аравии, Бахрейне, Бангладеш, Бруней-Даруссаламе, Китае, Кубе, Объединенных Арабских Эмиратах, Индии, Индонезии, Исламской Республике Иран, Ираке, Кувейте, Черногории, Омане, Пакистане, Филиппинах, Катаре, Сербии, Сингапуре, Таиланде и Йемене полоса 137–138</w:t>
      </w:r>
      <w:r w:rsidRPr="00D002C9">
        <w:rPr>
          <w:sz w:val="18"/>
          <w:szCs w:val="18"/>
        </w:rPr>
        <w:t> </w:t>
      </w:r>
      <w:r w:rsidRPr="00D002C9">
        <w:rPr>
          <w:sz w:val="18"/>
          <w:szCs w:val="18"/>
          <w:lang w:val="ru-RU"/>
        </w:rPr>
        <w:t>МГц распределена фиксированной и подвижной, за исключением воздушной подвижной (</w:t>
      </w:r>
      <w:r w:rsidRPr="00D002C9">
        <w:rPr>
          <w:sz w:val="18"/>
          <w:szCs w:val="18"/>
        </w:rPr>
        <w:t>R</w:t>
      </w:r>
      <w:r w:rsidRPr="00D002C9">
        <w:rPr>
          <w:sz w:val="18"/>
          <w:szCs w:val="18"/>
          <w:lang w:val="ru-RU"/>
        </w:rPr>
        <w:t>), службам на первичной основе (см.</w:t>
      </w:r>
      <w:r w:rsidRPr="00D002C9">
        <w:rPr>
          <w:sz w:val="18"/>
          <w:szCs w:val="18"/>
        </w:rPr>
        <w:t> </w:t>
      </w:r>
      <w:r w:rsidRPr="00D002C9">
        <w:rPr>
          <w:sz w:val="18"/>
          <w:szCs w:val="18"/>
          <w:lang w:val="ru-RU"/>
        </w:rPr>
        <w:t>п.</w:t>
      </w:r>
      <w:r w:rsidRPr="00D002C9">
        <w:rPr>
          <w:sz w:val="18"/>
          <w:szCs w:val="18"/>
        </w:rPr>
        <w:t> </w:t>
      </w:r>
      <w:r w:rsidRPr="00D002C9">
        <w:rPr>
          <w:b/>
          <w:bCs/>
          <w:sz w:val="18"/>
          <w:szCs w:val="18"/>
          <w:lang w:val="ru-RU"/>
        </w:rPr>
        <w:t>5.33</w:t>
      </w:r>
      <w:r w:rsidRPr="00D002C9">
        <w:rPr>
          <w:sz w:val="18"/>
          <w:szCs w:val="18"/>
          <w:lang w:val="ru-RU"/>
        </w:rPr>
        <w:t>).</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5.205</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в Израиле и Иордании распределение полосы 137–138</w:t>
      </w:r>
      <w:r w:rsidRPr="00D002C9">
        <w:rPr>
          <w:sz w:val="18"/>
          <w:szCs w:val="18"/>
        </w:rPr>
        <w:t> </w:t>
      </w:r>
      <w:r w:rsidRPr="00D002C9">
        <w:rPr>
          <w:sz w:val="18"/>
          <w:szCs w:val="18"/>
          <w:lang w:val="ru-RU"/>
        </w:rPr>
        <w:t xml:space="preserve">МГц фиксированной и подвижной, за исключением воздушной подвижной, службам произведено на первичной основе (см. п. </w:t>
      </w:r>
      <w:r w:rsidRPr="00D002C9">
        <w:rPr>
          <w:b/>
          <w:bCs/>
          <w:sz w:val="18"/>
          <w:szCs w:val="18"/>
          <w:lang w:val="ru-RU"/>
        </w:rPr>
        <w:t>5.33</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5.206</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в Армении, Азербайджане, Беларуси, Болгарии, Египте, Российской Федерации, Финляндии, Франции, Грузии, Греции, Казахстане, Ливане, Молдове, Монголии, Узбекистане, Польше, Кыргызстане, Сирийской Арабской Республике, Словакии, Чешской Республике, Румынии, Таджикистане, Туркменистане и Украине распределение полосы 137–138</w:t>
      </w:r>
      <w:r w:rsidRPr="00D002C9">
        <w:rPr>
          <w:sz w:val="18"/>
          <w:szCs w:val="18"/>
        </w:rPr>
        <w:t> </w:t>
      </w:r>
      <w:r w:rsidRPr="00D002C9">
        <w:rPr>
          <w:sz w:val="18"/>
          <w:szCs w:val="18"/>
          <w:lang w:val="ru-RU"/>
        </w:rPr>
        <w:t>МГц воздушной подвижной (</w:t>
      </w:r>
      <w:r w:rsidRPr="00D002C9">
        <w:rPr>
          <w:sz w:val="18"/>
          <w:szCs w:val="18"/>
        </w:rPr>
        <w:t>OR</w:t>
      </w:r>
      <w:r w:rsidRPr="00D002C9">
        <w:rPr>
          <w:sz w:val="18"/>
          <w:szCs w:val="18"/>
          <w:lang w:val="ru-RU"/>
        </w:rPr>
        <w:t>) службе произведено на первичной основе (см.</w:t>
      </w:r>
      <w:r w:rsidRPr="00D002C9">
        <w:rPr>
          <w:sz w:val="18"/>
          <w:szCs w:val="18"/>
        </w:rPr>
        <w:t> </w:t>
      </w:r>
      <w:r w:rsidRPr="00D002C9">
        <w:rPr>
          <w:sz w:val="18"/>
          <w:szCs w:val="18"/>
          <w:lang w:val="ru-RU"/>
        </w:rPr>
        <w:t>п.</w:t>
      </w:r>
      <w:r w:rsidRPr="00D002C9">
        <w:rPr>
          <w:sz w:val="18"/>
          <w:szCs w:val="18"/>
        </w:rPr>
        <w:t> </w:t>
      </w:r>
      <w:r w:rsidRPr="00D002C9">
        <w:rPr>
          <w:b/>
          <w:bCs/>
          <w:sz w:val="18"/>
          <w:szCs w:val="18"/>
          <w:lang w:val="ru-RU"/>
        </w:rPr>
        <w:t>5.33</w:t>
      </w:r>
      <w:r w:rsidRPr="00D002C9">
        <w:rPr>
          <w:sz w:val="18"/>
          <w:szCs w:val="18"/>
          <w:lang w:val="ru-RU"/>
        </w:rPr>
        <w:t>).</w:t>
      </w:r>
      <w:r w:rsidRPr="00D002C9">
        <w:rPr>
          <w:sz w:val="18"/>
          <w:szCs w:val="18"/>
        </w:rPr>
        <w:t>     </w:t>
      </w:r>
      <w:r w:rsidRPr="00D002C9">
        <w:rPr>
          <w:sz w:val="18"/>
          <w:szCs w:val="18"/>
          <w:lang w:val="ru-RU"/>
        </w:rPr>
        <w:t>(ВКР-2000)</w:t>
      </w:r>
    </w:p>
    <w:p w:rsidR="008E2497" w:rsidRPr="00D002C9" w:rsidRDefault="003F1D8A" w:rsidP="008E2497">
      <w:pPr>
        <w:pStyle w:val="Note"/>
        <w:rPr>
          <w:sz w:val="18"/>
          <w:szCs w:val="18"/>
          <w:lang w:val="ru-RU"/>
        </w:rPr>
      </w:pPr>
      <w:r w:rsidRPr="00D002C9">
        <w:rPr>
          <w:rStyle w:val="Artdef"/>
          <w:sz w:val="18"/>
          <w:szCs w:val="18"/>
          <w:lang w:val="ru-RU"/>
        </w:rPr>
        <w:t>5.207</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Австралии полоса 137–144</w:t>
      </w:r>
      <w:r w:rsidRPr="00D002C9">
        <w:rPr>
          <w:sz w:val="18"/>
          <w:szCs w:val="18"/>
        </w:rPr>
        <w:t> </w:t>
      </w:r>
      <w:r w:rsidRPr="00D002C9">
        <w:rPr>
          <w:sz w:val="18"/>
          <w:szCs w:val="18"/>
          <w:lang w:val="ru-RU"/>
        </w:rPr>
        <w:t>МГц распределена также радиовещательной службе на первичной основе, до тех пор пока эта служба не будет учтена региональными распределениями для радиовещания.</w:t>
      </w:r>
    </w:p>
    <w:p w:rsidR="008E2497" w:rsidRPr="00D002C9" w:rsidRDefault="003F1D8A" w:rsidP="008E2497">
      <w:pPr>
        <w:pStyle w:val="Note"/>
        <w:rPr>
          <w:sz w:val="18"/>
          <w:szCs w:val="18"/>
          <w:lang w:val="ru-RU"/>
        </w:rPr>
      </w:pPr>
      <w:r w:rsidRPr="00D002C9">
        <w:rPr>
          <w:rStyle w:val="Artdef"/>
          <w:sz w:val="18"/>
          <w:szCs w:val="18"/>
          <w:lang w:val="ru-RU"/>
        </w:rPr>
        <w:lastRenderedPageBreak/>
        <w:t>5.208</w:t>
      </w:r>
      <w:r w:rsidRPr="00D002C9">
        <w:rPr>
          <w:sz w:val="18"/>
          <w:szCs w:val="18"/>
          <w:lang w:val="ru-RU"/>
        </w:rPr>
        <w:tab/>
        <w:t>При использовании полосы 137–138</w:t>
      </w:r>
      <w:r w:rsidRPr="00D002C9">
        <w:rPr>
          <w:sz w:val="18"/>
          <w:szCs w:val="18"/>
        </w:rPr>
        <w:t> </w:t>
      </w:r>
      <w:r w:rsidRPr="00D002C9">
        <w:rPr>
          <w:sz w:val="18"/>
          <w:szCs w:val="18"/>
          <w:lang w:val="ru-RU"/>
        </w:rPr>
        <w:t xml:space="preserve">МГц подвижной спутниковой службой должна применяться координация в соответствии с п. </w:t>
      </w:r>
      <w:r w:rsidRPr="00D002C9">
        <w:rPr>
          <w:b/>
          <w:bCs/>
          <w:sz w:val="18"/>
          <w:szCs w:val="18"/>
          <w:lang w:val="ru-RU"/>
        </w:rPr>
        <w:t>9.11</w:t>
      </w:r>
      <w:r w:rsidRPr="00D002C9">
        <w:rPr>
          <w:b/>
          <w:bCs/>
          <w:sz w:val="18"/>
          <w:szCs w:val="18"/>
        </w:rPr>
        <w:t>A</w:t>
      </w:r>
      <w:r w:rsidRPr="00D002C9">
        <w:rPr>
          <w:sz w:val="18"/>
          <w:szCs w:val="18"/>
          <w:lang w:val="ru-RU"/>
        </w:rPr>
        <w:t>.</w:t>
      </w:r>
      <w:r w:rsidRPr="00D002C9">
        <w:rPr>
          <w:sz w:val="18"/>
          <w:szCs w:val="18"/>
        </w:rPr>
        <w:t>     </w:t>
      </w:r>
      <w:r w:rsidRPr="00D002C9">
        <w:rPr>
          <w:sz w:val="18"/>
          <w:szCs w:val="18"/>
          <w:lang w:val="ru-RU"/>
        </w:rPr>
        <w:t>(ВКР-97)</w:t>
      </w:r>
    </w:p>
    <w:p w:rsidR="008E2497" w:rsidRPr="00D002C9" w:rsidRDefault="003F1D8A" w:rsidP="008E2497">
      <w:pPr>
        <w:pStyle w:val="Note"/>
        <w:rPr>
          <w:sz w:val="18"/>
          <w:szCs w:val="18"/>
          <w:lang w:val="ru-RU"/>
        </w:rPr>
      </w:pPr>
      <w:r w:rsidRPr="00D002C9">
        <w:rPr>
          <w:rStyle w:val="Artdef"/>
          <w:sz w:val="18"/>
          <w:szCs w:val="18"/>
          <w:lang w:val="ru-RU"/>
        </w:rPr>
        <w:t>5.208</w:t>
      </w:r>
      <w:r w:rsidRPr="00D002C9">
        <w:rPr>
          <w:rStyle w:val="Artdef"/>
          <w:sz w:val="18"/>
          <w:szCs w:val="18"/>
        </w:rPr>
        <w:t>A</w:t>
      </w:r>
      <w:r w:rsidRPr="00D002C9">
        <w:rPr>
          <w:sz w:val="18"/>
          <w:szCs w:val="18"/>
          <w:lang w:val="ru-RU"/>
        </w:rPr>
        <w:tab/>
        <w:t>При присвоении частот космическим станциям подвижной спутниковой службы в полосах 137–138</w:t>
      </w:r>
      <w:r w:rsidRPr="00D002C9">
        <w:rPr>
          <w:sz w:val="18"/>
          <w:szCs w:val="18"/>
        </w:rPr>
        <w:t> </w:t>
      </w:r>
      <w:r w:rsidRPr="00D002C9">
        <w:rPr>
          <w:sz w:val="18"/>
          <w:szCs w:val="18"/>
          <w:lang w:val="ru-RU"/>
        </w:rPr>
        <w:t>МГц, 387–390</w:t>
      </w:r>
      <w:r w:rsidRPr="00D002C9">
        <w:rPr>
          <w:sz w:val="18"/>
          <w:szCs w:val="18"/>
        </w:rPr>
        <w:t> </w:t>
      </w:r>
      <w:r w:rsidRPr="00D002C9">
        <w:rPr>
          <w:sz w:val="18"/>
          <w:szCs w:val="18"/>
          <w:lang w:val="ru-RU"/>
        </w:rPr>
        <w:t>МГц и 400,15–401</w:t>
      </w:r>
      <w:r w:rsidRPr="00D002C9">
        <w:rPr>
          <w:sz w:val="18"/>
          <w:szCs w:val="18"/>
        </w:rPr>
        <w:t> </w:t>
      </w:r>
      <w:r w:rsidRPr="00D002C9">
        <w:rPr>
          <w:sz w:val="18"/>
          <w:szCs w:val="18"/>
          <w:lang w:val="ru-RU"/>
        </w:rPr>
        <w:t>МГц администрации должны принимать все практически возможные меры для защиты радиоастрономической службы в полосах 150,05–153</w:t>
      </w:r>
      <w:r w:rsidRPr="00D002C9">
        <w:rPr>
          <w:sz w:val="18"/>
          <w:szCs w:val="18"/>
        </w:rPr>
        <w:t> </w:t>
      </w:r>
      <w:r w:rsidRPr="00D002C9">
        <w:rPr>
          <w:sz w:val="18"/>
          <w:szCs w:val="18"/>
          <w:lang w:val="ru-RU"/>
        </w:rPr>
        <w:t>МГц, 322</w:t>
      </w:r>
      <w:r w:rsidRPr="00D002C9">
        <w:rPr>
          <w:sz w:val="18"/>
          <w:szCs w:val="18"/>
        </w:rPr>
        <w:sym w:font="Symbol" w:char="F02D"/>
      </w:r>
      <w:r w:rsidRPr="00D002C9">
        <w:rPr>
          <w:sz w:val="18"/>
          <w:szCs w:val="18"/>
          <w:lang w:val="ru-RU"/>
        </w:rPr>
        <w:t>328,6</w:t>
      </w:r>
      <w:r w:rsidRPr="00D002C9">
        <w:rPr>
          <w:sz w:val="18"/>
          <w:szCs w:val="18"/>
        </w:rPr>
        <w:t> </w:t>
      </w:r>
      <w:r w:rsidRPr="00D002C9">
        <w:rPr>
          <w:sz w:val="18"/>
          <w:szCs w:val="18"/>
          <w:lang w:val="ru-RU"/>
        </w:rPr>
        <w:t>МГц, 406,1–410</w:t>
      </w:r>
      <w:r w:rsidRPr="00D002C9">
        <w:rPr>
          <w:sz w:val="18"/>
          <w:szCs w:val="18"/>
        </w:rPr>
        <w:t> </w:t>
      </w:r>
      <w:r w:rsidRPr="00D002C9">
        <w:rPr>
          <w:sz w:val="18"/>
          <w:szCs w:val="18"/>
          <w:lang w:val="ru-RU"/>
        </w:rPr>
        <w:t>МГц и 608–614</w:t>
      </w:r>
      <w:r w:rsidRPr="00D002C9">
        <w:rPr>
          <w:sz w:val="18"/>
          <w:szCs w:val="18"/>
        </w:rPr>
        <w:t> </w:t>
      </w:r>
      <w:r w:rsidRPr="00D002C9">
        <w:rPr>
          <w:sz w:val="18"/>
          <w:szCs w:val="18"/>
          <w:lang w:val="ru-RU"/>
        </w:rPr>
        <w:t>МГц от вредных помех со стороны нежелательных излучений. Пороговые уровни помех, недопустимых для радиоастрономической службы, приведены в соответствующей Рекомендации МСЭ-</w:t>
      </w:r>
      <w:r w:rsidRPr="00D002C9">
        <w:rPr>
          <w:sz w:val="18"/>
          <w:szCs w:val="18"/>
        </w:rPr>
        <w:t>R</w:t>
      </w:r>
      <w:r w:rsidRPr="00D002C9">
        <w:rPr>
          <w:sz w:val="18"/>
          <w:szCs w:val="18"/>
          <w:lang w:val="ru-RU"/>
        </w:rPr>
        <w:t>.</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5.208</w:t>
      </w:r>
      <w:r w:rsidRPr="00D002C9">
        <w:rPr>
          <w:rStyle w:val="Artdef"/>
          <w:sz w:val="18"/>
          <w:szCs w:val="18"/>
        </w:rPr>
        <w:t>B</w:t>
      </w:r>
      <w:r w:rsidRPr="00D002C9">
        <w:rPr>
          <w:rStyle w:val="a7"/>
          <w:rFonts w:eastAsia="SimSun"/>
          <w:iCs/>
          <w:color w:val="000000"/>
          <w:sz w:val="18"/>
          <w:szCs w:val="18"/>
          <w:lang w:val="ru-RU"/>
        </w:rPr>
        <w:footnoteReference w:customMarkFollows="1" w:id="2"/>
        <w:t>*</w:t>
      </w:r>
      <w:r w:rsidRPr="00D002C9">
        <w:rPr>
          <w:sz w:val="18"/>
          <w:szCs w:val="18"/>
          <w:lang w:val="ru-RU"/>
        </w:rPr>
        <w:tab/>
        <w:t>В полосах частот:</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137–138 МГц;</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387–390 МГц;</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400,15–401 МГц;</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1452–1492 МГц;</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1525–1610 МГц;</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1613,8–1626,5 МГц;</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2655–2690</w:t>
      </w:r>
      <w:r w:rsidRPr="00D002C9">
        <w:rPr>
          <w:sz w:val="18"/>
          <w:szCs w:val="18"/>
        </w:rPr>
        <w:t> </w:t>
      </w:r>
      <w:r w:rsidRPr="00D002C9">
        <w:rPr>
          <w:sz w:val="18"/>
          <w:szCs w:val="18"/>
          <w:lang w:val="ru-RU"/>
        </w:rPr>
        <w:t>МГц;</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21,4–22 ГГц,</w:t>
      </w:r>
    </w:p>
    <w:p w:rsidR="008E2497" w:rsidRPr="00D002C9" w:rsidRDefault="003F1D8A" w:rsidP="008E2497">
      <w:pPr>
        <w:pStyle w:val="Note"/>
        <w:rPr>
          <w:sz w:val="18"/>
          <w:szCs w:val="18"/>
          <w:lang w:val="ru-RU"/>
        </w:rPr>
      </w:pPr>
      <w:r w:rsidRPr="00D002C9">
        <w:rPr>
          <w:sz w:val="18"/>
          <w:szCs w:val="18"/>
          <w:lang w:val="ru-RU"/>
        </w:rPr>
        <w:t xml:space="preserve">применяется Резолюция </w:t>
      </w:r>
      <w:r w:rsidRPr="00D002C9">
        <w:rPr>
          <w:b/>
          <w:bCs/>
          <w:sz w:val="18"/>
          <w:szCs w:val="18"/>
          <w:lang w:val="ru-RU"/>
        </w:rPr>
        <w:t>739 (Пересм. ВКР-07)</w:t>
      </w:r>
      <w:r w:rsidRPr="00D002C9">
        <w:rPr>
          <w:sz w:val="18"/>
          <w:szCs w:val="18"/>
          <w:lang w:val="ru-RU"/>
        </w:rPr>
        <w:t>.</w:t>
      </w:r>
      <w:r w:rsidRPr="00D002C9">
        <w:rPr>
          <w:sz w:val="18"/>
          <w:szCs w:val="18"/>
        </w:rPr>
        <w:t>     </w:t>
      </w:r>
      <w:r w:rsidRPr="00D002C9">
        <w:rPr>
          <w:sz w:val="18"/>
          <w:szCs w:val="18"/>
          <w:lang w:val="ru-RU"/>
        </w:rPr>
        <w:t>(ВКР-07)</w:t>
      </w:r>
    </w:p>
    <w:p w:rsidR="00D002C9" w:rsidRPr="00D002C9" w:rsidRDefault="003F1D8A" w:rsidP="008E2497">
      <w:pPr>
        <w:pStyle w:val="Note"/>
        <w:rPr>
          <w:sz w:val="18"/>
          <w:szCs w:val="18"/>
          <w:lang w:val="ru-RU"/>
        </w:rPr>
      </w:pPr>
      <w:r w:rsidRPr="00D002C9">
        <w:rPr>
          <w:rStyle w:val="Artdef"/>
          <w:sz w:val="18"/>
          <w:szCs w:val="18"/>
          <w:lang w:val="ru-RU"/>
        </w:rPr>
        <w:t>5.209</w:t>
      </w:r>
      <w:r w:rsidRPr="00D002C9">
        <w:rPr>
          <w:sz w:val="18"/>
          <w:szCs w:val="18"/>
          <w:lang w:val="ru-RU"/>
        </w:rPr>
        <w:tab/>
        <w:t>Использование полос 137–138</w:t>
      </w:r>
      <w:r w:rsidRPr="00D002C9">
        <w:rPr>
          <w:sz w:val="18"/>
          <w:szCs w:val="18"/>
        </w:rPr>
        <w:t> </w:t>
      </w:r>
      <w:r w:rsidRPr="00D002C9">
        <w:rPr>
          <w:sz w:val="18"/>
          <w:szCs w:val="18"/>
          <w:lang w:val="ru-RU"/>
        </w:rPr>
        <w:t>МГц, 148–150,05</w:t>
      </w:r>
      <w:r w:rsidRPr="00D002C9">
        <w:rPr>
          <w:sz w:val="18"/>
          <w:szCs w:val="18"/>
        </w:rPr>
        <w:t> </w:t>
      </w:r>
      <w:r w:rsidRPr="00D002C9">
        <w:rPr>
          <w:sz w:val="18"/>
          <w:szCs w:val="18"/>
          <w:lang w:val="ru-RU"/>
        </w:rPr>
        <w:t>МГц, 399,9–400,05</w:t>
      </w:r>
      <w:r w:rsidRPr="00D002C9">
        <w:rPr>
          <w:sz w:val="18"/>
          <w:szCs w:val="18"/>
        </w:rPr>
        <w:t> </w:t>
      </w:r>
      <w:r w:rsidRPr="00D002C9">
        <w:rPr>
          <w:sz w:val="18"/>
          <w:szCs w:val="18"/>
          <w:lang w:val="ru-RU"/>
        </w:rPr>
        <w:t>МГц, 400,15</w:t>
      </w:r>
      <w:r w:rsidRPr="00D002C9">
        <w:rPr>
          <w:sz w:val="18"/>
          <w:szCs w:val="18"/>
          <w:lang w:val="ru-RU"/>
        </w:rPr>
        <w:sym w:font="Symbol" w:char="F02D"/>
      </w:r>
      <w:r w:rsidRPr="00D002C9">
        <w:rPr>
          <w:sz w:val="18"/>
          <w:szCs w:val="18"/>
          <w:lang w:val="ru-RU"/>
        </w:rPr>
        <w:t>401</w:t>
      </w:r>
      <w:r w:rsidRPr="00D002C9">
        <w:rPr>
          <w:sz w:val="18"/>
          <w:szCs w:val="18"/>
        </w:rPr>
        <w:t> </w:t>
      </w:r>
      <w:r w:rsidRPr="00D002C9">
        <w:rPr>
          <w:sz w:val="18"/>
          <w:szCs w:val="18"/>
          <w:lang w:val="ru-RU"/>
        </w:rPr>
        <w:t>МГц, 454–456</w:t>
      </w:r>
      <w:r w:rsidRPr="00D002C9">
        <w:rPr>
          <w:sz w:val="18"/>
          <w:szCs w:val="18"/>
        </w:rPr>
        <w:t> </w:t>
      </w:r>
      <w:r w:rsidRPr="00D002C9">
        <w:rPr>
          <w:sz w:val="18"/>
          <w:szCs w:val="18"/>
          <w:lang w:val="ru-RU"/>
        </w:rPr>
        <w:t>МГц и 459–460</w:t>
      </w:r>
      <w:r w:rsidRPr="00D002C9">
        <w:rPr>
          <w:sz w:val="18"/>
          <w:szCs w:val="18"/>
        </w:rPr>
        <w:t> </w:t>
      </w:r>
      <w:r w:rsidRPr="00D002C9">
        <w:rPr>
          <w:sz w:val="18"/>
          <w:szCs w:val="18"/>
          <w:lang w:val="ru-RU"/>
        </w:rPr>
        <w:t>МГц подвижной спутниковой службой ограничено негеостационарными спутниковыми системами.</w:t>
      </w:r>
      <w:r w:rsidRPr="00D002C9">
        <w:rPr>
          <w:sz w:val="18"/>
          <w:szCs w:val="18"/>
          <w:lang w:val="en-US"/>
        </w:rPr>
        <w:t>     </w:t>
      </w:r>
      <w:r w:rsidRPr="00D002C9">
        <w:rPr>
          <w:sz w:val="18"/>
          <w:szCs w:val="18"/>
          <w:lang w:val="ru-RU"/>
        </w:rPr>
        <w:t>(ВКР-97)</w:t>
      </w:r>
    </w:p>
    <w:p w:rsidR="008E2497" w:rsidRPr="00D002C9" w:rsidRDefault="003F1D8A" w:rsidP="000F61D9">
      <w:r w:rsidRPr="00D002C9">
        <w:rPr>
          <w:rStyle w:val="Artdef"/>
          <w:sz w:val="18"/>
          <w:szCs w:val="18"/>
        </w:rPr>
        <w:t>5.210</w:t>
      </w:r>
      <w:r w:rsidRPr="00D002C9">
        <w:tab/>
      </w:r>
      <w:r w:rsidRPr="00D002C9">
        <w:rPr>
          <w:i/>
          <w:iCs/>
        </w:rPr>
        <w:t>Дополнительное распределение</w:t>
      </w:r>
      <w:r w:rsidRPr="00D002C9">
        <w:t>:  в Италии, Чешской Республике и Соединенном Королевстве полосы 138–143,6 МГц и 143,65–144 МГц распределены также службе космических исследований (космос-Земля) на вторичной основе.     (ВКР-07)</w:t>
      </w:r>
    </w:p>
    <w:p w:rsidR="008E2497" w:rsidRPr="00D002C9" w:rsidRDefault="003F1D8A" w:rsidP="008E2497">
      <w:pPr>
        <w:pStyle w:val="Note"/>
        <w:rPr>
          <w:sz w:val="18"/>
          <w:szCs w:val="18"/>
          <w:lang w:val="ru-RU"/>
        </w:rPr>
      </w:pPr>
      <w:r w:rsidRPr="00D002C9">
        <w:rPr>
          <w:rStyle w:val="Artdef"/>
          <w:sz w:val="18"/>
          <w:szCs w:val="18"/>
          <w:lang w:val="ru-RU"/>
        </w:rPr>
        <w:t>5.211</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Германии, Саудовской Аравии, Австрии, Бахрейне, Бельгии, Дании, Объединенных Арабских Эмиратах, Испании, Финляндии, Греции, Ирландии, Израиле, Кении, Кувейте, бывшей югославской Республике Македонии, Ливане, Лихтенштейне, Люксембурге, Мали, Мальте, Черногории, Норвегии, Нидерландах, Катаре, Словакии, Соединенном Королевстве, Сербии, Словении, Сомали, Швеции, Швейцарии, Танзании, Тунисе и Турции полоса 138–144 МГц распределена также морской подвижной и сухопутной подвижной службам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5.212</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  в Анголе, Ботсване, Камеруне, Центральноафриканской Республике, Республике Конго, Габоне, Гамбии, Гане, Гвинее, Ираке, Иордании, Лесото, Либерии, Ливии, Малави, Мозамбике, Намибии, Нигере, Омане, Уганде, Сирийской Арабской Республике, Демократической Республике Конго, Руанде, Сьерра-Леоне, Южно-Африканской Республике, Свазиленде, Чаде, Того, Замбии и Зимбабве полоса 138–144 МГц распределена фиксированной и подвижной службам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5.213</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Китае полоса 138–144</w:t>
      </w:r>
      <w:r w:rsidRPr="00D002C9">
        <w:rPr>
          <w:sz w:val="18"/>
          <w:szCs w:val="18"/>
        </w:rPr>
        <w:t> </w:t>
      </w:r>
      <w:r w:rsidRPr="00D002C9">
        <w:rPr>
          <w:sz w:val="18"/>
          <w:szCs w:val="18"/>
          <w:lang w:val="ru-RU"/>
        </w:rPr>
        <w:t>МГц распределена также радиолокационной службе на первичной основе.</w:t>
      </w:r>
    </w:p>
    <w:p w:rsidR="008E2497" w:rsidRPr="00D002C9" w:rsidRDefault="003F1D8A" w:rsidP="008E2497">
      <w:pPr>
        <w:pStyle w:val="Note"/>
        <w:rPr>
          <w:sz w:val="18"/>
          <w:szCs w:val="18"/>
          <w:lang w:val="ru-RU"/>
        </w:rPr>
      </w:pPr>
      <w:r w:rsidRPr="00D002C9">
        <w:rPr>
          <w:rStyle w:val="Artdef"/>
          <w:sz w:val="18"/>
          <w:szCs w:val="18"/>
          <w:lang w:val="ru-RU"/>
        </w:rPr>
        <w:t>5.214</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Эритрее, Эфиопии, Кении, бывшей югославской Республике Македонии, Черногории, Сербии, Сомали, Судане, Южном Судане и Танзании полоса 138</w:t>
      </w:r>
      <w:r w:rsidRPr="00D002C9">
        <w:rPr>
          <w:sz w:val="18"/>
          <w:szCs w:val="18"/>
          <w:lang w:val="ru-RU"/>
        </w:rPr>
        <w:sym w:font="Symbol" w:char="F02D"/>
      </w:r>
      <w:r w:rsidRPr="00D002C9">
        <w:rPr>
          <w:sz w:val="18"/>
          <w:szCs w:val="18"/>
          <w:lang w:val="ru-RU"/>
        </w:rPr>
        <w:t>144 МГц распределена также фиксированной службе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5.215</w:t>
      </w:r>
      <w:r w:rsidRPr="00D002C9">
        <w:rPr>
          <w:sz w:val="18"/>
          <w:szCs w:val="18"/>
          <w:lang w:val="ru-RU"/>
        </w:rPr>
        <w:tab/>
        <w:t>Не использован.</w:t>
      </w:r>
    </w:p>
    <w:p w:rsidR="008E2497" w:rsidRPr="00D002C9" w:rsidRDefault="003F1D8A" w:rsidP="008E2497">
      <w:pPr>
        <w:pStyle w:val="Note"/>
        <w:rPr>
          <w:sz w:val="18"/>
          <w:szCs w:val="18"/>
          <w:lang w:val="ru-RU"/>
        </w:rPr>
      </w:pPr>
      <w:r w:rsidRPr="00D002C9">
        <w:rPr>
          <w:rStyle w:val="Artdef"/>
          <w:sz w:val="18"/>
          <w:szCs w:val="18"/>
          <w:lang w:val="ru-RU"/>
        </w:rPr>
        <w:t>5.216</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Китае полоса 144–146</w:t>
      </w:r>
      <w:r w:rsidRPr="00D002C9">
        <w:rPr>
          <w:sz w:val="18"/>
          <w:szCs w:val="18"/>
        </w:rPr>
        <w:t> </w:t>
      </w:r>
      <w:r w:rsidRPr="00D002C9">
        <w:rPr>
          <w:sz w:val="18"/>
          <w:szCs w:val="18"/>
          <w:lang w:val="ru-RU"/>
        </w:rPr>
        <w:t>МГц распределена также воздушной подвижной (</w:t>
      </w:r>
      <w:r w:rsidRPr="00D002C9">
        <w:rPr>
          <w:sz w:val="18"/>
          <w:szCs w:val="18"/>
        </w:rPr>
        <w:t>OR</w:t>
      </w:r>
      <w:r w:rsidRPr="00D002C9">
        <w:rPr>
          <w:sz w:val="18"/>
          <w:szCs w:val="18"/>
          <w:lang w:val="ru-RU"/>
        </w:rPr>
        <w:t>) службе на вторичной основе.</w:t>
      </w:r>
    </w:p>
    <w:p w:rsidR="00D002C9" w:rsidRPr="00D002C9" w:rsidRDefault="003F1D8A" w:rsidP="008E2497">
      <w:pPr>
        <w:pStyle w:val="Note"/>
        <w:rPr>
          <w:sz w:val="18"/>
          <w:szCs w:val="18"/>
          <w:lang w:val="ru-RU"/>
        </w:rPr>
      </w:pPr>
      <w:r w:rsidRPr="00D002C9">
        <w:rPr>
          <w:rStyle w:val="Artdef"/>
          <w:sz w:val="18"/>
          <w:szCs w:val="18"/>
          <w:lang w:val="ru-RU"/>
        </w:rPr>
        <w:t>5.217</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w:t>
      </w:r>
      <w:r w:rsidRPr="00D002C9">
        <w:rPr>
          <w:sz w:val="18"/>
          <w:szCs w:val="18"/>
          <w:lang w:val="en-US"/>
        </w:rPr>
        <w:t>  </w:t>
      </w:r>
      <w:r w:rsidRPr="00D002C9">
        <w:rPr>
          <w:sz w:val="18"/>
          <w:szCs w:val="18"/>
          <w:lang w:val="ru-RU"/>
        </w:rPr>
        <w:t>в Афганистане, Бангладеш, Кубе, Гайане и Индии полоса 146–148</w:t>
      </w:r>
      <w:r w:rsidRPr="00D002C9">
        <w:rPr>
          <w:sz w:val="18"/>
          <w:szCs w:val="18"/>
        </w:rPr>
        <w:t> </w:t>
      </w:r>
      <w:r w:rsidRPr="00D002C9">
        <w:rPr>
          <w:sz w:val="18"/>
          <w:szCs w:val="18"/>
          <w:lang w:val="ru-RU"/>
        </w:rPr>
        <w:t>МГц распределена фиксированной и подвижной службам на первичной основе.</w:t>
      </w:r>
    </w:p>
    <w:p w:rsidR="008E2497" w:rsidRPr="00D002C9" w:rsidRDefault="003F1D8A" w:rsidP="008E2497">
      <w:pPr>
        <w:pStyle w:val="Note"/>
        <w:rPr>
          <w:sz w:val="18"/>
          <w:szCs w:val="18"/>
          <w:lang w:val="ru-RU"/>
        </w:rPr>
      </w:pPr>
      <w:r w:rsidRPr="00D002C9">
        <w:rPr>
          <w:rStyle w:val="Artdef"/>
          <w:sz w:val="18"/>
          <w:szCs w:val="18"/>
          <w:lang w:val="ru-RU"/>
        </w:rPr>
        <w:t>5.218</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полоса 148–149,9</w:t>
      </w:r>
      <w:r w:rsidRPr="00D002C9">
        <w:rPr>
          <w:sz w:val="18"/>
          <w:szCs w:val="18"/>
        </w:rPr>
        <w:t> </w:t>
      </w:r>
      <w:r w:rsidRPr="00D002C9">
        <w:rPr>
          <w:sz w:val="18"/>
          <w:szCs w:val="18"/>
          <w:lang w:val="ru-RU"/>
        </w:rPr>
        <w:t>МГц распределена также службе космической эксплуатации (Земля-космос) на первичной основе при условии согласия, получаемого по п.</w:t>
      </w:r>
      <w:r w:rsidRPr="00D002C9">
        <w:rPr>
          <w:sz w:val="18"/>
          <w:szCs w:val="18"/>
        </w:rPr>
        <w:t> </w:t>
      </w:r>
      <w:r w:rsidRPr="00D002C9">
        <w:rPr>
          <w:b/>
          <w:bCs/>
          <w:sz w:val="18"/>
          <w:szCs w:val="18"/>
          <w:lang w:val="ru-RU"/>
        </w:rPr>
        <w:t>9.21</w:t>
      </w:r>
      <w:r w:rsidRPr="00D002C9">
        <w:rPr>
          <w:sz w:val="18"/>
          <w:szCs w:val="18"/>
          <w:lang w:val="ru-RU"/>
        </w:rPr>
        <w:t>. Ширина полосы отдельной передачи не должна превышать ±25</w:t>
      </w:r>
      <w:r w:rsidRPr="00D002C9">
        <w:rPr>
          <w:sz w:val="18"/>
          <w:szCs w:val="18"/>
        </w:rPr>
        <w:t> </w:t>
      </w:r>
      <w:r w:rsidRPr="00D002C9">
        <w:rPr>
          <w:sz w:val="18"/>
          <w:szCs w:val="18"/>
          <w:lang w:val="ru-RU"/>
        </w:rPr>
        <w:t>кГц.</w:t>
      </w:r>
    </w:p>
    <w:p w:rsidR="008E2497" w:rsidRPr="00D002C9" w:rsidRDefault="003F1D8A" w:rsidP="008E2497">
      <w:pPr>
        <w:pStyle w:val="Note"/>
        <w:rPr>
          <w:sz w:val="18"/>
          <w:szCs w:val="18"/>
          <w:lang w:val="ru-RU"/>
        </w:rPr>
      </w:pPr>
      <w:r w:rsidRPr="00D002C9">
        <w:rPr>
          <w:rStyle w:val="Artdef"/>
          <w:sz w:val="18"/>
          <w:szCs w:val="18"/>
          <w:lang w:val="ru-RU"/>
        </w:rPr>
        <w:t>5.219</w:t>
      </w:r>
      <w:r w:rsidRPr="00D002C9">
        <w:rPr>
          <w:sz w:val="18"/>
          <w:szCs w:val="18"/>
          <w:lang w:val="ru-RU"/>
        </w:rPr>
        <w:tab/>
        <w:t>При использовании полосы 148–149,9</w:t>
      </w:r>
      <w:r w:rsidRPr="00D002C9">
        <w:rPr>
          <w:sz w:val="18"/>
          <w:szCs w:val="18"/>
        </w:rPr>
        <w:t> </w:t>
      </w:r>
      <w:r w:rsidRPr="00D002C9">
        <w:rPr>
          <w:sz w:val="18"/>
          <w:szCs w:val="18"/>
          <w:lang w:val="ru-RU"/>
        </w:rPr>
        <w:t>МГц подвижной спутниковой службой должна применяться координация в соответствии с п.</w:t>
      </w:r>
      <w:r w:rsidRPr="00D002C9">
        <w:rPr>
          <w:sz w:val="18"/>
          <w:szCs w:val="18"/>
        </w:rPr>
        <w:t> </w:t>
      </w:r>
      <w:r w:rsidRPr="00D002C9">
        <w:rPr>
          <w:b/>
          <w:bCs/>
          <w:sz w:val="18"/>
          <w:szCs w:val="18"/>
          <w:lang w:val="ru-RU"/>
        </w:rPr>
        <w:t>9.11</w:t>
      </w:r>
      <w:r w:rsidRPr="00D002C9">
        <w:rPr>
          <w:b/>
          <w:bCs/>
          <w:sz w:val="18"/>
          <w:szCs w:val="18"/>
        </w:rPr>
        <w:t>A</w:t>
      </w:r>
      <w:r w:rsidRPr="00D002C9">
        <w:rPr>
          <w:sz w:val="18"/>
          <w:szCs w:val="18"/>
          <w:lang w:val="ru-RU"/>
        </w:rPr>
        <w:t>. Подвижная спутниковая служба не должна ограничивать развитие и использование фиксированной и подвижной служб и службы космической эксплуатации в полосе 148–149,9</w:t>
      </w:r>
      <w:r w:rsidRPr="00D002C9">
        <w:rPr>
          <w:sz w:val="18"/>
          <w:szCs w:val="18"/>
        </w:rPr>
        <w:t> </w:t>
      </w:r>
      <w:r w:rsidRPr="00D002C9">
        <w:rPr>
          <w:sz w:val="18"/>
          <w:szCs w:val="18"/>
          <w:lang w:val="ru-RU"/>
        </w:rPr>
        <w:t>МГц.</w:t>
      </w:r>
    </w:p>
    <w:p w:rsidR="00D002C9" w:rsidRPr="00D002C9" w:rsidRDefault="003F1D8A" w:rsidP="008E2497">
      <w:pPr>
        <w:pStyle w:val="Note"/>
        <w:rPr>
          <w:sz w:val="18"/>
          <w:szCs w:val="18"/>
          <w:lang w:val="ru-RU"/>
        </w:rPr>
      </w:pPr>
      <w:r w:rsidRPr="00D002C9">
        <w:rPr>
          <w:rStyle w:val="Artdef"/>
          <w:sz w:val="18"/>
          <w:szCs w:val="18"/>
          <w:lang w:val="ru-RU"/>
        </w:rPr>
        <w:t>5.220</w:t>
      </w:r>
      <w:r w:rsidRPr="00D002C9">
        <w:rPr>
          <w:sz w:val="18"/>
          <w:szCs w:val="18"/>
          <w:lang w:val="ru-RU"/>
        </w:rPr>
        <w:tab/>
        <w:t>При использовании полос 149,9–150,05</w:t>
      </w:r>
      <w:r w:rsidRPr="00D002C9">
        <w:rPr>
          <w:sz w:val="18"/>
          <w:szCs w:val="18"/>
        </w:rPr>
        <w:t> </w:t>
      </w:r>
      <w:r w:rsidRPr="00D002C9">
        <w:rPr>
          <w:sz w:val="18"/>
          <w:szCs w:val="18"/>
          <w:lang w:val="ru-RU"/>
        </w:rPr>
        <w:t>МГц и 399,9–400,05</w:t>
      </w:r>
      <w:r w:rsidRPr="00D002C9">
        <w:rPr>
          <w:sz w:val="18"/>
          <w:szCs w:val="18"/>
        </w:rPr>
        <w:t> </w:t>
      </w:r>
      <w:r w:rsidRPr="00D002C9">
        <w:rPr>
          <w:sz w:val="18"/>
          <w:szCs w:val="18"/>
          <w:lang w:val="ru-RU"/>
        </w:rPr>
        <w:t>МГц подвижной спутниковой службой должна применяться координация в соответствии с п.</w:t>
      </w:r>
      <w:r w:rsidRPr="00D002C9">
        <w:rPr>
          <w:sz w:val="18"/>
          <w:szCs w:val="18"/>
        </w:rPr>
        <w:t> </w:t>
      </w:r>
      <w:r w:rsidRPr="00D002C9">
        <w:rPr>
          <w:b/>
          <w:bCs/>
          <w:sz w:val="18"/>
          <w:szCs w:val="18"/>
          <w:lang w:val="ru-RU"/>
        </w:rPr>
        <w:t>9.11</w:t>
      </w:r>
      <w:r w:rsidRPr="00D002C9">
        <w:rPr>
          <w:b/>
          <w:bCs/>
          <w:sz w:val="18"/>
          <w:szCs w:val="18"/>
        </w:rPr>
        <w:t>A</w:t>
      </w:r>
      <w:r w:rsidRPr="00D002C9">
        <w:rPr>
          <w:sz w:val="18"/>
          <w:szCs w:val="18"/>
          <w:lang w:val="ru-RU"/>
        </w:rPr>
        <w:t xml:space="preserve">. Подвижная спутниковая служба не должна ограничивать развитие и </w:t>
      </w:r>
      <w:r w:rsidRPr="00D002C9">
        <w:rPr>
          <w:sz w:val="18"/>
          <w:szCs w:val="18"/>
          <w:lang w:val="ru-RU"/>
        </w:rPr>
        <w:lastRenderedPageBreak/>
        <w:t>использование радионавигационной спутниковой службы в полосах частот 149,9–150,05</w:t>
      </w:r>
      <w:r w:rsidRPr="00D002C9">
        <w:rPr>
          <w:sz w:val="18"/>
          <w:szCs w:val="18"/>
        </w:rPr>
        <w:t> </w:t>
      </w:r>
      <w:r w:rsidRPr="00D002C9">
        <w:rPr>
          <w:sz w:val="18"/>
          <w:szCs w:val="18"/>
          <w:lang w:val="ru-RU"/>
        </w:rPr>
        <w:t>МГц и 399,9–400,05</w:t>
      </w:r>
      <w:r w:rsidRPr="00D002C9">
        <w:rPr>
          <w:sz w:val="18"/>
          <w:szCs w:val="18"/>
        </w:rPr>
        <w:t> </w:t>
      </w:r>
      <w:r w:rsidRPr="00D002C9">
        <w:rPr>
          <w:sz w:val="18"/>
          <w:szCs w:val="18"/>
          <w:lang w:val="ru-RU"/>
        </w:rPr>
        <w:t>МГц.</w:t>
      </w:r>
      <w:r w:rsidRPr="00D002C9">
        <w:rPr>
          <w:sz w:val="18"/>
          <w:szCs w:val="18"/>
        </w:rPr>
        <w:t>     </w:t>
      </w:r>
      <w:r w:rsidRPr="00D002C9">
        <w:rPr>
          <w:sz w:val="18"/>
          <w:szCs w:val="18"/>
          <w:lang w:val="ru-RU"/>
        </w:rPr>
        <w:t>(ВКР-97)</w:t>
      </w:r>
    </w:p>
    <w:p w:rsidR="008E2497" w:rsidRPr="00D002C9" w:rsidRDefault="003F1D8A" w:rsidP="000F61D9">
      <w:pPr>
        <w:rPr>
          <w:color w:val="000000"/>
        </w:rPr>
      </w:pPr>
      <w:r w:rsidRPr="00D002C9">
        <w:rPr>
          <w:rStyle w:val="Artdef"/>
          <w:sz w:val="18"/>
          <w:szCs w:val="18"/>
        </w:rPr>
        <w:t>5.221</w:t>
      </w:r>
      <w:r w:rsidRPr="00D002C9">
        <w:rPr>
          <w:rStyle w:val="Artdef"/>
          <w:sz w:val="18"/>
          <w:szCs w:val="18"/>
        </w:rPr>
        <w:tab/>
      </w:r>
      <w:r w:rsidRPr="00D002C9">
        <w:t>Станции подвижной спутниковой службы в полосе 148–149,9 МГц не должны создавать вредных помех или требовать защиты от станций фиксированной или подвижной служб, которые работают в соответствии с Таблицей распределения частот в следующих странах: Албании, Алжире, Германии, Саудовской Аравии, Австралии, Австрии, Бахрейне, Бангладеш, Барбадосе, Беларуси, Бельгии, Бенине, Боснии и Герцеговине, Ботсване, Бруней-Даруссаламе, Болгарии, Камеруне, Китае, Кипре, Республике Конго, Республике Корея, Кот-д'Ивуаре, Хорватии, Кубе, Дании, Джибути, Египте, Объединенных Арабских Эмиратах, Эритрее, Испании, Эстонии, Эфиопии, Российской Федерации, Финляндии, Франции, Габоне, Гане, Греции, Гвинее, Гвинее-Бисау, Венгрии, Индии, Исламской Республике Иран, Ирландии, Исландии, Израиле, Италии, Ямайке, Японии, Иордании, Казахстане, Кении, Кувейте, бывшей югославской Республике Македонии, Лесото, Латвии, Ливане, Ливии, Лихтенштейне, Литве, Люксембурге, Малайзии, Мали, Мальте, Мавритании, Молдове, Монголии, Черногории, Мозамбике, Намибии, Норвегии, Новой Зеландии, Омане, Уганде, Узбекистане, Пакистане, Панаме, Папуа-Новой Гвинее, Парагвае, Нидерландах, Филиппинах, Польше, Португалии, Катаре, Сирийской Арабской Республике, Кыргызстане, Корейской Народно-Демократической Республике, Словакии, Румынии, Соединенном Королевстве, Сенегале, Сербии, Сьерра-Леоне, Сингапуре, Словении, Судане, Шри</w:t>
      </w:r>
      <w:r w:rsidRPr="00D002C9">
        <w:noBreakHyphen/>
        <w:t>Ланке, Южно-Африканской Республике, Швеции, Швейцарии, Свазиленде, Танзании, Чаде, Таиланде, Того, Тонга, Тринидаде и Тобаго, Тунисе, Турции, Украине, Вьетнаме, Йемене, Замбии и Зимбабве.     (ВКР-12</w:t>
      </w:r>
      <w:r w:rsidRPr="00D002C9">
        <w:rPr>
          <w:color w:val="000000"/>
        </w:rPr>
        <w:t>)</w:t>
      </w:r>
    </w:p>
    <w:p w:rsidR="008E2497" w:rsidRPr="00D002C9" w:rsidRDefault="003F1D8A" w:rsidP="008E2497">
      <w:pPr>
        <w:pStyle w:val="Note"/>
        <w:rPr>
          <w:sz w:val="18"/>
          <w:szCs w:val="18"/>
          <w:lang w:val="ru-RU"/>
        </w:rPr>
      </w:pPr>
      <w:r w:rsidRPr="00D002C9">
        <w:rPr>
          <w:rStyle w:val="Artdef"/>
          <w:sz w:val="18"/>
          <w:szCs w:val="18"/>
          <w:lang w:val="ru-RU"/>
        </w:rPr>
        <w:t>5.222</w:t>
      </w:r>
      <w:r w:rsidRPr="00D002C9">
        <w:rPr>
          <w:sz w:val="18"/>
          <w:szCs w:val="18"/>
          <w:lang w:val="ru-RU"/>
        </w:rPr>
        <w:tab/>
        <w:t>Излучения радионавигационной спутниковой службы в полосах 149,9–150,05</w:t>
      </w:r>
      <w:r w:rsidRPr="00D002C9">
        <w:rPr>
          <w:sz w:val="18"/>
          <w:szCs w:val="18"/>
        </w:rPr>
        <w:t> </w:t>
      </w:r>
      <w:r w:rsidRPr="00D002C9">
        <w:rPr>
          <w:sz w:val="18"/>
          <w:szCs w:val="18"/>
          <w:lang w:val="ru-RU"/>
        </w:rPr>
        <w:t>МГц и 399,9–400,05</w:t>
      </w:r>
      <w:r w:rsidRPr="00D002C9">
        <w:rPr>
          <w:sz w:val="18"/>
          <w:szCs w:val="18"/>
        </w:rPr>
        <w:t> </w:t>
      </w:r>
      <w:r w:rsidRPr="00D002C9">
        <w:rPr>
          <w:sz w:val="18"/>
          <w:szCs w:val="18"/>
          <w:lang w:val="ru-RU"/>
        </w:rPr>
        <w:t>МГц могут также использоваться приемными земными станциями службы космических исследований.</w:t>
      </w:r>
    </w:p>
    <w:p w:rsidR="008E2497" w:rsidRPr="00D002C9" w:rsidRDefault="003F1D8A" w:rsidP="008E2497">
      <w:pPr>
        <w:pStyle w:val="Note"/>
        <w:rPr>
          <w:sz w:val="18"/>
          <w:szCs w:val="18"/>
          <w:lang w:val="ru-RU"/>
        </w:rPr>
      </w:pPr>
      <w:r w:rsidRPr="00D002C9">
        <w:rPr>
          <w:rStyle w:val="Artdef"/>
          <w:sz w:val="18"/>
          <w:szCs w:val="18"/>
          <w:lang w:val="ru-RU"/>
        </w:rPr>
        <w:t>5.223</w:t>
      </w:r>
      <w:r w:rsidRPr="00D002C9">
        <w:rPr>
          <w:sz w:val="18"/>
          <w:szCs w:val="18"/>
          <w:lang w:val="ru-RU"/>
        </w:rPr>
        <w:tab/>
        <w:t>Признавая, что использование полосы 149,9–150,05</w:t>
      </w:r>
      <w:r w:rsidRPr="00D002C9">
        <w:rPr>
          <w:sz w:val="18"/>
          <w:szCs w:val="18"/>
        </w:rPr>
        <w:t> </w:t>
      </w:r>
      <w:r w:rsidRPr="00D002C9">
        <w:rPr>
          <w:sz w:val="18"/>
          <w:szCs w:val="18"/>
          <w:lang w:val="ru-RU"/>
        </w:rPr>
        <w:t>МГц фиксированной и подвижной службами может причинить вредные помехи радионавигационной спутниковой службе, администрациям настоятельно предлагается не разрешать такое использование по п.</w:t>
      </w:r>
      <w:r w:rsidRPr="00D002C9">
        <w:rPr>
          <w:sz w:val="18"/>
          <w:szCs w:val="18"/>
        </w:rPr>
        <w:t> </w:t>
      </w:r>
      <w:r w:rsidRPr="00D002C9">
        <w:rPr>
          <w:b/>
          <w:bCs/>
          <w:sz w:val="18"/>
          <w:szCs w:val="18"/>
          <w:lang w:val="ru-RU"/>
        </w:rPr>
        <w:t>4.4</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5.224</w:t>
      </w:r>
      <w:r w:rsidRPr="00D002C9">
        <w:rPr>
          <w:sz w:val="18"/>
          <w:szCs w:val="18"/>
          <w:lang w:val="ru-RU"/>
        </w:rPr>
        <w:tab/>
        <w:t>(</w:t>
      </w:r>
      <w:r w:rsidRPr="00D002C9">
        <w:rPr>
          <w:sz w:val="18"/>
          <w:szCs w:val="18"/>
        </w:rPr>
        <w:t>SUP</w:t>
      </w:r>
      <w:r w:rsidRPr="00D002C9">
        <w:rPr>
          <w:sz w:val="18"/>
          <w:szCs w:val="18"/>
          <w:lang w:val="ru-RU"/>
        </w:rPr>
        <w:t xml:space="preserve"> – ВКР-97)</w:t>
      </w:r>
    </w:p>
    <w:p w:rsidR="008E2497" w:rsidRPr="00D002C9" w:rsidRDefault="003F1D8A" w:rsidP="008E2497">
      <w:pPr>
        <w:pStyle w:val="Note"/>
        <w:rPr>
          <w:sz w:val="18"/>
          <w:szCs w:val="18"/>
          <w:lang w:val="ru-RU"/>
        </w:rPr>
      </w:pPr>
      <w:r w:rsidRPr="00D002C9">
        <w:rPr>
          <w:rStyle w:val="Artdef"/>
          <w:sz w:val="18"/>
          <w:szCs w:val="18"/>
          <w:lang w:val="ru-RU"/>
        </w:rPr>
        <w:t>5.224</w:t>
      </w:r>
      <w:r w:rsidRPr="00D002C9">
        <w:rPr>
          <w:rStyle w:val="Artdef"/>
          <w:sz w:val="18"/>
          <w:szCs w:val="18"/>
        </w:rPr>
        <w:t>A</w:t>
      </w:r>
      <w:r w:rsidRPr="00D002C9">
        <w:rPr>
          <w:sz w:val="18"/>
          <w:szCs w:val="18"/>
          <w:lang w:val="ru-RU"/>
        </w:rPr>
        <w:tab/>
        <w:t>Использование полос 149,9–150,05</w:t>
      </w:r>
      <w:r w:rsidRPr="00D002C9">
        <w:rPr>
          <w:sz w:val="18"/>
          <w:szCs w:val="18"/>
        </w:rPr>
        <w:t> </w:t>
      </w:r>
      <w:r w:rsidRPr="00D002C9">
        <w:rPr>
          <w:sz w:val="18"/>
          <w:szCs w:val="18"/>
          <w:lang w:val="ru-RU"/>
        </w:rPr>
        <w:t>МГц и 399,9–400,05</w:t>
      </w:r>
      <w:r w:rsidRPr="00D002C9">
        <w:rPr>
          <w:sz w:val="18"/>
          <w:szCs w:val="18"/>
        </w:rPr>
        <w:t> </w:t>
      </w:r>
      <w:r w:rsidRPr="00D002C9">
        <w:rPr>
          <w:sz w:val="18"/>
          <w:szCs w:val="18"/>
          <w:lang w:val="ru-RU"/>
        </w:rPr>
        <w:t>МГц подвижной спутниковой службой (Земля-космос) ограничено сухопутной подвижной спутниковой службой (Земля-космос) до 1 января 2015 года.</w:t>
      </w:r>
      <w:r w:rsidRPr="00D002C9">
        <w:rPr>
          <w:sz w:val="18"/>
          <w:szCs w:val="18"/>
        </w:rPr>
        <w:t>     </w:t>
      </w:r>
      <w:r w:rsidRPr="00D002C9">
        <w:rPr>
          <w:sz w:val="18"/>
          <w:szCs w:val="18"/>
          <w:lang w:val="ru-RU"/>
        </w:rPr>
        <w:t>(ВКР-97)</w:t>
      </w:r>
    </w:p>
    <w:p w:rsidR="008E2497" w:rsidRPr="00D002C9" w:rsidRDefault="003F1D8A" w:rsidP="008E2497">
      <w:pPr>
        <w:pStyle w:val="Note"/>
        <w:rPr>
          <w:sz w:val="18"/>
          <w:szCs w:val="18"/>
          <w:lang w:val="ru-RU"/>
        </w:rPr>
      </w:pPr>
      <w:r w:rsidRPr="00D002C9">
        <w:rPr>
          <w:rStyle w:val="Artdef"/>
          <w:sz w:val="18"/>
          <w:szCs w:val="18"/>
          <w:lang w:val="ru-RU"/>
        </w:rPr>
        <w:t>5.224</w:t>
      </w:r>
      <w:r w:rsidRPr="00D002C9">
        <w:rPr>
          <w:rStyle w:val="Artdef"/>
          <w:sz w:val="18"/>
          <w:szCs w:val="18"/>
        </w:rPr>
        <w:t>B</w:t>
      </w:r>
      <w:r w:rsidRPr="00D002C9">
        <w:rPr>
          <w:sz w:val="18"/>
          <w:szCs w:val="18"/>
          <w:lang w:val="ru-RU"/>
        </w:rPr>
        <w:tab/>
        <w:t>Распределение полос 149,9–150,05</w:t>
      </w:r>
      <w:r w:rsidRPr="00D002C9">
        <w:rPr>
          <w:sz w:val="18"/>
          <w:szCs w:val="18"/>
        </w:rPr>
        <w:t> </w:t>
      </w:r>
      <w:r w:rsidRPr="00D002C9">
        <w:rPr>
          <w:sz w:val="18"/>
          <w:szCs w:val="18"/>
          <w:lang w:val="ru-RU"/>
        </w:rPr>
        <w:t>МГц и 399,9–400,05</w:t>
      </w:r>
      <w:r w:rsidRPr="00D002C9">
        <w:rPr>
          <w:sz w:val="18"/>
          <w:szCs w:val="18"/>
        </w:rPr>
        <w:t> </w:t>
      </w:r>
      <w:r w:rsidRPr="00D002C9">
        <w:rPr>
          <w:sz w:val="18"/>
          <w:szCs w:val="18"/>
          <w:lang w:val="ru-RU"/>
        </w:rPr>
        <w:t>МГц радионавигационной спутниковой службе должно действовать до 1 января 2015</w:t>
      </w:r>
      <w:r w:rsidRPr="00D002C9">
        <w:rPr>
          <w:sz w:val="18"/>
          <w:szCs w:val="18"/>
        </w:rPr>
        <w:t> </w:t>
      </w:r>
      <w:r w:rsidRPr="00D002C9">
        <w:rPr>
          <w:sz w:val="18"/>
          <w:szCs w:val="18"/>
          <w:lang w:val="ru-RU"/>
        </w:rPr>
        <w:t>года.</w:t>
      </w:r>
      <w:r w:rsidRPr="00D002C9">
        <w:rPr>
          <w:sz w:val="18"/>
          <w:szCs w:val="18"/>
        </w:rPr>
        <w:t>     </w:t>
      </w:r>
      <w:r w:rsidRPr="00D002C9">
        <w:rPr>
          <w:sz w:val="18"/>
          <w:szCs w:val="18"/>
          <w:lang w:val="ru-RU"/>
        </w:rPr>
        <w:t>(ВКР-97)</w:t>
      </w:r>
    </w:p>
    <w:p w:rsidR="008E2497" w:rsidRPr="00D002C9" w:rsidRDefault="003F1D8A" w:rsidP="008E2497">
      <w:pPr>
        <w:pStyle w:val="Note"/>
        <w:rPr>
          <w:sz w:val="18"/>
          <w:szCs w:val="18"/>
          <w:lang w:val="ru-RU"/>
        </w:rPr>
      </w:pPr>
      <w:r w:rsidRPr="00D002C9">
        <w:rPr>
          <w:rStyle w:val="Artdef"/>
          <w:sz w:val="18"/>
          <w:szCs w:val="18"/>
          <w:lang w:val="ru-RU"/>
        </w:rPr>
        <w:t>5.225</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Австралии и Индии полоса 150,05–153</w:t>
      </w:r>
      <w:r w:rsidRPr="00D002C9">
        <w:rPr>
          <w:sz w:val="18"/>
          <w:szCs w:val="18"/>
        </w:rPr>
        <w:t> </w:t>
      </w:r>
      <w:r w:rsidRPr="00D002C9">
        <w:rPr>
          <w:sz w:val="18"/>
          <w:szCs w:val="18"/>
          <w:lang w:val="ru-RU"/>
        </w:rPr>
        <w:t>МГц распределена также радиоастрономической службе на первичной основе.</w:t>
      </w:r>
    </w:p>
    <w:p w:rsidR="008E2497" w:rsidRPr="00D002C9" w:rsidRDefault="003F1D8A" w:rsidP="008E2497">
      <w:pPr>
        <w:pStyle w:val="Note"/>
        <w:rPr>
          <w:sz w:val="18"/>
          <w:szCs w:val="18"/>
          <w:lang w:val="ru-RU"/>
        </w:rPr>
      </w:pPr>
      <w:r w:rsidRPr="00D002C9">
        <w:rPr>
          <w:rStyle w:val="Artdef"/>
          <w:sz w:val="18"/>
          <w:szCs w:val="18"/>
          <w:lang w:val="ru-RU"/>
        </w:rPr>
        <w:t>5.225A</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xml:space="preserve">:  в Алжире, Армении, Азербайджане, Беларуси, Китае, Российской Федерации, Франции, Исламской Республике Иран, Казахстане, Узбекистане, Кыргызстане, Таджикистане, Туркменистане, Украине и во Вьетнаме полоса частот 154−156 МГц распределена также радиолокационной службе на первичной основе. Использование полосы частот 154−156 МГц радиолокационной службой должно ограничиваться системами обнаружения космических объектов, работающими из наземных местоположений. Эксплуатация станций радиолокационной службы в полосе частот 154−156 МГц должна осуществляться при условии согласия, получаемого в соответствии с п. </w:t>
      </w:r>
      <w:r w:rsidRPr="00D002C9">
        <w:rPr>
          <w:b/>
          <w:bCs/>
          <w:sz w:val="18"/>
          <w:szCs w:val="18"/>
          <w:lang w:val="ru-RU"/>
        </w:rPr>
        <w:t>9.21</w:t>
      </w:r>
      <w:r w:rsidRPr="00D002C9">
        <w:rPr>
          <w:sz w:val="18"/>
          <w:szCs w:val="18"/>
          <w:lang w:val="ru-RU"/>
        </w:rPr>
        <w:t>. Для определения потенциально затрагиваемых администраций в Районе 1 должно использоваться мгновенное значение напряженности поля 12 дБ (мкВ/м) для 10% времени, создаваемой на высоте 10 м над уровнем земной поверхности в эталонной полосе частот 25 кГц на границе территории любой другой администрации. Для определения потенциально затрагиваемых администраций в Районе 3 должно использоваться значение отношения помеха/шум (</w:t>
      </w:r>
      <w:r w:rsidRPr="00D002C9">
        <w:rPr>
          <w:i/>
          <w:iCs/>
          <w:sz w:val="18"/>
          <w:szCs w:val="18"/>
          <w:lang w:val="ru-RU"/>
        </w:rPr>
        <w:t>I</w:t>
      </w:r>
      <w:r w:rsidRPr="00D002C9">
        <w:rPr>
          <w:sz w:val="18"/>
          <w:szCs w:val="18"/>
          <w:lang w:val="ru-RU"/>
        </w:rPr>
        <w:t>/</w:t>
      </w:r>
      <w:r w:rsidRPr="00D002C9">
        <w:rPr>
          <w:i/>
          <w:iCs/>
          <w:sz w:val="18"/>
          <w:szCs w:val="18"/>
          <w:lang w:val="ru-RU"/>
        </w:rPr>
        <w:t>N)</w:t>
      </w:r>
      <w:r w:rsidRPr="00D002C9">
        <w:rPr>
          <w:sz w:val="18"/>
          <w:szCs w:val="18"/>
          <w:lang w:val="ru-RU"/>
        </w:rPr>
        <w:t>, равное −6 дБ (</w:t>
      </w:r>
      <w:r w:rsidRPr="00D002C9">
        <w:rPr>
          <w:i/>
          <w:iCs/>
          <w:sz w:val="18"/>
          <w:szCs w:val="18"/>
          <w:lang w:val="ru-RU"/>
        </w:rPr>
        <w:t>N</w:t>
      </w:r>
      <w:r w:rsidRPr="00D002C9">
        <w:rPr>
          <w:sz w:val="18"/>
          <w:szCs w:val="18"/>
          <w:lang w:val="ru-RU"/>
        </w:rPr>
        <w:t> = −161 дБВт/4 кГц) или −10 дБ для применений с более высокими требованиями защиты, таких как обеспечение общественной безопасности и оказание помощи при бедствиях (PPDR (</w:t>
      </w:r>
      <w:r w:rsidRPr="00D002C9">
        <w:rPr>
          <w:i/>
          <w:iCs/>
          <w:sz w:val="18"/>
          <w:szCs w:val="18"/>
          <w:lang w:val="ru-RU"/>
        </w:rPr>
        <w:t>N</w:t>
      </w:r>
      <w:r w:rsidRPr="00D002C9">
        <w:rPr>
          <w:sz w:val="18"/>
          <w:szCs w:val="18"/>
          <w:lang w:val="ru-RU"/>
        </w:rPr>
        <w:t> = −161 дБВт/4 кГц)) для 1% времени, создаваемого на высоте 60 м над уровнем земной поверхности на границе территории любой другой администрации. В полосах частот 156,7625−156,8375 МГц, 156,5125−156,5375 МГц, 161,9625−161,9875 МГц, 162,0125−162,0375 МГц э.и.и.м. внеполосных излучений радаров обзора космического пространства не должна превышать −16 дБВт. Частотные присвоения радиолокационной службе согласно данному распределению в Украине не должны использоваться без согласия Молдовы.     (ВКР-12)</w:t>
      </w:r>
    </w:p>
    <w:p w:rsidR="008E2497" w:rsidRPr="00D002C9" w:rsidRDefault="003F1D8A" w:rsidP="008E2497">
      <w:pPr>
        <w:pStyle w:val="Note"/>
        <w:rPr>
          <w:sz w:val="18"/>
          <w:szCs w:val="18"/>
          <w:lang w:val="ru-RU"/>
        </w:rPr>
      </w:pPr>
      <w:r w:rsidRPr="00D002C9">
        <w:rPr>
          <w:rStyle w:val="Artdef"/>
          <w:sz w:val="18"/>
          <w:szCs w:val="18"/>
          <w:lang w:val="ru-RU"/>
        </w:rPr>
        <w:t>5.226</w:t>
      </w:r>
      <w:r w:rsidRPr="00D002C9">
        <w:rPr>
          <w:sz w:val="18"/>
          <w:szCs w:val="18"/>
          <w:lang w:val="ru-RU"/>
        </w:rPr>
        <w:tab/>
        <w:t>Частота 156,525</w:t>
      </w:r>
      <w:r w:rsidRPr="00D002C9">
        <w:rPr>
          <w:sz w:val="18"/>
          <w:szCs w:val="18"/>
        </w:rPr>
        <w:t> </w:t>
      </w:r>
      <w:r w:rsidRPr="00D002C9">
        <w:rPr>
          <w:sz w:val="18"/>
          <w:szCs w:val="18"/>
          <w:lang w:val="ru-RU"/>
        </w:rPr>
        <w:t>МГц является международной частотой бедствия, безопасности и вызова в морской подвижной радиотелефонной службе в диапазоне ОВЧ, использующей цифровой избирательный вызов (ЦИВ). Условия использования этой частоты и полосы 156,4875–156,5625</w:t>
      </w:r>
      <w:r w:rsidRPr="00D002C9">
        <w:rPr>
          <w:sz w:val="18"/>
          <w:szCs w:val="18"/>
        </w:rPr>
        <w:t> </w:t>
      </w:r>
      <w:r w:rsidRPr="00D002C9">
        <w:rPr>
          <w:sz w:val="18"/>
          <w:szCs w:val="18"/>
          <w:lang w:val="ru-RU"/>
        </w:rPr>
        <w:t>МГц изложены в Статьях</w:t>
      </w:r>
      <w:r w:rsidRPr="00D002C9">
        <w:rPr>
          <w:sz w:val="18"/>
          <w:szCs w:val="18"/>
        </w:rPr>
        <w:t> </w:t>
      </w:r>
      <w:r w:rsidRPr="00D002C9">
        <w:rPr>
          <w:b/>
          <w:bCs/>
          <w:sz w:val="18"/>
          <w:szCs w:val="18"/>
          <w:lang w:val="ru-RU"/>
        </w:rPr>
        <w:t>31</w:t>
      </w:r>
      <w:r w:rsidRPr="00D002C9">
        <w:rPr>
          <w:sz w:val="18"/>
          <w:szCs w:val="18"/>
          <w:lang w:val="ru-RU"/>
        </w:rPr>
        <w:t xml:space="preserve"> и </w:t>
      </w:r>
      <w:r w:rsidRPr="00D002C9">
        <w:rPr>
          <w:b/>
          <w:bCs/>
          <w:sz w:val="18"/>
          <w:szCs w:val="18"/>
          <w:lang w:val="ru-RU"/>
        </w:rPr>
        <w:t>52</w:t>
      </w:r>
      <w:r w:rsidRPr="00D002C9">
        <w:rPr>
          <w:sz w:val="18"/>
          <w:szCs w:val="18"/>
          <w:lang w:val="ru-RU"/>
        </w:rPr>
        <w:t xml:space="preserve"> и в Приложении</w:t>
      </w:r>
      <w:r w:rsidRPr="00D002C9">
        <w:rPr>
          <w:sz w:val="18"/>
          <w:szCs w:val="18"/>
        </w:rPr>
        <w:t> </w:t>
      </w:r>
      <w:r w:rsidRPr="00D002C9">
        <w:rPr>
          <w:b/>
          <w:bCs/>
          <w:sz w:val="18"/>
          <w:szCs w:val="18"/>
          <w:lang w:val="ru-RU"/>
        </w:rPr>
        <w:t>18</w:t>
      </w:r>
      <w:r w:rsidRPr="00D002C9">
        <w:rPr>
          <w:sz w:val="18"/>
          <w:szCs w:val="18"/>
          <w:lang w:val="ru-RU"/>
        </w:rPr>
        <w:t>.</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Частота 156,8</w:t>
      </w:r>
      <w:r w:rsidRPr="00D002C9">
        <w:rPr>
          <w:sz w:val="18"/>
          <w:szCs w:val="18"/>
        </w:rPr>
        <w:t> </w:t>
      </w:r>
      <w:r w:rsidRPr="00D002C9">
        <w:rPr>
          <w:sz w:val="18"/>
          <w:szCs w:val="18"/>
          <w:lang w:val="ru-RU"/>
        </w:rPr>
        <w:t>МГц является международной частотой бедствия, безопасности и вызова в морской подвижной радиотелефонной службе в диапазоне ОВЧ. Условия использования этой частоты и полосы 156,7625–156,8375 МГц изложены в Статье</w:t>
      </w:r>
      <w:r w:rsidRPr="00D002C9">
        <w:rPr>
          <w:sz w:val="18"/>
          <w:szCs w:val="18"/>
        </w:rPr>
        <w:t> </w:t>
      </w:r>
      <w:r w:rsidRPr="00D002C9">
        <w:rPr>
          <w:b/>
          <w:bCs/>
          <w:sz w:val="18"/>
          <w:szCs w:val="18"/>
          <w:lang w:val="ru-RU"/>
        </w:rPr>
        <w:t>31</w:t>
      </w:r>
      <w:r w:rsidRPr="00D002C9">
        <w:rPr>
          <w:sz w:val="18"/>
          <w:szCs w:val="18"/>
          <w:lang w:val="ru-RU"/>
        </w:rPr>
        <w:t xml:space="preserve"> и в Приложении </w:t>
      </w:r>
      <w:r w:rsidRPr="00D002C9">
        <w:rPr>
          <w:b/>
          <w:bCs/>
          <w:sz w:val="18"/>
          <w:szCs w:val="18"/>
          <w:lang w:val="ru-RU"/>
        </w:rPr>
        <w:t>18</w:t>
      </w:r>
      <w:r w:rsidRPr="00D002C9">
        <w:rPr>
          <w:sz w:val="18"/>
          <w:szCs w:val="18"/>
          <w:lang w:val="ru-RU"/>
        </w:rPr>
        <w:t>.</w:t>
      </w:r>
    </w:p>
    <w:p w:rsidR="008E2497" w:rsidRPr="00D002C9" w:rsidRDefault="003F1D8A" w:rsidP="008E2497">
      <w:pPr>
        <w:pStyle w:val="Note"/>
        <w:rPr>
          <w:sz w:val="18"/>
          <w:szCs w:val="18"/>
          <w:lang w:val="ru-RU"/>
        </w:rPr>
      </w:pPr>
      <w:r w:rsidRPr="00D002C9">
        <w:rPr>
          <w:sz w:val="18"/>
          <w:szCs w:val="18"/>
          <w:lang w:val="ru-RU"/>
        </w:rPr>
        <w:t>В полосах 156–156,4875</w:t>
      </w:r>
      <w:r w:rsidRPr="00D002C9">
        <w:rPr>
          <w:sz w:val="18"/>
          <w:szCs w:val="18"/>
        </w:rPr>
        <w:t> </w:t>
      </w:r>
      <w:r w:rsidRPr="00D002C9">
        <w:rPr>
          <w:sz w:val="18"/>
          <w:szCs w:val="18"/>
          <w:lang w:val="ru-RU"/>
        </w:rPr>
        <w:t>МГц, 156,5625–156,7625 МГц, 156,8375–157,45 МГц, 160,6</w:t>
      </w:r>
      <w:r w:rsidRPr="00D002C9">
        <w:rPr>
          <w:sz w:val="18"/>
          <w:szCs w:val="18"/>
        </w:rPr>
        <w:sym w:font="Symbol" w:char="F02D"/>
      </w:r>
      <w:r w:rsidRPr="00D002C9">
        <w:rPr>
          <w:sz w:val="18"/>
          <w:szCs w:val="18"/>
          <w:lang w:val="ru-RU"/>
        </w:rPr>
        <w:t>160,975</w:t>
      </w:r>
      <w:r w:rsidRPr="00D002C9">
        <w:rPr>
          <w:sz w:val="18"/>
          <w:szCs w:val="18"/>
        </w:rPr>
        <w:t> </w:t>
      </w:r>
      <w:r w:rsidRPr="00D002C9">
        <w:rPr>
          <w:sz w:val="18"/>
          <w:szCs w:val="18"/>
          <w:lang w:val="ru-RU"/>
        </w:rPr>
        <w:t>МГц и 161,475–162,05</w:t>
      </w:r>
      <w:r w:rsidRPr="00D002C9">
        <w:rPr>
          <w:sz w:val="18"/>
          <w:szCs w:val="18"/>
        </w:rPr>
        <w:t> </w:t>
      </w:r>
      <w:r w:rsidRPr="00D002C9">
        <w:rPr>
          <w:sz w:val="18"/>
          <w:szCs w:val="18"/>
          <w:lang w:val="ru-RU"/>
        </w:rPr>
        <w:t>МГц каждая администрация должна предоставлять приоритет морской подвижной службе только на тех частотах, которые она присвоила станциям морской подвижной службы (см.</w:t>
      </w:r>
      <w:r w:rsidRPr="00D002C9">
        <w:rPr>
          <w:sz w:val="18"/>
          <w:szCs w:val="18"/>
          <w:lang w:val="en-US"/>
        </w:rPr>
        <w:t> </w:t>
      </w:r>
      <w:r w:rsidRPr="00D002C9">
        <w:rPr>
          <w:sz w:val="18"/>
          <w:szCs w:val="18"/>
          <w:lang w:val="ru-RU"/>
        </w:rPr>
        <w:t xml:space="preserve">Статьи </w:t>
      </w:r>
      <w:r w:rsidRPr="00D002C9">
        <w:rPr>
          <w:b/>
          <w:bCs/>
          <w:sz w:val="18"/>
          <w:szCs w:val="18"/>
          <w:lang w:val="ru-RU"/>
        </w:rPr>
        <w:t>31</w:t>
      </w:r>
      <w:r w:rsidRPr="00D002C9">
        <w:rPr>
          <w:sz w:val="18"/>
          <w:szCs w:val="18"/>
          <w:lang w:val="ru-RU"/>
        </w:rPr>
        <w:t xml:space="preserve"> и </w:t>
      </w:r>
      <w:r w:rsidRPr="00D002C9">
        <w:rPr>
          <w:b/>
          <w:bCs/>
          <w:sz w:val="18"/>
          <w:szCs w:val="18"/>
          <w:lang w:val="ru-RU"/>
        </w:rPr>
        <w:t>52</w:t>
      </w:r>
      <w:r w:rsidRPr="00D002C9">
        <w:rPr>
          <w:sz w:val="18"/>
          <w:szCs w:val="18"/>
          <w:lang w:val="ru-RU"/>
        </w:rPr>
        <w:t xml:space="preserve"> и Приложение</w:t>
      </w:r>
      <w:r w:rsidRPr="00D002C9">
        <w:rPr>
          <w:sz w:val="18"/>
          <w:szCs w:val="18"/>
        </w:rPr>
        <w:t> </w:t>
      </w:r>
      <w:r w:rsidRPr="00D002C9">
        <w:rPr>
          <w:b/>
          <w:bCs/>
          <w:sz w:val="18"/>
          <w:szCs w:val="18"/>
          <w:lang w:val="ru-RU"/>
        </w:rPr>
        <w:t>18</w:t>
      </w:r>
      <w:r w:rsidRPr="00D002C9">
        <w:rPr>
          <w:sz w:val="18"/>
          <w:szCs w:val="18"/>
          <w:lang w:val="ru-RU"/>
        </w:rPr>
        <w:t>).</w:t>
      </w:r>
    </w:p>
    <w:p w:rsidR="008E2497" w:rsidRPr="00D002C9" w:rsidRDefault="003F1D8A" w:rsidP="000F61D9">
      <w:r w:rsidRPr="00D002C9">
        <w:lastRenderedPageBreak/>
        <w:tab/>
      </w:r>
      <w:r w:rsidRPr="00D002C9">
        <w:tab/>
        <w:t>Следует избегать любого использования частот в этих полосах станциями других служб, которым они распределены, в тех зонах, где это может создавать вредные помехи морской подвижной службе радиосвязи в диапазоне ОВЧ.</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Однако частоты 156,8</w:t>
      </w:r>
      <w:r w:rsidRPr="00D002C9">
        <w:rPr>
          <w:sz w:val="18"/>
          <w:szCs w:val="18"/>
        </w:rPr>
        <w:t> </w:t>
      </w:r>
      <w:r w:rsidRPr="00D002C9">
        <w:rPr>
          <w:sz w:val="18"/>
          <w:szCs w:val="18"/>
          <w:lang w:val="ru-RU"/>
        </w:rPr>
        <w:t>МГц и 156,525 МГц и полосы частот, в которых предоставляется приоритет морской подвижной службе, могут использоваться для радиосвязи на внутренних водных путях при условии достижения согласия между заинтересованными и затронутыми администрациями с учетом текущего использования частот и действующих соглашений.</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5.227</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полосы 156,4875–156,5125</w:t>
      </w:r>
      <w:r w:rsidRPr="00D002C9">
        <w:rPr>
          <w:sz w:val="18"/>
          <w:szCs w:val="18"/>
        </w:rPr>
        <w:t> M</w:t>
      </w:r>
      <w:r w:rsidRPr="00D002C9">
        <w:rPr>
          <w:sz w:val="18"/>
          <w:szCs w:val="18"/>
          <w:lang w:val="ru-RU"/>
        </w:rPr>
        <w:t>Гц и 156,5375</w:t>
      </w:r>
      <w:r w:rsidRPr="00D002C9">
        <w:rPr>
          <w:sz w:val="18"/>
          <w:szCs w:val="18"/>
        </w:rPr>
        <w:sym w:font="Symbol" w:char="F02D"/>
      </w:r>
      <w:r w:rsidRPr="00D002C9">
        <w:rPr>
          <w:sz w:val="18"/>
          <w:szCs w:val="18"/>
          <w:lang w:val="ru-RU"/>
        </w:rPr>
        <w:t>156,5625</w:t>
      </w:r>
      <w:r w:rsidRPr="00D002C9">
        <w:rPr>
          <w:sz w:val="18"/>
          <w:szCs w:val="18"/>
        </w:rPr>
        <w:t> M</w:t>
      </w:r>
      <w:r w:rsidRPr="00D002C9">
        <w:rPr>
          <w:sz w:val="18"/>
          <w:szCs w:val="18"/>
          <w:lang w:val="ru-RU"/>
        </w:rPr>
        <w:t>Гц также распределены фиксированной и сухопутной подвижной службам на первичной основе. Использование этих полос фиксированной и сухопутной подвижной службами не должно причинять вредных помех морской подвижной службе радиосвязи в диапазоне ОВЧ или требовать защиты от нее</w:t>
      </w:r>
      <w:r w:rsidRPr="00D002C9">
        <w:rPr>
          <w:rFonts w:eastAsia="MS Mincho"/>
          <w:sz w:val="18"/>
          <w:szCs w:val="18"/>
          <w:lang w:val="ru-RU"/>
        </w:rPr>
        <w:t>.</w:t>
      </w:r>
      <w:r w:rsidRPr="00D002C9">
        <w:rPr>
          <w:sz w:val="18"/>
          <w:szCs w:val="18"/>
        </w:rPr>
        <w:t>     </w:t>
      </w:r>
      <w:r w:rsidRPr="00D002C9">
        <w:rPr>
          <w:sz w:val="18"/>
          <w:szCs w:val="18"/>
          <w:lang w:val="ru-RU"/>
        </w:rPr>
        <w:t>(ВКР-07)</w:t>
      </w:r>
    </w:p>
    <w:p w:rsidR="004405C0" w:rsidRPr="00D002C9" w:rsidRDefault="003F1D8A" w:rsidP="004405C0">
      <w:pPr>
        <w:pStyle w:val="Note"/>
        <w:rPr>
          <w:sz w:val="18"/>
          <w:szCs w:val="18"/>
          <w:lang w:val="ru-RU"/>
        </w:rPr>
      </w:pPr>
      <w:r w:rsidRPr="00D002C9">
        <w:rPr>
          <w:rStyle w:val="Artdef"/>
          <w:sz w:val="18"/>
          <w:szCs w:val="18"/>
          <w:lang w:val="ru-RU"/>
        </w:rPr>
        <w:t>5.227</w:t>
      </w:r>
      <w:r w:rsidRPr="00D002C9">
        <w:rPr>
          <w:rStyle w:val="Artdef"/>
          <w:sz w:val="18"/>
          <w:szCs w:val="18"/>
        </w:rPr>
        <w:t>A</w:t>
      </w:r>
      <w:r w:rsidR="004405C0" w:rsidRPr="00D002C9">
        <w:rPr>
          <w:rStyle w:val="Artdef"/>
          <w:sz w:val="18"/>
          <w:szCs w:val="18"/>
          <w:lang w:val="ru-RU"/>
        </w:rPr>
        <w:tab/>
      </w:r>
      <w:r w:rsidR="004405C0" w:rsidRPr="00D002C9">
        <w:rPr>
          <w:sz w:val="18"/>
          <w:szCs w:val="18"/>
          <w:lang w:val="ru-RU"/>
        </w:rPr>
        <w:t>(</w:t>
      </w:r>
      <w:r w:rsidR="004405C0" w:rsidRPr="00D002C9">
        <w:rPr>
          <w:sz w:val="18"/>
          <w:szCs w:val="18"/>
        </w:rPr>
        <w:t>SUP</w:t>
      </w:r>
      <w:r w:rsidR="004405C0" w:rsidRPr="00D002C9">
        <w:rPr>
          <w:sz w:val="18"/>
          <w:szCs w:val="18"/>
          <w:lang w:val="ru-RU"/>
        </w:rPr>
        <w:t xml:space="preserve"> –  ВКР-12)</w:t>
      </w:r>
    </w:p>
    <w:p w:rsidR="008E2497" w:rsidRPr="00D002C9" w:rsidRDefault="003F1D8A" w:rsidP="008E2497">
      <w:pPr>
        <w:pStyle w:val="Note"/>
        <w:rPr>
          <w:sz w:val="18"/>
          <w:szCs w:val="18"/>
          <w:lang w:val="ru-RU"/>
        </w:rPr>
      </w:pPr>
      <w:r w:rsidRPr="00D002C9">
        <w:rPr>
          <w:rStyle w:val="Artdef"/>
          <w:sz w:val="18"/>
          <w:szCs w:val="18"/>
          <w:lang w:val="ru-RU"/>
        </w:rPr>
        <w:t>5.228</w:t>
      </w:r>
      <w:r w:rsidRPr="00D002C9">
        <w:rPr>
          <w:sz w:val="18"/>
          <w:szCs w:val="18"/>
          <w:lang w:val="ru-RU"/>
        </w:rPr>
        <w:tab/>
        <w:t>Использование полос частот 156,7625–156,7875 МГц и 156,8125–156,8375 МГц подвижной спутниковой службой (Земля-космос) ограничивается приемом излучений автоматических систем опознавания (AIS) широковещательных сообщений AIS большого радиуса действия (Сообщение 27, см. самую последнюю версию Рекомендации МСЭ-R M.1371). За исключением излучений AIS излучения систем, работающих в морской подвижной службе в этих полосах частот, не должны превышать 1 Вт.     (ВКР-12)</w:t>
      </w:r>
    </w:p>
    <w:p w:rsidR="008E2497" w:rsidRPr="00D002C9" w:rsidRDefault="003F1D8A" w:rsidP="008E2497">
      <w:pPr>
        <w:pStyle w:val="Note"/>
        <w:rPr>
          <w:sz w:val="18"/>
          <w:szCs w:val="18"/>
          <w:lang w:val="ru-RU"/>
        </w:rPr>
      </w:pPr>
      <w:r w:rsidRPr="00D002C9">
        <w:rPr>
          <w:rStyle w:val="Artdef"/>
          <w:sz w:val="18"/>
          <w:szCs w:val="18"/>
          <w:lang w:val="ru-RU"/>
        </w:rPr>
        <w:t>5.228A</w:t>
      </w:r>
      <w:r w:rsidRPr="00D002C9">
        <w:rPr>
          <w:sz w:val="18"/>
          <w:szCs w:val="18"/>
          <w:lang w:val="ru-RU"/>
        </w:rPr>
        <w:tab/>
        <w:t>Полосы частот 161,9625–161,9875 МГц и 162,0125–162,0375 МГц могут быть использованы станциями воздушных судов для осуществления операций по поиску и спасанию и другой связи, осуществляемой в целях безопасности.     (ВКР-12)</w:t>
      </w:r>
    </w:p>
    <w:p w:rsidR="008E2497" w:rsidRPr="00D002C9" w:rsidRDefault="003F1D8A" w:rsidP="008E2497">
      <w:pPr>
        <w:pStyle w:val="Note"/>
        <w:rPr>
          <w:sz w:val="18"/>
          <w:szCs w:val="18"/>
          <w:lang w:val="ru-RU"/>
        </w:rPr>
      </w:pPr>
      <w:r w:rsidRPr="00D002C9">
        <w:rPr>
          <w:rStyle w:val="Artdef"/>
          <w:sz w:val="18"/>
          <w:szCs w:val="18"/>
          <w:lang w:val="ru-RU"/>
        </w:rPr>
        <w:t>5.228B</w:t>
      </w:r>
      <w:r w:rsidRPr="00D002C9">
        <w:rPr>
          <w:sz w:val="18"/>
          <w:szCs w:val="18"/>
          <w:lang w:val="ru-RU"/>
        </w:rPr>
        <w:tab/>
        <w:t>Использование полос частот 161,9625–161,9875 МГц и 162,0125–162,0375 МГц фиксированной службой и сухопутной подвижной службой не должно создавать вредных помех морской подвижной службе или требовать защиты от нее.     (ВКР-12)</w:t>
      </w:r>
    </w:p>
    <w:p w:rsidR="008E2497" w:rsidRPr="00D002C9" w:rsidRDefault="003F1D8A" w:rsidP="008E2497">
      <w:pPr>
        <w:pStyle w:val="Note"/>
        <w:rPr>
          <w:sz w:val="18"/>
          <w:szCs w:val="18"/>
          <w:lang w:val="ru-RU"/>
        </w:rPr>
      </w:pPr>
      <w:r w:rsidRPr="00D002C9">
        <w:rPr>
          <w:rStyle w:val="Artdef"/>
          <w:sz w:val="18"/>
          <w:szCs w:val="18"/>
          <w:lang w:val="ru-RU"/>
        </w:rPr>
        <w:t>5.228C</w:t>
      </w:r>
      <w:r w:rsidRPr="00D002C9">
        <w:rPr>
          <w:sz w:val="18"/>
          <w:szCs w:val="18"/>
          <w:lang w:val="ru-RU"/>
        </w:rPr>
        <w:tab/>
        <w:t>Использование полос частот 161,9625–161,9875 МГц и 162,0125–162,0375 МГц морской подвижной службой и подвижной спутниковой службой (Земля-космос) ограничивается автоматической системой опознавания (AIS). Использование этих полос частот воздушной подвижной (OR) службой ограничивается излучениями AIS от операций, осуществляемых воздушными судами по поиску и спасанию. Функционирование AIS в этих полосах частот не должно ограничивать развитие и использование фиксированной службы и подвижной службы, работающих в соседних полосах частот.     (ВКР-12)</w:t>
      </w:r>
    </w:p>
    <w:p w:rsidR="008E2497" w:rsidRPr="00D002C9" w:rsidRDefault="003F1D8A" w:rsidP="008E2497">
      <w:pPr>
        <w:pStyle w:val="Note"/>
        <w:rPr>
          <w:sz w:val="18"/>
          <w:szCs w:val="18"/>
          <w:lang w:val="ru-RU"/>
        </w:rPr>
      </w:pPr>
      <w:r w:rsidRPr="00D002C9">
        <w:rPr>
          <w:rStyle w:val="Artdef"/>
          <w:sz w:val="18"/>
          <w:szCs w:val="18"/>
          <w:lang w:val="ru-RU"/>
        </w:rPr>
        <w:t>5.228D</w:t>
      </w:r>
      <w:r w:rsidRPr="00D002C9">
        <w:rPr>
          <w:sz w:val="18"/>
          <w:szCs w:val="18"/>
          <w:lang w:val="ru-RU"/>
        </w:rPr>
        <w:tab/>
        <w:t>Полосы частот 161,9625–161,9875 МГц (AIS 1) и 162,0125–162,0375 МГц (AIS 2) могут продолжать использоваться фиксированной службой и подвижной службой на первичной основе до 1 января 2025 года; после этой даты данное распределение теряет силу. Администрациям настоятельно рекомендуется принять все возможные меры для прекращения использования этих полос фиксированной службой и подвижной службой до даты перехода. В течение этого переходного периода морская подвижная служба в этих полосах частот имеет приоритет по отношению к фиксированной службе, сухопутной подвижной и воздушной подвижной службам.     (ВКР-12)</w:t>
      </w:r>
    </w:p>
    <w:p w:rsidR="008E2497" w:rsidRPr="00D002C9" w:rsidRDefault="003F1D8A" w:rsidP="008E2497">
      <w:pPr>
        <w:pStyle w:val="Note"/>
        <w:rPr>
          <w:sz w:val="18"/>
          <w:szCs w:val="18"/>
          <w:lang w:val="ru-RU"/>
        </w:rPr>
      </w:pPr>
      <w:r w:rsidRPr="00D002C9">
        <w:rPr>
          <w:rStyle w:val="Artdef"/>
          <w:sz w:val="18"/>
          <w:szCs w:val="18"/>
          <w:lang w:val="ru-RU"/>
        </w:rPr>
        <w:t>5.228E</w:t>
      </w:r>
      <w:r w:rsidRPr="00D002C9">
        <w:rPr>
          <w:sz w:val="18"/>
          <w:szCs w:val="18"/>
          <w:lang w:val="ru-RU"/>
        </w:rPr>
        <w:tab/>
        <w:t>Использование автоматической системы опознавания в полосах частот 161,9625−161,9875 МГц и 162,0125–162,0375 МГц воздушной подвижной (OR) службой ограничивается станциями на воздушных судах для целей операций по поиску и спасанию и другой связи, осуществляемой в целях безопасности.     (ВКР-12)</w:t>
      </w:r>
    </w:p>
    <w:p w:rsidR="008E2497" w:rsidRPr="00D002C9" w:rsidRDefault="003F1D8A" w:rsidP="008E2497">
      <w:pPr>
        <w:pStyle w:val="Note"/>
        <w:rPr>
          <w:sz w:val="18"/>
          <w:szCs w:val="18"/>
          <w:lang w:val="ru-RU"/>
        </w:rPr>
      </w:pPr>
      <w:r w:rsidRPr="00D002C9">
        <w:rPr>
          <w:rStyle w:val="Artdef"/>
          <w:sz w:val="18"/>
          <w:szCs w:val="18"/>
          <w:lang w:val="ru-RU"/>
        </w:rPr>
        <w:t>5.228F</w:t>
      </w:r>
      <w:r w:rsidRPr="00D002C9">
        <w:rPr>
          <w:sz w:val="18"/>
          <w:szCs w:val="18"/>
          <w:lang w:val="ru-RU"/>
        </w:rPr>
        <w:tab/>
        <w:t>Использование полос частот 161,9625–161,9875 МГц и 162,0125–162,0375 МГц подвижной спутниковой службой (Земля-космос) ограничивается приемом излучений автоматической системы опознавания от станций, работающих в морской подвижной службе.     (ВКР-12)</w:t>
      </w:r>
    </w:p>
    <w:p w:rsidR="008E2497" w:rsidRPr="00D002C9" w:rsidRDefault="003F1D8A" w:rsidP="008E2497">
      <w:pPr>
        <w:pStyle w:val="Note"/>
        <w:rPr>
          <w:sz w:val="18"/>
          <w:szCs w:val="18"/>
          <w:lang w:val="ru-RU"/>
        </w:rPr>
      </w:pPr>
      <w:r w:rsidRPr="00D002C9">
        <w:rPr>
          <w:rStyle w:val="Artdef"/>
          <w:sz w:val="18"/>
          <w:szCs w:val="18"/>
          <w:lang w:val="ru-RU"/>
        </w:rPr>
        <w:t>5.229</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w:t>
      </w:r>
      <w:r w:rsidRPr="00D002C9">
        <w:rPr>
          <w:sz w:val="18"/>
          <w:szCs w:val="18"/>
          <w:lang w:val="en-US"/>
        </w:rPr>
        <w:t>  </w:t>
      </w:r>
      <w:r w:rsidRPr="00D002C9">
        <w:rPr>
          <w:sz w:val="18"/>
          <w:szCs w:val="18"/>
          <w:lang w:val="ru-RU"/>
        </w:rPr>
        <w:t>в Марокко полоса 162–174</w:t>
      </w:r>
      <w:r w:rsidRPr="00D002C9">
        <w:rPr>
          <w:sz w:val="18"/>
          <w:szCs w:val="18"/>
        </w:rPr>
        <w:t> </w:t>
      </w:r>
      <w:r w:rsidRPr="00D002C9">
        <w:rPr>
          <w:sz w:val="18"/>
          <w:szCs w:val="18"/>
          <w:lang w:val="ru-RU"/>
        </w:rPr>
        <w:t>МГц распределена радиовещательной службе на первичной основе. Использование этой полосы должно быть обусловлено согласием администраций, чьи действующие или запланированные службы, которые работают согласно Таблице распределения частот, могут быть затронуты. Это не относится к станциям, существовавшим на 1 января 1981</w:t>
      </w:r>
      <w:r w:rsidRPr="00D002C9">
        <w:rPr>
          <w:sz w:val="18"/>
          <w:szCs w:val="18"/>
        </w:rPr>
        <w:t> </w:t>
      </w:r>
      <w:r w:rsidRPr="00D002C9">
        <w:rPr>
          <w:sz w:val="18"/>
          <w:szCs w:val="18"/>
          <w:lang w:val="ru-RU"/>
        </w:rPr>
        <w:t>года, с их техническими характеристиками на это же время.</w:t>
      </w:r>
    </w:p>
    <w:p w:rsidR="008E2497" w:rsidRPr="00D002C9" w:rsidRDefault="003F1D8A" w:rsidP="008E2497">
      <w:pPr>
        <w:pStyle w:val="Note"/>
        <w:rPr>
          <w:sz w:val="18"/>
          <w:szCs w:val="18"/>
          <w:lang w:val="ru-RU"/>
        </w:rPr>
      </w:pPr>
      <w:r w:rsidRPr="00D002C9">
        <w:rPr>
          <w:rStyle w:val="Artdef"/>
          <w:sz w:val="18"/>
          <w:szCs w:val="18"/>
          <w:lang w:val="ru-RU"/>
        </w:rPr>
        <w:t>5.230</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Китае полоса 163–167</w:t>
      </w:r>
      <w:r w:rsidRPr="00D002C9">
        <w:rPr>
          <w:sz w:val="18"/>
          <w:szCs w:val="18"/>
        </w:rPr>
        <w:t> </w:t>
      </w:r>
      <w:r w:rsidRPr="00D002C9">
        <w:rPr>
          <w:sz w:val="18"/>
          <w:szCs w:val="18"/>
          <w:lang w:val="ru-RU"/>
        </w:rPr>
        <w:t>МГц распределена также службе космической эксплуатации (космос-Земля) на первичной основе при условии получения согласия по п.</w:t>
      </w:r>
      <w:r w:rsidRPr="00D002C9">
        <w:rPr>
          <w:sz w:val="18"/>
          <w:szCs w:val="18"/>
        </w:rPr>
        <w:t> </w:t>
      </w:r>
      <w:r w:rsidRPr="00D002C9">
        <w:rPr>
          <w:b/>
          <w:bCs/>
          <w:sz w:val="18"/>
          <w:szCs w:val="18"/>
          <w:lang w:val="ru-RU"/>
        </w:rPr>
        <w:t>9.21</w:t>
      </w:r>
      <w:r w:rsidRPr="00D002C9">
        <w:rPr>
          <w:sz w:val="18"/>
          <w:szCs w:val="18"/>
          <w:lang w:val="ru-RU"/>
        </w:rPr>
        <w:t>.</w:t>
      </w:r>
    </w:p>
    <w:p w:rsidR="008E2497" w:rsidRPr="00D002C9" w:rsidRDefault="003F1D8A">
      <w:pPr>
        <w:pStyle w:val="Note"/>
        <w:rPr>
          <w:sz w:val="18"/>
          <w:szCs w:val="18"/>
          <w:lang w:val="ru-RU"/>
        </w:rPr>
      </w:pPr>
      <w:r w:rsidRPr="00D002C9">
        <w:rPr>
          <w:rStyle w:val="Artdef"/>
          <w:sz w:val="18"/>
          <w:szCs w:val="18"/>
          <w:lang w:val="ru-RU"/>
        </w:rPr>
        <w:t>5.231</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Афганистане и Китае полоса 167</w:t>
      </w:r>
      <w:r w:rsidRPr="00D002C9">
        <w:rPr>
          <w:sz w:val="18"/>
          <w:szCs w:val="18"/>
          <w:lang w:val="ru-RU"/>
        </w:rPr>
        <w:sym w:font="Symbol" w:char="F02D"/>
      </w:r>
      <w:r w:rsidRPr="00D002C9">
        <w:rPr>
          <w:sz w:val="18"/>
          <w:szCs w:val="18"/>
          <w:lang w:val="ru-RU"/>
        </w:rPr>
        <w:t>174 МГц распределена также радиовещательной службе на первичной основе. Введение радиовещательной службы в этой полосе должно быть обусловлено согласием соседних стран в Районе 3, чьи службы могут быть затронуты.     (ВКР-12)</w:t>
      </w:r>
    </w:p>
    <w:p w:rsidR="008E2497" w:rsidRPr="00D002C9" w:rsidRDefault="003F1D8A" w:rsidP="004405C0">
      <w:pPr>
        <w:pStyle w:val="Note"/>
        <w:pageBreakBefore/>
        <w:rPr>
          <w:sz w:val="18"/>
          <w:szCs w:val="18"/>
          <w:lang w:val="ru-RU"/>
        </w:rPr>
      </w:pPr>
      <w:r w:rsidRPr="00D002C9">
        <w:rPr>
          <w:rStyle w:val="Artdef"/>
          <w:sz w:val="18"/>
          <w:szCs w:val="18"/>
          <w:lang w:val="ru-RU"/>
        </w:rPr>
        <w:lastRenderedPageBreak/>
        <w:t>5.232</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 xml:space="preserve">в </w:t>
      </w:r>
      <w:r w:rsidRPr="001D0547">
        <w:rPr>
          <w:lang w:val="ru-RU"/>
        </w:rPr>
        <w:t>Японии полоса 170–174</w:t>
      </w:r>
      <w:r w:rsidRPr="000F61D9">
        <w:t> </w:t>
      </w:r>
      <w:r w:rsidRPr="001D0547">
        <w:rPr>
          <w:lang w:val="ru-RU"/>
        </w:rPr>
        <w:t>МГц распределена также радиовещательной службе на первичной основе.</w:t>
      </w:r>
    </w:p>
    <w:p w:rsidR="008E2497" w:rsidRPr="00D002C9" w:rsidRDefault="003F1D8A" w:rsidP="008E2497">
      <w:pPr>
        <w:pStyle w:val="Note"/>
        <w:rPr>
          <w:sz w:val="18"/>
          <w:szCs w:val="18"/>
          <w:lang w:val="ru-RU"/>
        </w:rPr>
      </w:pPr>
      <w:r w:rsidRPr="00D002C9">
        <w:rPr>
          <w:rStyle w:val="Artdef"/>
          <w:sz w:val="18"/>
          <w:szCs w:val="18"/>
          <w:lang w:val="ru-RU"/>
        </w:rPr>
        <w:t>5.233</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Китае полоса 174–184</w:t>
      </w:r>
      <w:r w:rsidRPr="00D002C9">
        <w:rPr>
          <w:sz w:val="18"/>
          <w:szCs w:val="18"/>
        </w:rPr>
        <w:t> </w:t>
      </w:r>
      <w:r w:rsidRPr="00D002C9">
        <w:rPr>
          <w:sz w:val="18"/>
          <w:szCs w:val="18"/>
          <w:lang w:val="ru-RU"/>
        </w:rPr>
        <w:t>МГц распределена также службам космических исследований (космос-Земля) и космической эксплуатации (космос-Земля) на первичной основе при условии получения согласия по п.</w:t>
      </w:r>
      <w:r w:rsidRPr="00D002C9">
        <w:rPr>
          <w:sz w:val="18"/>
          <w:szCs w:val="18"/>
        </w:rPr>
        <w:t> </w:t>
      </w:r>
      <w:r w:rsidRPr="00D002C9">
        <w:rPr>
          <w:b/>
          <w:bCs/>
          <w:sz w:val="18"/>
          <w:szCs w:val="18"/>
          <w:lang w:val="ru-RU"/>
        </w:rPr>
        <w:t>9.21</w:t>
      </w:r>
      <w:r w:rsidRPr="00D002C9">
        <w:rPr>
          <w:sz w:val="18"/>
          <w:szCs w:val="18"/>
          <w:lang w:val="ru-RU"/>
        </w:rPr>
        <w:t>. Эти службы не должны причинять вредных помех существующим или запланированным радиовещательным станциям или требовать защиты от них.</w:t>
      </w:r>
    </w:p>
    <w:p w:rsidR="008E2497" w:rsidRPr="00D002C9" w:rsidRDefault="003F1D8A" w:rsidP="008E2497">
      <w:pPr>
        <w:pStyle w:val="Note"/>
        <w:rPr>
          <w:sz w:val="18"/>
          <w:szCs w:val="18"/>
          <w:lang w:val="ru-RU"/>
        </w:rPr>
      </w:pPr>
      <w:r w:rsidRPr="00D002C9">
        <w:rPr>
          <w:rStyle w:val="Artdef"/>
          <w:sz w:val="18"/>
          <w:szCs w:val="18"/>
          <w:lang w:val="ru-RU"/>
        </w:rPr>
        <w:t>5.234</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в Мексике распределение фиксированной и подвижной службам в полосе 174–216</w:t>
      </w:r>
      <w:r w:rsidRPr="00D002C9">
        <w:rPr>
          <w:sz w:val="18"/>
          <w:szCs w:val="18"/>
        </w:rPr>
        <w:t> </w:t>
      </w:r>
      <w:r w:rsidRPr="00D002C9">
        <w:rPr>
          <w:sz w:val="18"/>
          <w:szCs w:val="18"/>
          <w:lang w:val="ru-RU"/>
        </w:rPr>
        <w:t>МГц произведено на первичной основе (см. п.</w:t>
      </w:r>
      <w:r w:rsidRPr="00D002C9">
        <w:rPr>
          <w:sz w:val="18"/>
          <w:szCs w:val="18"/>
        </w:rPr>
        <w:t> </w:t>
      </w:r>
      <w:r w:rsidRPr="00D002C9">
        <w:rPr>
          <w:b/>
          <w:bCs/>
          <w:sz w:val="18"/>
          <w:szCs w:val="18"/>
          <w:lang w:val="ru-RU"/>
        </w:rPr>
        <w:t>5.33</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5.235</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Германии, Австрии, Бельгии, Дании, Испании, Финляндии, Франции, Израиле, Италии, Лихтенштейне, Мальте, Монако, Норвегии, Нидерландах, Соединенном Королевстве, Швеции и Швейцарии полоса 174–223</w:t>
      </w:r>
      <w:r w:rsidRPr="00D002C9">
        <w:rPr>
          <w:sz w:val="18"/>
          <w:szCs w:val="18"/>
        </w:rPr>
        <w:t> </w:t>
      </w:r>
      <w:r w:rsidRPr="00D002C9">
        <w:rPr>
          <w:sz w:val="18"/>
          <w:szCs w:val="18"/>
          <w:lang w:val="ru-RU"/>
        </w:rPr>
        <w:t>МГц распределена также сухопутной подвижной службе на первичной основе. Однако станции сухопутной подвижной службы не должны причинять вредных помех или требовать защиты от них со стороны существующих или запланированных радиовещательных станций тех стран, которые не перечислены в настоящем примечании.</w:t>
      </w:r>
    </w:p>
    <w:p w:rsidR="008E2497" w:rsidRPr="00D002C9" w:rsidRDefault="003F1D8A" w:rsidP="008E2497">
      <w:pPr>
        <w:pStyle w:val="Note"/>
        <w:rPr>
          <w:sz w:val="18"/>
          <w:szCs w:val="18"/>
          <w:lang w:val="ru-RU"/>
        </w:rPr>
      </w:pPr>
      <w:r w:rsidRPr="00D002C9">
        <w:rPr>
          <w:rStyle w:val="Artdef"/>
          <w:sz w:val="18"/>
          <w:szCs w:val="18"/>
          <w:lang w:val="ru-RU"/>
        </w:rPr>
        <w:t>5.236</w:t>
      </w:r>
      <w:r w:rsidRPr="00D002C9">
        <w:rPr>
          <w:sz w:val="18"/>
          <w:szCs w:val="18"/>
          <w:lang w:val="ru-RU"/>
        </w:rPr>
        <w:tab/>
        <w:t>Не использован.</w:t>
      </w:r>
    </w:p>
    <w:p w:rsidR="008E2497" w:rsidRPr="00D002C9" w:rsidRDefault="003F1D8A">
      <w:pPr>
        <w:pStyle w:val="Note"/>
        <w:rPr>
          <w:sz w:val="18"/>
          <w:szCs w:val="18"/>
          <w:lang w:val="ru-RU"/>
        </w:rPr>
      </w:pPr>
      <w:r w:rsidRPr="00D002C9">
        <w:rPr>
          <w:rStyle w:val="Artdef"/>
          <w:sz w:val="18"/>
          <w:szCs w:val="18"/>
          <w:lang w:val="ru-RU"/>
        </w:rPr>
        <w:t>5.237</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  в Республике Конго, Египте, Эритрее, Эфиопии, Гамбии, Гвинее, Ливии, Мали, Сьерра-Леоне, Сомали и Чаде полоса 174</w:t>
      </w:r>
      <w:r w:rsidRPr="00D002C9">
        <w:rPr>
          <w:sz w:val="18"/>
          <w:szCs w:val="18"/>
          <w:lang w:val="ru-RU"/>
        </w:rPr>
        <w:sym w:font="Symbol" w:char="F02D"/>
      </w:r>
      <w:r w:rsidRPr="00D002C9">
        <w:rPr>
          <w:sz w:val="18"/>
          <w:szCs w:val="18"/>
          <w:lang w:val="ru-RU"/>
        </w:rPr>
        <w:t>223 МГц распределена также фиксированной и подвижной службам на вторичной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5.238</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Бангладеш, Индии, Пакистане и на Филиппинах полоса 200–216</w:t>
      </w:r>
      <w:r w:rsidRPr="00D002C9">
        <w:rPr>
          <w:sz w:val="18"/>
          <w:szCs w:val="18"/>
        </w:rPr>
        <w:t> </w:t>
      </w:r>
      <w:r w:rsidRPr="00D002C9">
        <w:rPr>
          <w:sz w:val="18"/>
          <w:szCs w:val="18"/>
          <w:lang w:val="ru-RU"/>
        </w:rPr>
        <w:t>МГц распределена также воздушной радионавигационной службе на первичной основе.</w:t>
      </w:r>
    </w:p>
    <w:p w:rsidR="008E2497" w:rsidRPr="00D002C9" w:rsidRDefault="003F1D8A" w:rsidP="008E2497">
      <w:pPr>
        <w:pStyle w:val="Note"/>
        <w:rPr>
          <w:sz w:val="18"/>
          <w:szCs w:val="18"/>
          <w:lang w:val="ru-RU"/>
        </w:rPr>
      </w:pPr>
      <w:r w:rsidRPr="00D002C9">
        <w:rPr>
          <w:rStyle w:val="Artdef"/>
          <w:sz w:val="18"/>
          <w:szCs w:val="18"/>
          <w:lang w:val="ru-RU"/>
        </w:rPr>
        <w:t>5.239</w:t>
      </w:r>
      <w:r w:rsidRPr="00D002C9">
        <w:rPr>
          <w:sz w:val="18"/>
          <w:szCs w:val="18"/>
          <w:lang w:val="ru-RU"/>
        </w:rPr>
        <w:tab/>
        <w:t>Не использован.</w:t>
      </w:r>
    </w:p>
    <w:p w:rsidR="008E2497" w:rsidRPr="00D002C9" w:rsidRDefault="003F1D8A" w:rsidP="008E2497">
      <w:pPr>
        <w:pStyle w:val="Note"/>
        <w:rPr>
          <w:sz w:val="18"/>
          <w:szCs w:val="18"/>
          <w:lang w:val="ru-RU"/>
        </w:rPr>
      </w:pPr>
      <w:r w:rsidRPr="00D002C9">
        <w:rPr>
          <w:rStyle w:val="Artdef"/>
          <w:sz w:val="18"/>
          <w:szCs w:val="18"/>
          <w:lang w:val="ru-RU"/>
        </w:rPr>
        <w:t>5.240</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Китае и Индии полоса 216–223</w:t>
      </w:r>
      <w:r w:rsidRPr="00D002C9">
        <w:rPr>
          <w:sz w:val="18"/>
          <w:szCs w:val="18"/>
        </w:rPr>
        <w:t> </w:t>
      </w:r>
      <w:r w:rsidRPr="00D002C9">
        <w:rPr>
          <w:sz w:val="18"/>
          <w:szCs w:val="18"/>
          <w:lang w:val="ru-RU"/>
        </w:rPr>
        <w:t>МГц распределена также воздушной радионавигационной службе на первичной основе и радиолокационной службе – на</w:t>
      </w:r>
      <w:r w:rsidRPr="00D002C9">
        <w:rPr>
          <w:sz w:val="18"/>
          <w:szCs w:val="18"/>
          <w:lang w:val="en-US"/>
        </w:rPr>
        <w:t> </w:t>
      </w:r>
      <w:r w:rsidRPr="00D002C9">
        <w:rPr>
          <w:sz w:val="18"/>
          <w:szCs w:val="18"/>
          <w:lang w:val="ru-RU"/>
        </w:rPr>
        <w:t>вторичной основе.</w:t>
      </w:r>
    </w:p>
    <w:p w:rsidR="008E2497" w:rsidRPr="00D002C9" w:rsidRDefault="003F1D8A" w:rsidP="008E2497">
      <w:pPr>
        <w:pStyle w:val="Note"/>
        <w:rPr>
          <w:sz w:val="18"/>
          <w:szCs w:val="18"/>
          <w:lang w:val="ru-RU"/>
        </w:rPr>
      </w:pPr>
      <w:r w:rsidRPr="00D002C9">
        <w:rPr>
          <w:rStyle w:val="Artdef"/>
          <w:sz w:val="18"/>
          <w:szCs w:val="18"/>
          <w:lang w:val="ru-RU"/>
        </w:rPr>
        <w:t>5.241</w:t>
      </w:r>
      <w:r w:rsidRPr="00D002C9">
        <w:rPr>
          <w:sz w:val="18"/>
          <w:szCs w:val="18"/>
          <w:lang w:val="ru-RU"/>
        </w:rPr>
        <w:tab/>
        <w:t>В Районе 2 не разрешается использовать какие-либо новые станции радиолокационной службы в полосе 216–225</w:t>
      </w:r>
      <w:r w:rsidRPr="00D002C9">
        <w:rPr>
          <w:sz w:val="18"/>
          <w:szCs w:val="18"/>
        </w:rPr>
        <w:t> </w:t>
      </w:r>
      <w:r w:rsidRPr="00D002C9">
        <w:rPr>
          <w:sz w:val="18"/>
          <w:szCs w:val="18"/>
          <w:lang w:val="ru-RU"/>
        </w:rPr>
        <w:t>МГц. Станции, получившие разрешение на работу до 1 января 1990</w:t>
      </w:r>
      <w:r w:rsidRPr="00D002C9">
        <w:rPr>
          <w:sz w:val="18"/>
          <w:szCs w:val="18"/>
        </w:rPr>
        <w:t> </w:t>
      </w:r>
      <w:r w:rsidRPr="00D002C9">
        <w:rPr>
          <w:sz w:val="18"/>
          <w:szCs w:val="18"/>
          <w:lang w:val="ru-RU"/>
        </w:rPr>
        <w:t>г., могут продолжать работать на вторичной основе.</w:t>
      </w:r>
    </w:p>
    <w:p w:rsidR="008E2497" w:rsidRPr="00D002C9" w:rsidRDefault="003F1D8A" w:rsidP="008E2497">
      <w:pPr>
        <w:pStyle w:val="Note"/>
        <w:rPr>
          <w:sz w:val="18"/>
          <w:szCs w:val="18"/>
          <w:lang w:val="ru-RU"/>
        </w:rPr>
      </w:pPr>
      <w:r w:rsidRPr="00D002C9">
        <w:rPr>
          <w:rStyle w:val="Artdef"/>
          <w:sz w:val="18"/>
          <w:szCs w:val="18"/>
          <w:lang w:val="ru-RU"/>
        </w:rPr>
        <w:t>5.242</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Канаде полоса 216–220</w:t>
      </w:r>
      <w:r w:rsidRPr="00D002C9">
        <w:rPr>
          <w:sz w:val="18"/>
          <w:szCs w:val="18"/>
        </w:rPr>
        <w:t> </w:t>
      </w:r>
      <w:r w:rsidRPr="00D002C9">
        <w:rPr>
          <w:sz w:val="18"/>
          <w:szCs w:val="18"/>
          <w:lang w:val="ru-RU"/>
        </w:rPr>
        <w:t>МГц распределена также сухопутной подвижной службе на первичной основе.</w:t>
      </w:r>
    </w:p>
    <w:p w:rsidR="008E2497" w:rsidRPr="00D002C9" w:rsidRDefault="003F1D8A" w:rsidP="008E2497">
      <w:pPr>
        <w:pStyle w:val="Note"/>
        <w:rPr>
          <w:sz w:val="18"/>
          <w:szCs w:val="18"/>
          <w:lang w:val="ru-RU"/>
        </w:rPr>
      </w:pPr>
      <w:r w:rsidRPr="00D002C9">
        <w:rPr>
          <w:rStyle w:val="Artdef"/>
          <w:sz w:val="18"/>
          <w:szCs w:val="18"/>
          <w:lang w:val="ru-RU"/>
        </w:rPr>
        <w:t>5.243</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Сомали полоса 216–225</w:t>
      </w:r>
      <w:r w:rsidRPr="00D002C9">
        <w:rPr>
          <w:sz w:val="18"/>
          <w:szCs w:val="18"/>
        </w:rPr>
        <w:t> </w:t>
      </w:r>
      <w:r w:rsidRPr="00D002C9">
        <w:rPr>
          <w:sz w:val="18"/>
          <w:szCs w:val="18"/>
          <w:lang w:val="ru-RU"/>
        </w:rPr>
        <w:t>МГц распределена также воздушной радионавигационной службе на первичной основе, при условии что она не будет причинять вредных помех существующим или запланированным радиовещательным службам других стран.</w:t>
      </w:r>
    </w:p>
    <w:p w:rsidR="008E2497" w:rsidRPr="00D002C9" w:rsidRDefault="003F1D8A" w:rsidP="008E2497">
      <w:pPr>
        <w:pStyle w:val="Note"/>
        <w:rPr>
          <w:sz w:val="18"/>
          <w:szCs w:val="18"/>
          <w:lang w:val="ru-RU"/>
        </w:rPr>
      </w:pPr>
      <w:r w:rsidRPr="00D002C9">
        <w:rPr>
          <w:rStyle w:val="Artdef"/>
          <w:sz w:val="18"/>
          <w:szCs w:val="18"/>
          <w:lang w:val="ru-RU"/>
        </w:rPr>
        <w:t>5.244</w:t>
      </w:r>
      <w:r w:rsidRPr="00D002C9">
        <w:rPr>
          <w:sz w:val="18"/>
          <w:szCs w:val="18"/>
          <w:lang w:val="ru-RU"/>
        </w:rPr>
        <w:tab/>
        <w:t>(</w:t>
      </w:r>
      <w:r w:rsidRPr="00D002C9">
        <w:rPr>
          <w:sz w:val="18"/>
          <w:szCs w:val="18"/>
        </w:rPr>
        <w:t>SUP</w:t>
      </w:r>
      <w:r w:rsidRPr="00D002C9">
        <w:rPr>
          <w:sz w:val="18"/>
          <w:szCs w:val="18"/>
          <w:lang w:val="ru-RU"/>
        </w:rPr>
        <w:t xml:space="preserve"> –  ВКР-97)</w:t>
      </w:r>
    </w:p>
    <w:p w:rsidR="00D002C9" w:rsidRPr="00D002C9" w:rsidRDefault="003F1D8A" w:rsidP="008E2497">
      <w:pPr>
        <w:pStyle w:val="Note"/>
        <w:rPr>
          <w:sz w:val="18"/>
          <w:szCs w:val="18"/>
          <w:lang w:val="ru-RU"/>
        </w:rPr>
      </w:pPr>
      <w:r w:rsidRPr="00D002C9">
        <w:rPr>
          <w:rStyle w:val="Artdef"/>
          <w:sz w:val="18"/>
          <w:szCs w:val="18"/>
          <w:lang w:val="ru-RU"/>
        </w:rPr>
        <w:t>5.245</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Японии полоса 222–223</w:t>
      </w:r>
      <w:r w:rsidRPr="00D002C9">
        <w:rPr>
          <w:sz w:val="18"/>
          <w:szCs w:val="18"/>
        </w:rPr>
        <w:t> </w:t>
      </w:r>
      <w:r w:rsidRPr="00D002C9">
        <w:rPr>
          <w:sz w:val="18"/>
          <w:szCs w:val="18"/>
          <w:lang w:val="ru-RU"/>
        </w:rPr>
        <w:t>МГц распределена также воздушной радионавигационной службе на первичной основе и радиолокационной службе – на вторичной основе.</w:t>
      </w:r>
    </w:p>
    <w:p w:rsidR="008E2497" w:rsidRPr="00D002C9" w:rsidRDefault="003F1D8A" w:rsidP="000F61D9">
      <w:r w:rsidRPr="00D002C9">
        <w:rPr>
          <w:rStyle w:val="Artdef"/>
          <w:sz w:val="18"/>
          <w:szCs w:val="18"/>
        </w:rPr>
        <w:t>5.246</w:t>
      </w:r>
      <w:r w:rsidRPr="00D002C9">
        <w:tab/>
      </w:r>
      <w:r w:rsidRPr="00D002C9">
        <w:rPr>
          <w:i/>
          <w:iCs/>
        </w:rPr>
        <w:t xml:space="preserve">Заменяющее </w:t>
      </w:r>
      <w:r w:rsidRPr="000F61D9">
        <w:t>распределение</w:t>
      </w:r>
      <w:r w:rsidRPr="00D002C9">
        <w:t>:</w:t>
      </w:r>
      <w:r w:rsidRPr="00D002C9">
        <w:rPr>
          <w:lang w:val="en-US"/>
        </w:rPr>
        <w:t>  </w:t>
      </w:r>
      <w:r w:rsidRPr="00D002C9">
        <w:t>в Испании, Франции, Израиле и Монако полоса 223</w:t>
      </w:r>
      <w:r w:rsidRPr="00D002C9">
        <w:sym w:font="Symbol" w:char="F02D"/>
      </w:r>
      <w:r w:rsidRPr="00D002C9">
        <w:t>230 МГц распределена радиовещательной и сухопутной подвижной службам на первичной основе (см. п. </w:t>
      </w:r>
      <w:r w:rsidRPr="00D002C9">
        <w:rPr>
          <w:b/>
          <w:bCs/>
        </w:rPr>
        <w:t>5.33</w:t>
      </w:r>
      <w:r w:rsidRPr="00D002C9">
        <w:t>) на том основании, что при подготовке частотных планов радиовещательная служба должна иметь приоритетный выбор частот; и распределена фиксированной и подвижной, за исключением сухопутной подвижной, службам на вторичной основе. Однако станции сухопутной подвижной службы не должны причинять вредных помех существующим или запланированным радиовещательным станциям в Марокко и Алжире или требовать защиты от них.</w:t>
      </w:r>
    </w:p>
    <w:p w:rsidR="008E2497" w:rsidRPr="00D002C9" w:rsidRDefault="003F1D8A" w:rsidP="008E2497">
      <w:pPr>
        <w:pStyle w:val="Note"/>
        <w:rPr>
          <w:sz w:val="18"/>
          <w:szCs w:val="18"/>
          <w:lang w:val="ru-RU"/>
        </w:rPr>
      </w:pPr>
      <w:r w:rsidRPr="00D002C9">
        <w:rPr>
          <w:rStyle w:val="Artdef"/>
          <w:sz w:val="18"/>
          <w:szCs w:val="18"/>
          <w:lang w:val="ru-RU"/>
        </w:rPr>
        <w:t>5.247</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Саудовской Аравии, Бахрейне, Объединенных Арабских Эмиратах, Иордании, Омане, Катаре и Сирии полоса 223–235</w:t>
      </w:r>
      <w:r w:rsidRPr="00D002C9">
        <w:rPr>
          <w:sz w:val="18"/>
          <w:szCs w:val="18"/>
        </w:rPr>
        <w:t> </w:t>
      </w:r>
      <w:r w:rsidRPr="00D002C9">
        <w:rPr>
          <w:sz w:val="18"/>
          <w:szCs w:val="18"/>
          <w:lang w:val="ru-RU"/>
        </w:rPr>
        <w:t>МГц распределена также воздушной радионавигационной службе на первичной основе.</w:t>
      </w:r>
    </w:p>
    <w:p w:rsidR="008E2497" w:rsidRPr="00D002C9" w:rsidRDefault="003F1D8A" w:rsidP="008E2497">
      <w:pPr>
        <w:pStyle w:val="Note"/>
        <w:rPr>
          <w:sz w:val="18"/>
          <w:szCs w:val="18"/>
          <w:lang w:val="ru-RU"/>
        </w:rPr>
      </w:pPr>
      <w:r w:rsidRPr="00D002C9">
        <w:rPr>
          <w:rStyle w:val="Artdef"/>
          <w:sz w:val="18"/>
          <w:szCs w:val="18"/>
          <w:lang w:val="ru-RU"/>
        </w:rPr>
        <w:t>5.248</w:t>
      </w:r>
      <w:r w:rsidRPr="00D002C9">
        <w:rPr>
          <w:sz w:val="18"/>
          <w:szCs w:val="18"/>
          <w:lang w:val="ru-RU"/>
        </w:rPr>
        <w:t xml:space="preserve"> и </w:t>
      </w:r>
      <w:r w:rsidRPr="00D002C9">
        <w:rPr>
          <w:rStyle w:val="Artdef"/>
          <w:sz w:val="18"/>
          <w:szCs w:val="18"/>
          <w:lang w:val="ru-RU"/>
        </w:rPr>
        <w:t>5.249</w:t>
      </w:r>
      <w:r w:rsidRPr="00D002C9">
        <w:rPr>
          <w:sz w:val="18"/>
          <w:szCs w:val="18"/>
          <w:lang w:val="ru-RU"/>
        </w:rPr>
        <w:tab/>
        <w:t>Не использованы.</w:t>
      </w:r>
    </w:p>
    <w:p w:rsidR="008E2497" w:rsidRPr="00D002C9" w:rsidRDefault="003F1D8A" w:rsidP="008E2497">
      <w:pPr>
        <w:pStyle w:val="Note"/>
        <w:rPr>
          <w:sz w:val="18"/>
          <w:szCs w:val="18"/>
          <w:lang w:val="ru-RU"/>
        </w:rPr>
      </w:pPr>
      <w:r w:rsidRPr="00D002C9">
        <w:rPr>
          <w:rStyle w:val="Artdef"/>
          <w:sz w:val="18"/>
          <w:szCs w:val="18"/>
          <w:lang w:val="ru-RU"/>
        </w:rPr>
        <w:t>5.250</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Китае полоса 225–235</w:t>
      </w:r>
      <w:r w:rsidRPr="00D002C9">
        <w:rPr>
          <w:sz w:val="18"/>
          <w:szCs w:val="18"/>
        </w:rPr>
        <w:t> </w:t>
      </w:r>
      <w:r w:rsidRPr="00D002C9">
        <w:rPr>
          <w:sz w:val="18"/>
          <w:szCs w:val="18"/>
          <w:lang w:val="ru-RU"/>
        </w:rPr>
        <w:t>МГц распределена также радиоастрономической службе на вторичной основе.</w:t>
      </w:r>
    </w:p>
    <w:p w:rsidR="008E2497" w:rsidRPr="00D002C9" w:rsidRDefault="003F1D8A" w:rsidP="008E2497">
      <w:pPr>
        <w:pStyle w:val="Note"/>
        <w:rPr>
          <w:sz w:val="18"/>
          <w:szCs w:val="18"/>
          <w:lang w:val="ru-RU"/>
        </w:rPr>
      </w:pPr>
      <w:r w:rsidRPr="00D002C9">
        <w:rPr>
          <w:rStyle w:val="Artdef"/>
          <w:sz w:val="18"/>
          <w:szCs w:val="18"/>
          <w:lang w:val="ru-RU"/>
        </w:rPr>
        <w:t>5.251</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Нигерии полоса 230–235</w:t>
      </w:r>
      <w:r w:rsidRPr="00D002C9">
        <w:rPr>
          <w:sz w:val="18"/>
          <w:szCs w:val="18"/>
        </w:rPr>
        <w:t> </w:t>
      </w:r>
      <w:r w:rsidRPr="00D002C9">
        <w:rPr>
          <w:sz w:val="18"/>
          <w:szCs w:val="18"/>
          <w:lang w:val="ru-RU"/>
        </w:rPr>
        <w:t>МГц распределена также воздушной радионавигационной службе на первичной основе при условии получения согласия по п.</w:t>
      </w:r>
      <w:r w:rsidRPr="00D002C9">
        <w:rPr>
          <w:sz w:val="18"/>
          <w:szCs w:val="18"/>
        </w:rPr>
        <w:t> </w:t>
      </w:r>
      <w:r w:rsidRPr="00D002C9">
        <w:rPr>
          <w:b/>
          <w:bCs/>
          <w:sz w:val="18"/>
          <w:szCs w:val="18"/>
          <w:lang w:val="ru-RU"/>
        </w:rPr>
        <w:t>9.21</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5.252</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w:t>
      </w:r>
      <w:r w:rsidRPr="00D002C9">
        <w:rPr>
          <w:sz w:val="18"/>
          <w:szCs w:val="18"/>
          <w:lang w:val="en-US"/>
        </w:rPr>
        <w:t>  </w:t>
      </w:r>
      <w:r w:rsidRPr="00D002C9">
        <w:rPr>
          <w:sz w:val="18"/>
          <w:szCs w:val="18"/>
          <w:lang w:val="ru-RU"/>
        </w:rPr>
        <w:t>в Ботсване, Лесото, Малави, Мозамбике, Намибии, Южно-Африканской Республике, Свазиленде, Замбии и Зимбабве полосы 230–238</w:t>
      </w:r>
      <w:r w:rsidRPr="00D002C9">
        <w:rPr>
          <w:sz w:val="18"/>
          <w:szCs w:val="18"/>
        </w:rPr>
        <w:t> </w:t>
      </w:r>
      <w:r w:rsidRPr="00D002C9">
        <w:rPr>
          <w:sz w:val="18"/>
          <w:szCs w:val="18"/>
          <w:lang w:val="ru-RU"/>
        </w:rPr>
        <w:t>МГц и 246–254</w:t>
      </w:r>
      <w:r w:rsidRPr="00D002C9">
        <w:rPr>
          <w:sz w:val="18"/>
          <w:szCs w:val="18"/>
        </w:rPr>
        <w:t> </w:t>
      </w:r>
      <w:r w:rsidRPr="00D002C9">
        <w:rPr>
          <w:sz w:val="18"/>
          <w:szCs w:val="18"/>
          <w:lang w:val="ru-RU"/>
        </w:rPr>
        <w:t>МГц распределены радиовещательной службе на первичной основе при условии получения согласия по п.</w:t>
      </w:r>
      <w:r w:rsidRPr="00D002C9">
        <w:rPr>
          <w:sz w:val="18"/>
          <w:szCs w:val="18"/>
        </w:rPr>
        <w:t> </w:t>
      </w:r>
      <w:r w:rsidRPr="00D002C9">
        <w:rPr>
          <w:b/>
          <w:bCs/>
          <w:sz w:val="18"/>
          <w:szCs w:val="18"/>
          <w:lang w:val="ru-RU"/>
        </w:rPr>
        <w:t>9.21</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5.253</w:t>
      </w:r>
      <w:r w:rsidRPr="00D002C9">
        <w:rPr>
          <w:sz w:val="18"/>
          <w:szCs w:val="18"/>
          <w:lang w:val="ru-RU"/>
        </w:rPr>
        <w:tab/>
        <w:t>Не использован.</w:t>
      </w:r>
    </w:p>
    <w:p w:rsidR="008E2497" w:rsidRPr="00D002C9" w:rsidRDefault="003F1D8A" w:rsidP="008E2497">
      <w:pPr>
        <w:pStyle w:val="Note"/>
        <w:rPr>
          <w:sz w:val="18"/>
          <w:szCs w:val="18"/>
          <w:lang w:val="ru-RU"/>
        </w:rPr>
      </w:pPr>
      <w:r w:rsidRPr="00D002C9">
        <w:rPr>
          <w:rStyle w:val="Artdef"/>
          <w:sz w:val="18"/>
          <w:szCs w:val="18"/>
          <w:lang w:val="ru-RU"/>
        </w:rPr>
        <w:t>5.254</w:t>
      </w:r>
      <w:r w:rsidRPr="00D002C9">
        <w:rPr>
          <w:sz w:val="18"/>
          <w:szCs w:val="18"/>
          <w:lang w:val="ru-RU"/>
        </w:rPr>
        <w:tab/>
        <w:t xml:space="preserve">При получении согласия в соответствии с п. </w:t>
      </w:r>
      <w:r w:rsidRPr="00D002C9">
        <w:rPr>
          <w:b/>
          <w:bCs/>
          <w:sz w:val="18"/>
          <w:szCs w:val="18"/>
          <w:lang w:val="ru-RU"/>
        </w:rPr>
        <w:t>9.21</w:t>
      </w:r>
      <w:r w:rsidRPr="00D002C9">
        <w:rPr>
          <w:sz w:val="18"/>
          <w:szCs w:val="18"/>
          <w:lang w:val="ru-RU"/>
        </w:rPr>
        <w:t xml:space="preserve"> полосы 235–322 МГц и 335,4–399,9</w:t>
      </w:r>
      <w:r w:rsidRPr="00D002C9">
        <w:rPr>
          <w:sz w:val="18"/>
          <w:szCs w:val="18"/>
        </w:rPr>
        <w:t> </w:t>
      </w:r>
      <w:r w:rsidRPr="00D002C9">
        <w:rPr>
          <w:sz w:val="18"/>
          <w:szCs w:val="18"/>
          <w:lang w:val="ru-RU"/>
        </w:rPr>
        <w:t xml:space="preserve">МГц могут использоваться подвижной спутниковой службой, при условии что станции этой службы не будут создавать вредных помех станциям других служб, работающим или планируемым для работы в соответствии с Таблицей распределения частот, за исключением дополнительного распределения, указанного в п. </w:t>
      </w:r>
      <w:r w:rsidRPr="00D002C9">
        <w:rPr>
          <w:b/>
          <w:bCs/>
          <w:sz w:val="18"/>
          <w:szCs w:val="18"/>
          <w:lang w:val="ru-RU"/>
        </w:rPr>
        <w:t>5.256А</w:t>
      </w:r>
      <w:r w:rsidRPr="00D002C9">
        <w:rPr>
          <w:sz w:val="18"/>
          <w:szCs w:val="18"/>
          <w:lang w:val="ru-RU"/>
        </w:rPr>
        <w:t>.</w:t>
      </w:r>
      <w:r w:rsidRPr="00D002C9">
        <w:rPr>
          <w:sz w:val="18"/>
          <w:szCs w:val="18"/>
        </w:rPr>
        <w:t>     </w:t>
      </w:r>
      <w:r w:rsidRPr="00D002C9">
        <w:rPr>
          <w:sz w:val="18"/>
          <w:szCs w:val="18"/>
          <w:lang w:val="ru-RU"/>
        </w:rPr>
        <w:t>(ВКР-03)</w:t>
      </w:r>
    </w:p>
    <w:p w:rsidR="008E2497" w:rsidRPr="00D002C9" w:rsidRDefault="003F1D8A" w:rsidP="008E2497">
      <w:pPr>
        <w:pStyle w:val="Note"/>
        <w:rPr>
          <w:sz w:val="18"/>
          <w:szCs w:val="18"/>
          <w:lang w:val="ru-RU"/>
        </w:rPr>
      </w:pPr>
      <w:r w:rsidRPr="00D002C9">
        <w:rPr>
          <w:rStyle w:val="Artdef"/>
          <w:sz w:val="18"/>
          <w:szCs w:val="18"/>
          <w:lang w:val="ru-RU"/>
        </w:rPr>
        <w:lastRenderedPageBreak/>
        <w:t>5.255</w:t>
      </w:r>
      <w:r w:rsidRPr="00D002C9">
        <w:rPr>
          <w:sz w:val="18"/>
          <w:szCs w:val="18"/>
          <w:lang w:val="ru-RU"/>
        </w:rPr>
        <w:tab/>
        <w:t>Полосы 312–315</w:t>
      </w:r>
      <w:r w:rsidRPr="00D002C9">
        <w:rPr>
          <w:sz w:val="18"/>
          <w:szCs w:val="18"/>
        </w:rPr>
        <w:t> </w:t>
      </w:r>
      <w:r w:rsidRPr="00D002C9">
        <w:rPr>
          <w:sz w:val="18"/>
          <w:szCs w:val="18"/>
          <w:lang w:val="ru-RU"/>
        </w:rPr>
        <w:t>МГц (Земля-космос) и 387–390</w:t>
      </w:r>
      <w:r w:rsidRPr="00D002C9">
        <w:rPr>
          <w:sz w:val="18"/>
          <w:szCs w:val="18"/>
        </w:rPr>
        <w:t> </w:t>
      </w:r>
      <w:r w:rsidRPr="00D002C9">
        <w:rPr>
          <w:sz w:val="18"/>
          <w:szCs w:val="18"/>
          <w:lang w:val="ru-RU"/>
        </w:rPr>
        <w:t>МГц (космос-Земля) в подвижной спутниковой службе могут также использоваться негеостационарными спутниковыми системами. При таком использовании должны применяться процедуры координации в соответствии с п.</w:t>
      </w:r>
      <w:r w:rsidRPr="00D002C9">
        <w:rPr>
          <w:sz w:val="18"/>
          <w:szCs w:val="18"/>
        </w:rPr>
        <w:t> </w:t>
      </w:r>
      <w:r w:rsidRPr="00D002C9">
        <w:rPr>
          <w:b/>
          <w:bCs/>
          <w:sz w:val="18"/>
          <w:szCs w:val="18"/>
          <w:lang w:val="ru-RU"/>
        </w:rPr>
        <w:t>9.11</w:t>
      </w:r>
      <w:r w:rsidRPr="00D002C9">
        <w:rPr>
          <w:b/>
          <w:bCs/>
          <w:sz w:val="18"/>
          <w:szCs w:val="18"/>
        </w:rPr>
        <w:t>A</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5.256</w:t>
      </w:r>
      <w:r w:rsidRPr="00D002C9">
        <w:rPr>
          <w:sz w:val="18"/>
          <w:szCs w:val="18"/>
          <w:lang w:val="ru-RU"/>
        </w:rPr>
        <w:tab/>
        <w:t>Частота 243</w:t>
      </w:r>
      <w:r w:rsidRPr="00D002C9">
        <w:rPr>
          <w:sz w:val="18"/>
          <w:szCs w:val="18"/>
        </w:rPr>
        <w:t> </w:t>
      </w:r>
      <w:r w:rsidRPr="00D002C9">
        <w:rPr>
          <w:sz w:val="18"/>
          <w:szCs w:val="18"/>
          <w:lang w:val="ru-RU"/>
        </w:rPr>
        <w:t>МГц в данной полосе используется станциями спасательных средств и аппаратурой, которые применяются для целей спасания.</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5.256</w:t>
      </w:r>
      <w:r w:rsidRPr="00D002C9">
        <w:rPr>
          <w:rStyle w:val="Artdef"/>
          <w:sz w:val="18"/>
          <w:szCs w:val="18"/>
        </w:rPr>
        <w:t>A</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Китае, Российской Федерации, Казахстане и Украине полоса 258–261</w:t>
      </w:r>
      <w:r w:rsidRPr="00D002C9">
        <w:rPr>
          <w:sz w:val="18"/>
          <w:szCs w:val="18"/>
        </w:rPr>
        <w:t> </w:t>
      </w:r>
      <w:r w:rsidRPr="00D002C9">
        <w:rPr>
          <w:sz w:val="18"/>
          <w:szCs w:val="18"/>
          <w:lang w:val="ru-RU"/>
        </w:rPr>
        <w:t>МГц распределена также службе космических исследований (Земля-космос) и службе космической эксплуатации (Земля-космос) на первичной основе. Станции службы космических исследований (Земля-космос) и службы космической эксплуатации (Земля-космос) не должны создавать вредных помех системам подвижной и подвижной спутниковой служб, работающим в этой полосе, или требовать защиты от них, или ограничивать использование и развитие таких систем. Станции службы космических исследований (Земля-космос) и службы космической эксплуатации (Земля-космос) не должны ограничивать будущее развитие систем фиксированной службы в других странах.</w:t>
      </w:r>
      <w:r w:rsidRPr="00D002C9">
        <w:rPr>
          <w:sz w:val="18"/>
          <w:szCs w:val="18"/>
        </w:rPr>
        <w:t>     </w:t>
      </w:r>
      <w:r w:rsidRPr="00D002C9">
        <w:rPr>
          <w:sz w:val="18"/>
          <w:szCs w:val="18"/>
          <w:lang w:val="ru-RU"/>
        </w:rPr>
        <w:t>(ВКР-03)</w:t>
      </w:r>
    </w:p>
    <w:p w:rsidR="008E2497" w:rsidRPr="00D002C9" w:rsidRDefault="003F1D8A" w:rsidP="008E2497">
      <w:pPr>
        <w:pStyle w:val="Note"/>
        <w:rPr>
          <w:sz w:val="18"/>
          <w:szCs w:val="18"/>
          <w:lang w:val="ru-RU"/>
        </w:rPr>
      </w:pPr>
      <w:r w:rsidRPr="00D002C9">
        <w:rPr>
          <w:rStyle w:val="Artdef"/>
          <w:sz w:val="18"/>
          <w:szCs w:val="18"/>
          <w:lang w:val="ru-RU"/>
        </w:rPr>
        <w:t>5.257</w:t>
      </w:r>
      <w:r w:rsidRPr="00D002C9">
        <w:rPr>
          <w:sz w:val="18"/>
          <w:szCs w:val="18"/>
          <w:lang w:val="ru-RU"/>
        </w:rPr>
        <w:tab/>
        <w:t>При согласии, получаемом по п.</w:t>
      </w:r>
      <w:r w:rsidRPr="00D002C9">
        <w:rPr>
          <w:sz w:val="18"/>
          <w:szCs w:val="18"/>
        </w:rPr>
        <w:t> </w:t>
      </w:r>
      <w:r w:rsidRPr="00D002C9">
        <w:rPr>
          <w:b/>
          <w:bCs/>
          <w:sz w:val="18"/>
          <w:szCs w:val="18"/>
          <w:lang w:val="ru-RU"/>
        </w:rPr>
        <w:t>9.21</w:t>
      </w:r>
      <w:r w:rsidRPr="00D002C9">
        <w:rPr>
          <w:sz w:val="18"/>
          <w:szCs w:val="18"/>
          <w:lang w:val="ru-RU"/>
        </w:rPr>
        <w:t>, полоса 267–272</w:t>
      </w:r>
      <w:r w:rsidRPr="00D002C9">
        <w:rPr>
          <w:sz w:val="18"/>
          <w:szCs w:val="18"/>
        </w:rPr>
        <w:t> </w:t>
      </w:r>
      <w:r w:rsidRPr="00D002C9">
        <w:rPr>
          <w:sz w:val="18"/>
          <w:szCs w:val="18"/>
          <w:lang w:val="ru-RU"/>
        </w:rPr>
        <w:t>МГц может использоваться администрациями в своих странах для космической телеметрии на первичной основе.</w:t>
      </w:r>
    </w:p>
    <w:p w:rsidR="008E2497" w:rsidRPr="00D002C9" w:rsidRDefault="003F1D8A" w:rsidP="008E2497">
      <w:pPr>
        <w:pStyle w:val="Note"/>
        <w:rPr>
          <w:sz w:val="18"/>
          <w:szCs w:val="18"/>
          <w:lang w:val="ru-RU"/>
        </w:rPr>
      </w:pPr>
      <w:r w:rsidRPr="00D002C9">
        <w:rPr>
          <w:rStyle w:val="Artdef"/>
          <w:sz w:val="18"/>
          <w:szCs w:val="18"/>
          <w:lang w:val="ru-RU"/>
        </w:rPr>
        <w:t>5.258</w:t>
      </w:r>
      <w:r w:rsidRPr="00D002C9">
        <w:rPr>
          <w:sz w:val="18"/>
          <w:szCs w:val="18"/>
          <w:lang w:val="ru-RU"/>
        </w:rPr>
        <w:tab/>
        <w:t>Использование полосы 328,6–335,4</w:t>
      </w:r>
      <w:r w:rsidRPr="00D002C9">
        <w:rPr>
          <w:sz w:val="18"/>
          <w:szCs w:val="18"/>
        </w:rPr>
        <w:t> </w:t>
      </w:r>
      <w:r w:rsidRPr="00D002C9">
        <w:rPr>
          <w:sz w:val="18"/>
          <w:szCs w:val="18"/>
          <w:lang w:val="ru-RU"/>
        </w:rPr>
        <w:t>МГц воздушной радионавигационной службой ограничено системами посадки по приборам (глиссада).</w:t>
      </w:r>
    </w:p>
    <w:p w:rsidR="008E2497" w:rsidRPr="00D002C9" w:rsidRDefault="003F1D8A" w:rsidP="008E2497">
      <w:pPr>
        <w:pStyle w:val="Note"/>
        <w:rPr>
          <w:sz w:val="18"/>
          <w:szCs w:val="18"/>
          <w:lang w:val="ru-RU"/>
        </w:rPr>
      </w:pPr>
      <w:r w:rsidRPr="00D002C9">
        <w:rPr>
          <w:rStyle w:val="Artdef"/>
          <w:sz w:val="18"/>
          <w:szCs w:val="18"/>
          <w:lang w:val="ru-RU"/>
        </w:rPr>
        <w:t>5.259</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  в Египте и Сирийской Арабской Республике полоса 328,6–335,4 МГц распределена также подвижной службе на вторичной основе при условии получения согласия в соответствии с п. </w:t>
      </w:r>
      <w:r w:rsidRPr="00D002C9">
        <w:rPr>
          <w:b/>
          <w:bCs/>
          <w:sz w:val="18"/>
          <w:szCs w:val="18"/>
          <w:lang w:val="ru-RU"/>
        </w:rPr>
        <w:t>9.21</w:t>
      </w:r>
      <w:r w:rsidRPr="00D002C9">
        <w:rPr>
          <w:sz w:val="18"/>
          <w:szCs w:val="18"/>
          <w:lang w:val="ru-RU"/>
        </w:rPr>
        <w:t>. Для того чтобы станции воздушной радионавигационной службы не испытывали вредных помех, станции подвижной службы не должны вводиться в этой полосе, до тех пор пока она не перестанет быть необходимой воздушной радионавигационной службе любой администрации, которая может быть определена посредством применения процедуры, требуемой в соответствии с п. </w:t>
      </w:r>
      <w:r w:rsidRPr="00D002C9">
        <w:rPr>
          <w:b/>
          <w:bCs/>
          <w:sz w:val="18"/>
          <w:szCs w:val="18"/>
          <w:lang w:val="ru-RU"/>
        </w:rPr>
        <w:t>9.21</w:t>
      </w:r>
      <w:r w:rsidRPr="00D002C9">
        <w:rPr>
          <w:sz w:val="18"/>
          <w:szCs w:val="18"/>
          <w:lang w:val="ru-RU"/>
        </w:rPr>
        <w:t>.     (ВКР-12)</w:t>
      </w:r>
    </w:p>
    <w:p w:rsidR="008E2497" w:rsidRPr="00D002C9" w:rsidRDefault="003F1D8A" w:rsidP="000F61D9">
      <w:r w:rsidRPr="00D002C9">
        <w:rPr>
          <w:rStyle w:val="Artdef"/>
          <w:sz w:val="18"/>
          <w:szCs w:val="18"/>
        </w:rPr>
        <w:t>5.260</w:t>
      </w:r>
      <w:r w:rsidRPr="00D002C9">
        <w:tab/>
        <w:t xml:space="preserve">Признавая, что использование полосы 399,9–400,05 МГц фиксированной и подвижной службами может вызвать вредные помехи радионавигационной спутниковой службе, администрациям настоятельно предлагается не разрешать такое </w:t>
      </w:r>
      <w:r w:rsidRPr="000F61D9">
        <w:t>использование</w:t>
      </w:r>
      <w:r w:rsidRPr="00D002C9">
        <w:t xml:space="preserve"> по п. </w:t>
      </w:r>
      <w:r w:rsidRPr="00D002C9">
        <w:rPr>
          <w:b/>
          <w:bCs/>
        </w:rPr>
        <w:t>4.4</w:t>
      </w:r>
      <w:r w:rsidRPr="00D002C9">
        <w:t>.</w:t>
      </w:r>
    </w:p>
    <w:p w:rsidR="008E2497" w:rsidRPr="00D002C9" w:rsidRDefault="003F1D8A" w:rsidP="008E2497">
      <w:pPr>
        <w:pStyle w:val="Note"/>
        <w:rPr>
          <w:sz w:val="18"/>
          <w:szCs w:val="18"/>
          <w:lang w:val="ru-RU"/>
        </w:rPr>
      </w:pPr>
      <w:r w:rsidRPr="00D002C9">
        <w:rPr>
          <w:rStyle w:val="Artdef"/>
          <w:sz w:val="18"/>
          <w:szCs w:val="18"/>
          <w:lang w:val="ru-RU"/>
        </w:rPr>
        <w:t>5.261</w:t>
      </w:r>
      <w:r w:rsidRPr="00D002C9">
        <w:rPr>
          <w:sz w:val="18"/>
          <w:szCs w:val="18"/>
          <w:lang w:val="ru-RU"/>
        </w:rPr>
        <w:tab/>
        <w:t>Излучения должны быть ограничены полосой ±25</w:t>
      </w:r>
      <w:r w:rsidRPr="00D002C9">
        <w:rPr>
          <w:sz w:val="18"/>
          <w:szCs w:val="18"/>
        </w:rPr>
        <w:t> </w:t>
      </w:r>
      <w:r w:rsidRPr="00D002C9">
        <w:rPr>
          <w:sz w:val="18"/>
          <w:szCs w:val="18"/>
          <w:lang w:val="ru-RU"/>
        </w:rPr>
        <w:t>кГц относительно стандартной частоты 400,1</w:t>
      </w:r>
      <w:r w:rsidRPr="00D002C9">
        <w:rPr>
          <w:sz w:val="18"/>
          <w:szCs w:val="18"/>
        </w:rPr>
        <w:t> </w:t>
      </w:r>
      <w:r w:rsidRPr="00D002C9">
        <w:rPr>
          <w:sz w:val="18"/>
          <w:szCs w:val="18"/>
          <w:lang w:val="ru-RU"/>
        </w:rPr>
        <w:t>МГц.</w:t>
      </w:r>
    </w:p>
    <w:p w:rsidR="008E2497" w:rsidRPr="00D002C9" w:rsidRDefault="003F1D8A" w:rsidP="008E2497">
      <w:pPr>
        <w:pStyle w:val="Note"/>
        <w:rPr>
          <w:sz w:val="18"/>
          <w:szCs w:val="18"/>
          <w:lang w:val="ru-RU"/>
        </w:rPr>
      </w:pPr>
      <w:r w:rsidRPr="00D002C9">
        <w:rPr>
          <w:rStyle w:val="Artdef"/>
          <w:sz w:val="18"/>
          <w:szCs w:val="18"/>
          <w:lang w:val="ru-RU"/>
        </w:rPr>
        <w:t>5.262</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  в Саудовской Аравии, Армении, Азербайджане, Бахрейне, Беларуси, Ботсване, Колумбии, Кубе, Египте, Объединенных Арабских Эмиратах, Эквадоре, Российской Федерации, Грузии, Венгрии, Исламской Республике Иран, Ираке, Израиле, Иордании, Казахстане, Кувейте, Либерии, Малайзии, Молдове, Омане, Узбекистане, Пакистане, Филиппинах, Катаре, Сирийской Арабской Республике, Кыргызстане, Сингапуре, Сомали, Таджикистане, Чаде, Туркменистане и Украине полоса 400,05−401 МГц распределена также фиксированной и подвижной службам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5.263</w:t>
      </w:r>
      <w:r w:rsidRPr="00D002C9">
        <w:rPr>
          <w:sz w:val="18"/>
          <w:szCs w:val="18"/>
          <w:lang w:val="ru-RU"/>
        </w:rPr>
        <w:tab/>
        <w:t>Полоса 400,15–401</w:t>
      </w:r>
      <w:r w:rsidRPr="00D002C9">
        <w:rPr>
          <w:sz w:val="18"/>
          <w:szCs w:val="18"/>
        </w:rPr>
        <w:t> </w:t>
      </w:r>
      <w:r w:rsidRPr="00D002C9">
        <w:rPr>
          <w:sz w:val="18"/>
          <w:szCs w:val="18"/>
          <w:lang w:val="ru-RU"/>
        </w:rPr>
        <w:t>МГц распределена также службе космических исследований в направлении космос-космос для связи с пилотируемыми космическими кораблями. При таком использовании служба космических исследований не должна рассматриваться как служба безопасности.</w:t>
      </w:r>
    </w:p>
    <w:p w:rsidR="008E2497" w:rsidRPr="00D002C9" w:rsidRDefault="003F1D8A" w:rsidP="008E2497">
      <w:pPr>
        <w:pStyle w:val="Note"/>
        <w:rPr>
          <w:sz w:val="18"/>
          <w:szCs w:val="18"/>
          <w:lang w:val="ru-RU"/>
        </w:rPr>
      </w:pPr>
      <w:r w:rsidRPr="00D002C9">
        <w:rPr>
          <w:rStyle w:val="Artdef"/>
          <w:sz w:val="18"/>
          <w:szCs w:val="18"/>
          <w:lang w:val="ru-RU"/>
        </w:rPr>
        <w:t>5.264</w:t>
      </w:r>
      <w:r w:rsidRPr="00D002C9">
        <w:rPr>
          <w:sz w:val="18"/>
          <w:szCs w:val="18"/>
          <w:lang w:val="ru-RU"/>
        </w:rPr>
        <w:tab/>
        <w:t>При использовании полосы 400,15–401</w:t>
      </w:r>
      <w:r w:rsidRPr="00D002C9">
        <w:rPr>
          <w:sz w:val="18"/>
          <w:szCs w:val="18"/>
        </w:rPr>
        <w:t> </w:t>
      </w:r>
      <w:r w:rsidRPr="00D002C9">
        <w:rPr>
          <w:sz w:val="18"/>
          <w:szCs w:val="18"/>
          <w:lang w:val="ru-RU"/>
        </w:rPr>
        <w:t>МГц подвижной спутниковой службой должны применяться процедуры координации в соответствии с п.</w:t>
      </w:r>
      <w:r w:rsidRPr="00D002C9">
        <w:rPr>
          <w:sz w:val="18"/>
          <w:szCs w:val="18"/>
        </w:rPr>
        <w:t> </w:t>
      </w:r>
      <w:r w:rsidRPr="00D002C9">
        <w:rPr>
          <w:b/>
          <w:bCs/>
          <w:sz w:val="18"/>
          <w:szCs w:val="18"/>
          <w:lang w:val="ru-RU"/>
        </w:rPr>
        <w:t>9.11</w:t>
      </w:r>
      <w:r w:rsidRPr="00D002C9">
        <w:rPr>
          <w:b/>
          <w:bCs/>
          <w:sz w:val="18"/>
          <w:szCs w:val="18"/>
        </w:rPr>
        <w:t>A</w:t>
      </w:r>
      <w:r w:rsidRPr="00D002C9">
        <w:rPr>
          <w:sz w:val="18"/>
          <w:szCs w:val="18"/>
          <w:lang w:val="ru-RU"/>
        </w:rPr>
        <w:t xml:space="preserve">. Ограничение плотности потока мощности, приведенное в Дополнении 1 Приложения </w:t>
      </w:r>
      <w:r w:rsidRPr="00D002C9">
        <w:rPr>
          <w:b/>
          <w:bCs/>
          <w:sz w:val="18"/>
          <w:szCs w:val="18"/>
          <w:lang w:val="ru-RU"/>
        </w:rPr>
        <w:t>5</w:t>
      </w:r>
      <w:r w:rsidRPr="00D002C9">
        <w:rPr>
          <w:sz w:val="18"/>
          <w:szCs w:val="18"/>
          <w:lang w:val="ru-RU"/>
        </w:rPr>
        <w:t>, должно применяться до тех пор, пока оно не будет пересмотрено компетентной всемирной конференцией радиосвязи.</w:t>
      </w:r>
    </w:p>
    <w:p w:rsidR="008E2497" w:rsidRPr="00D002C9" w:rsidRDefault="003F1D8A" w:rsidP="008E2497">
      <w:pPr>
        <w:pStyle w:val="Note"/>
        <w:rPr>
          <w:sz w:val="18"/>
          <w:szCs w:val="18"/>
          <w:lang w:val="ru-RU"/>
        </w:rPr>
      </w:pPr>
      <w:r w:rsidRPr="00D002C9">
        <w:rPr>
          <w:rStyle w:val="Artdef"/>
          <w:sz w:val="18"/>
          <w:szCs w:val="18"/>
          <w:lang w:val="ru-RU"/>
        </w:rPr>
        <w:t>5.265</w:t>
      </w:r>
      <w:r w:rsidRPr="00D002C9">
        <w:rPr>
          <w:sz w:val="18"/>
          <w:szCs w:val="18"/>
          <w:lang w:val="ru-RU"/>
        </w:rPr>
        <w:tab/>
        <w:t>Не использован.</w:t>
      </w:r>
    </w:p>
    <w:p w:rsidR="008E2497" w:rsidRPr="00D002C9" w:rsidRDefault="003F1D8A" w:rsidP="008E2497">
      <w:pPr>
        <w:pStyle w:val="Note"/>
        <w:rPr>
          <w:sz w:val="18"/>
          <w:szCs w:val="18"/>
          <w:lang w:val="ru-RU"/>
        </w:rPr>
      </w:pPr>
      <w:r w:rsidRPr="00D002C9">
        <w:rPr>
          <w:rStyle w:val="Artdef"/>
          <w:sz w:val="18"/>
          <w:szCs w:val="18"/>
          <w:lang w:val="ru-RU"/>
        </w:rPr>
        <w:t>5.266</w:t>
      </w:r>
      <w:r w:rsidRPr="00D002C9">
        <w:rPr>
          <w:sz w:val="18"/>
          <w:szCs w:val="18"/>
          <w:lang w:val="ru-RU"/>
        </w:rPr>
        <w:tab/>
        <w:t>Использование полосы 406–406,1</w:t>
      </w:r>
      <w:r w:rsidRPr="00D002C9">
        <w:rPr>
          <w:sz w:val="18"/>
          <w:szCs w:val="18"/>
        </w:rPr>
        <w:t> </w:t>
      </w:r>
      <w:r w:rsidRPr="00D002C9">
        <w:rPr>
          <w:sz w:val="18"/>
          <w:szCs w:val="18"/>
          <w:lang w:val="ru-RU"/>
        </w:rPr>
        <w:t>МГц подвижной спутниковой службой ограничено маломощными спутниковыми аварийными радиомаяками</w:t>
      </w:r>
      <w:r w:rsidRPr="00D002C9">
        <w:rPr>
          <w:sz w:val="18"/>
          <w:szCs w:val="18"/>
        </w:rPr>
        <w:t> </w:t>
      </w:r>
      <w:r w:rsidRPr="00D002C9">
        <w:rPr>
          <w:sz w:val="18"/>
          <w:szCs w:val="18"/>
          <w:lang w:val="ru-RU"/>
        </w:rPr>
        <w:t xml:space="preserve">– указателями места бедствия (см. также Статью </w:t>
      </w:r>
      <w:r w:rsidRPr="00D002C9">
        <w:rPr>
          <w:b/>
          <w:bCs/>
          <w:sz w:val="18"/>
          <w:szCs w:val="18"/>
          <w:lang w:val="ru-RU"/>
        </w:rPr>
        <w:t>31</w:t>
      </w:r>
      <w:r w:rsidRPr="00D002C9">
        <w:rPr>
          <w:sz w:val="18"/>
          <w:szCs w:val="18"/>
          <w:lang w:val="ru-RU"/>
        </w:rPr>
        <w:t>).</w:t>
      </w:r>
      <w:r w:rsidRPr="00D002C9">
        <w:rPr>
          <w:sz w:val="18"/>
          <w:szCs w:val="18"/>
        </w:rPr>
        <w:t>     </w:t>
      </w:r>
      <w:r w:rsidRPr="00D002C9">
        <w:rPr>
          <w:sz w:val="18"/>
          <w:szCs w:val="18"/>
          <w:lang w:val="ru-RU"/>
        </w:rPr>
        <w:t>(ВКР-07)</w:t>
      </w:r>
    </w:p>
    <w:p w:rsidR="00D002C9" w:rsidRPr="00D002C9" w:rsidRDefault="003F1D8A" w:rsidP="008E2497">
      <w:pPr>
        <w:pStyle w:val="Note"/>
        <w:rPr>
          <w:sz w:val="18"/>
          <w:szCs w:val="18"/>
          <w:lang w:val="ru-RU"/>
        </w:rPr>
      </w:pPr>
      <w:r w:rsidRPr="00D002C9">
        <w:rPr>
          <w:rStyle w:val="Artdef"/>
          <w:sz w:val="18"/>
          <w:szCs w:val="18"/>
          <w:lang w:val="ru-RU"/>
        </w:rPr>
        <w:t>5.267</w:t>
      </w:r>
      <w:r w:rsidRPr="00D002C9">
        <w:rPr>
          <w:sz w:val="18"/>
          <w:szCs w:val="18"/>
          <w:lang w:val="ru-RU"/>
        </w:rPr>
        <w:tab/>
        <w:t>Запрещается любое излучение, которое может создавать вредные помехи разрешенному использованию полосы частот 406–406,1</w:t>
      </w:r>
      <w:r w:rsidRPr="00D002C9">
        <w:rPr>
          <w:sz w:val="18"/>
          <w:szCs w:val="18"/>
        </w:rPr>
        <w:t> </w:t>
      </w:r>
      <w:r w:rsidRPr="00D002C9">
        <w:rPr>
          <w:sz w:val="18"/>
          <w:szCs w:val="18"/>
          <w:lang w:val="ru-RU"/>
        </w:rPr>
        <w:t>МГц.</w:t>
      </w:r>
    </w:p>
    <w:p w:rsidR="008E2497" w:rsidRPr="00D002C9" w:rsidRDefault="003F1D8A" w:rsidP="000F61D9">
      <w:r w:rsidRPr="00D002C9">
        <w:rPr>
          <w:rStyle w:val="Artdef"/>
          <w:sz w:val="18"/>
          <w:szCs w:val="18"/>
        </w:rPr>
        <w:t>5.268</w:t>
      </w:r>
      <w:r w:rsidRPr="00D002C9">
        <w:tab/>
        <w:t>Использование полосы 410–420 МГц службой космических исследований ограничено связью на расстояниях до 5 км от находящихся на орбите пилотируемых космических кораблей. Плотность потока мощности у поверхности Земли, создаваемая излучениями, необходимыми для работ вне космических кораблей, не должна превышать –153 дБ(Вт/м2) при 0° ≤ δ ≤ 5°, –153 + 0,077 (δ – 5) дБ(Вт/м2) при 5° ≤ δ ≤ 70° и –148 дБ(Вт/м2) при 70° ≤ δ ≤ 90°, где δ – угол прихода радиоволны, а эталонная ширина полосы равна 4 кГц. Пункт </w:t>
      </w:r>
      <w:r w:rsidRPr="00D002C9">
        <w:rPr>
          <w:b/>
          <w:bCs/>
        </w:rPr>
        <w:t>4.10</w:t>
      </w:r>
      <w:r w:rsidRPr="00D002C9">
        <w:t xml:space="preserve"> неприменим к работе вне космических кораблей. В этой полосе частот служба космических исследований (космос-космос) не должна требовать защиты от станций фиксированной и подвижной служб или ограничивать </w:t>
      </w:r>
      <w:r w:rsidRPr="000F61D9">
        <w:t>их</w:t>
      </w:r>
      <w:r w:rsidRPr="00D002C9">
        <w:t xml:space="preserve"> использование и развитие.     (ВКР-97)</w:t>
      </w:r>
    </w:p>
    <w:p w:rsidR="008E2497" w:rsidRPr="00D002C9" w:rsidRDefault="003F1D8A" w:rsidP="008E2497">
      <w:pPr>
        <w:pStyle w:val="Note"/>
        <w:rPr>
          <w:sz w:val="18"/>
          <w:szCs w:val="18"/>
          <w:lang w:val="ru-RU"/>
        </w:rPr>
      </w:pPr>
      <w:r w:rsidRPr="00D002C9">
        <w:rPr>
          <w:rStyle w:val="Artdef"/>
          <w:sz w:val="18"/>
          <w:szCs w:val="18"/>
          <w:lang w:val="ru-RU"/>
        </w:rPr>
        <w:t>5.269</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в Австралии, Соединенных Штатах Америки, Индии, Японии и Соединенном Королевстве распределение полос 420–430</w:t>
      </w:r>
      <w:r w:rsidRPr="00D002C9">
        <w:rPr>
          <w:sz w:val="18"/>
          <w:szCs w:val="18"/>
        </w:rPr>
        <w:t> </w:t>
      </w:r>
      <w:r w:rsidRPr="00D002C9">
        <w:rPr>
          <w:sz w:val="18"/>
          <w:szCs w:val="18"/>
          <w:lang w:val="ru-RU"/>
        </w:rPr>
        <w:t>МГц и 440–450</w:t>
      </w:r>
      <w:r w:rsidRPr="00D002C9">
        <w:rPr>
          <w:sz w:val="18"/>
          <w:szCs w:val="18"/>
        </w:rPr>
        <w:t> </w:t>
      </w:r>
      <w:r w:rsidRPr="00D002C9">
        <w:rPr>
          <w:sz w:val="18"/>
          <w:szCs w:val="18"/>
          <w:lang w:val="ru-RU"/>
        </w:rPr>
        <w:t>МГц радиолокационной службе произведено на первичной основе (см. п.</w:t>
      </w:r>
      <w:r w:rsidRPr="00D002C9">
        <w:rPr>
          <w:sz w:val="18"/>
          <w:szCs w:val="18"/>
        </w:rPr>
        <w:t> </w:t>
      </w:r>
      <w:r w:rsidRPr="00D002C9">
        <w:rPr>
          <w:b/>
          <w:bCs/>
          <w:sz w:val="18"/>
          <w:szCs w:val="18"/>
          <w:lang w:val="ru-RU"/>
        </w:rPr>
        <w:t>5.33</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5.270</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Австралии, Соединенных Штатах Америки, Ямайке и Филиппинах полосы 420–430</w:t>
      </w:r>
      <w:r w:rsidRPr="00D002C9">
        <w:rPr>
          <w:sz w:val="18"/>
          <w:szCs w:val="18"/>
        </w:rPr>
        <w:t> </w:t>
      </w:r>
      <w:r w:rsidRPr="00D002C9">
        <w:rPr>
          <w:sz w:val="18"/>
          <w:szCs w:val="18"/>
          <w:lang w:val="ru-RU"/>
        </w:rPr>
        <w:t>МГц и 440–450</w:t>
      </w:r>
      <w:r w:rsidRPr="00D002C9">
        <w:rPr>
          <w:sz w:val="18"/>
          <w:szCs w:val="18"/>
        </w:rPr>
        <w:t> </w:t>
      </w:r>
      <w:r w:rsidRPr="00D002C9">
        <w:rPr>
          <w:sz w:val="18"/>
          <w:szCs w:val="18"/>
          <w:lang w:val="ru-RU"/>
        </w:rPr>
        <w:t>МГц распределены также любительской службе на вторичной основе.</w:t>
      </w:r>
    </w:p>
    <w:p w:rsidR="008E2497" w:rsidRPr="00D002C9" w:rsidRDefault="003F1D8A" w:rsidP="008E2497">
      <w:pPr>
        <w:pStyle w:val="Note"/>
        <w:rPr>
          <w:sz w:val="18"/>
          <w:szCs w:val="18"/>
          <w:lang w:val="ru-RU"/>
        </w:rPr>
      </w:pPr>
      <w:r w:rsidRPr="00D002C9">
        <w:rPr>
          <w:rStyle w:val="Artdef"/>
          <w:sz w:val="18"/>
          <w:szCs w:val="18"/>
          <w:lang w:val="ru-RU"/>
        </w:rPr>
        <w:lastRenderedPageBreak/>
        <w:t>5.271</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rPr>
        <w:t>  </w:t>
      </w:r>
      <w:r w:rsidRPr="00D002C9">
        <w:rPr>
          <w:sz w:val="18"/>
          <w:szCs w:val="18"/>
          <w:lang w:val="ru-RU"/>
        </w:rPr>
        <w:t>в Беларуси, Китае, Индии, Кыргызстане и Туркменистане полоса 420–460</w:t>
      </w:r>
      <w:r w:rsidRPr="00D002C9">
        <w:rPr>
          <w:sz w:val="18"/>
          <w:szCs w:val="18"/>
        </w:rPr>
        <w:t> </w:t>
      </w:r>
      <w:r w:rsidRPr="00D002C9">
        <w:rPr>
          <w:sz w:val="18"/>
          <w:szCs w:val="18"/>
          <w:lang w:val="ru-RU"/>
        </w:rPr>
        <w:t>МГц распределена также воздушной радионавигационной службе (радиовысотомеры) на вторичной основе.</w:t>
      </w:r>
      <w:r w:rsidRPr="00D002C9">
        <w:rPr>
          <w:sz w:val="18"/>
          <w:szCs w:val="18"/>
        </w:rPr>
        <w:t>     </w:t>
      </w:r>
      <w:r w:rsidRPr="00D002C9">
        <w:rPr>
          <w:sz w:val="18"/>
          <w:szCs w:val="18"/>
          <w:lang w:val="ru-RU"/>
        </w:rPr>
        <w:t>(ВКР-07)</w:t>
      </w:r>
    </w:p>
    <w:p w:rsidR="007F5103" w:rsidRPr="00D002C9" w:rsidRDefault="003F1D8A" w:rsidP="007F5103">
      <w:pPr>
        <w:pStyle w:val="Note"/>
        <w:rPr>
          <w:sz w:val="18"/>
          <w:szCs w:val="18"/>
          <w:lang w:val="ru-RU"/>
        </w:rPr>
      </w:pPr>
      <w:r w:rsidRPr="00D002C9">
        <w:rPr>
          <w:rStyle w:val="Artdef"/>
          <w:sz w:val="18"/>
          <w:szCs w:val="18"/>
          <w:lang w:val="ru-RU"/>
        </w:rPr>
        <w:t>5.272</w:t>
      </w:r>
      <w:r w:rsidR="007F5103" w:rsidRPr="00D002C9">
        <w:rPr>
          <w:sz w:val="18"/>
          <w:szCs w:val="18"/>
          <w:lang w:val="ru-RU"/>
        </w:rPr>
        <w:tab/>
        <w:t>(</w:t>
      </w:r>
      <w:r w:rsidR="007F5103" w:rsidRPr="00D002C9">
        <w:rPr>
          <w:sz w:val="18"/>
          <w:szCs w:val="18"/>
        </w:rPr>
        <w:t>SUP</w:t>
      </w:r>
      <w:r w:rsidR="007F5103" w:rsidRPr="00D002C9">
        <w:rPr>
          <w:sz w:val="18"/>
          <w:szCs w:val="18"/>
          <w:lang w:val="ru-RU"/>
        </w:rPr>
        <w:t xml:space="preserve"> –  ВКР-12)</w:t>
      </w:r>
    </w:p>
    <w:p w:rsidR="007F5103" w:rsidRPr="00D002C9" w:rsidRDefault="003F1D8A" w:rsidP="007F5103">
      <w:pPr>
        <w:pStyle w:val="Note"/>
        <w:rPr>
          <w:sz w:val="18"/>
          <w:szCs w:val="18"/>
          <w:lang w:val="ru-RU"/>
        </w:rPr>
      </w:pPr>
      <w:r w:rsidRPr="00D002C9">
        <w:rPr>
          <w:rStyle w:val="Artdef"/>
          <w:sz w:val="18"/>
          <w:szCs w:val="18"/>
          <w:lang w:val="ru-RU"/>
        </w:rPr>
        <w:t>5.273</w:t>
      </w:r>
      <w:r w:rsidR="007F5103" w:rsidRPr="00D002C9">
        <w:rPr>
          <w:sz w:val="18"/>
          <w:szCs w:val="18"/>
          <w:lang w:val="ru-RU"/>
        </w:rPr>
        <w:tab/>
        <w:t>(</w:t>
      </w:r>
      <w:r w:rsidR="007F5103" w:rsidRPr="00D002C9">
        <w:rPr>
          <w:sz w:val="18"/>
          <w:szCs w:val="18"/>
        </w:rPr>
        <w:t>SUP</w:t>
      </w:r>
      <w:r w:rsidR="007F5103" w:rsidRPr="00D002C9">
        <w:rPr>
          <w:sz w:val="18"/>
          <w:szCs w:val="18"/>
          <w:lang w:val="ru-RU"/>
        </w:rPr>
        <w:t xml:space="preserve"> –  ВКР-12)</w:t>
      </w:r>
    </w:p>
    <w:p w:rsidR="008E2497" w:rsidRPr="00D002C9" w:rsidRDefault="003F1D8A">
      <w:pPr>
        <w:pStyle w:val="Note"/>
        <w:rPr>
          <w:sz w:val="18"/>
          <w:szCs w:val="18"/>
          <w:lang w:val="ru-RU"/>
        </w:rPr>
      </w:pPr>
      <w:r w:rsidRPr="00D002C9">
        <w:rPr>
          <w:rStyle w:val="Artdef"/>
          <w:sz w:val="18"/>
          <w:szCs w:val="18"/>
          <w:lang w:val="ru-RU"/>
        </w:rPr>
        <w:t>5.274</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  в Дании, Норвегии, Швеции и Чаде полосы 430–432 МГц и 438</w:t>
      </w:r>
      <w:r w:rsidRPr="00D002C9">
        <w:rPr>
          <w:sz w:val="18"/>
          <w:szCs w:val="18"/>
          <w:lang w:val="ru-RU"/>
        </w:rPr>
        <w:sym w:font="Symbol" w:char="F02D"/>
      </w:r>
      <w:r w:rsidRPr="00D002C9">
        <w:rPr>
          <w:sz w:val="18"/>
          <w:szCs w:val="18"/>
          <w:lang w:val="ru-RU"/>
        </w:rPr>
        <w:t>440 МГц распределены фиксированной и подвижной, за исключением воздушной подвижной, службам на первичной основе.     (ВКР-12)</w:t>
      </w:r>
    </w:p>
    <w:p w:rsidR="008E2497" w:rsidRPr="00D002C9" w:rsidRDefault="003F1D8A" w:rsidP="009305E6">
      <w:pPr>
        <w:pStyle w:val="Note"/>
        <w:rPr>
          <w:sz w:val="18"/>
          <w:szCs w:val="18"/>
          <w:lang w:val="ru-RU"/>
        </w:rPr>
      </w:pPr>
      <w:r w:rsidRPr="00D002C9">
        <w:rPr>
          <w:rStyle w:val="Artdef"/>
          <w:sz w:val="18"/>
          <w:szCs w:val="18"/>
          <w:lang w:val="ru-RU"/>
        </w:rPr>
        <w:t>5.275</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rPr>
        <w:t>  </w:t>
      </w:r>
      <w:r w:rsidRPr="00D002C9">
        <w:rPr>
          <w:sz w:val="18"/>
          <w:szCs w:val="18"/>
          <w:lang w:val="ru-RU"/>
        </w:rPr>
        <w:t xml:space="preserve">в Хорватии, Эстонии, Финляндии, </w:t>
      </w:r>
      <w:r w:rsidR="009305E6" w:rsidRPr="00D002C9">
        <w:rPr>
          <w:sz w:val="18"/>
          <w:szCs w:val="18"/>
          <w:lang w:val="ru-RU"/>
        </w:rPr>
        <w:t>Ливии</w:t>
      </w:r>
      <w:r w:rsidRPr="00D002C9">
        <w:rPr>
          <w:sz w:val="18"/>
          <w:szCs w:val="18"/>
          <w:lang w:val="ru-RU"/>
        </w:rPr>
        <w:t>, бывшей югославской Республике Македонии, Черногории, Сербии и Словении полосы 430–432</w:t>
      </w:r>
      <w:r w:rsidRPr="00D002C9">
        <w:rPr>
          <w:sz w:val="18"/>
          <w:szCs w:val="18"/>
        </w:rPr>
        <w:t> </w:t>
      </w:r>
      <w:r w:rsidRPr="00D002C9">
        <w:rPr>
          <w:sz w:val="18"/>
          <w:szCs w:val="18"/>
          <w:lang w:val="ru-RU"/>
        </w:rPr>
        <w:t>МГц и 438–440</w:t>
      </w:r>
      <w:r w:rsidRPr="00D002C9">
        <w:rPr>
          <w:sz w:val="18"/>
          <w:szCs w:val="18"/>
        </w:rPr>
        <w:t> </w:t>
      </w:r>
      <w:r w:rsidRPr="00D002C9">
        <w:rPr>
          <w:sz w:val="18"/>
          <w:szCs w:val="18"/>
          <w:lang w:val="ru-RU"/>
        </w:rPr>
        <w:t>МГц распределены также фиксированной и подвижной, за исключением воздушной подвижной, службам на первичной основе.</w:t>
      </w:r>
      <w:r w:rsidRPr="00D002C9">
        <w:rPr>
          <w:sz w:val="18"/>
          <w:szCs w:val="18"/>
        </w:rPr>
        <w:t>  </w:t>
      </w:r>
      <w:r w:rsidRPr="00D002C9">
        <w:rPr>
          <w:sz w:val="18"/>
          <w:szCs w:val="18"/>
          <w:lang w:val="ru-RU"/>
        </w:rPr>
        <w:t>  </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5.276</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  в Афганистане, Алжире, Саудовской Аравии, Бахрейне, Бангладеш, Бруней-Даруссаламе, Буркина-Фасо, Джибути, Египте, Объединенных Арабских Эмиратах, Эквадоре, Эритрее, Эфиопии, Греции, Гвинее, Индии, Индонезии, Исламской Республике Иран, Ираке, Израиле, Италии, Иордании, Кении, Кувейте, Ливии, Малайзии, Нигере, Нигерии, Омане, Пакистане, Филиппинах, Катаре, Сирийской Арабской Республике, Корейской Народно-Демократической Республике, Сингапуре, Сомали, Судане, Швейцарии, Танзании, Таиланде, Того, Турции и Йемене полоса 430−440 МГц распределена также фиксированной службе на первичной основе, а полосы 430−435 МГц и 438–440 МГц распределены также подвижной, за исключением воздушной подвижной, службе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5.277</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  в Анголе, Армении, Азербайджане, Беларуси, Камеруне, Республике Конго, Джибути, Российской Федерации, Грузии, Венгрии, Израиле, Казахстане, Мали, Монголии, Узбекистане, Польше, Демократической Республике Конго, Кыргызстане, Словакии, Румынии, Руанде, Таджикистане, Чаде, Туркменистане и Украине полоса 430</w:t>
      </w:r>
      <w:r w:rsidRPr="00D002C9">
        <w:rPr>
          <w:sz w:val="18"/>
          <w:szCs w:val="18"/>
          <w:lang w:val="ru-RU"/>
        </w:rPr>
        <w:sym w:font="Symbol" w:char="F02D"/>
      </w:r>
      <w:r w:rsidRPr="00D002C9">
        <w:rPr>
          <w:sz w:val="18"/>
          <w:szCs w:val="18"/>
          <w:lang w:val="ru-RU"/>
        </w:rPr>
        <w:t>440 МГц распределена также фиксированной службе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5.278</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в Аргентине, Колумбии, Коста-Рике, Кубе, Гайане, Гондурасе, Панаме и Венесуэле распределение любительской службе полосы 430–440</w:t>
      </w:r>
      <w:r w:rsidRPr="00D002C9">
        <w:rPr>
          <w:sz w:val="18"/>
          <w:szCs w:val="18"/>
        </w:rPr>
        <w:t> </w:t>
      </w:r>
      <w:r w:rsidRPr="00D002C9">
        <w:rPr>
          <w:sz w:val="18"/>
          <w:szCs w:val="18"/>
          <w:lang w:val="ru-RU"/>
        </w:rPr>
        <w:t>МГц произведено на первичной основе (см.</w:t>
      </w:r>
      <w:r w:rsidRPr="00D002C9">
        <w:rPr>
          <w:sz w:val="18"/>
          <w:szCs w:val="18"/>
        </w:rPr>
        <w:t> </w:t>
      </w:r>
      <w:r w:rsidRPr="00D002C9">
        <w:rPr>
          <w:sz w:val="18"/>
          <w:szCs w:val="18"/>
          <w:lang w:val="ru-RU"/>
        </w:rPr>
        <w:t>п.</w:t>
      </w:r>
      <w:r w:rsidRPr="00D002C9">
        <w:rPr>
          <w:sz w:val="18"/>
          <w:szCs w:val="18"/>
        </w:rPr>
        <w:t> </w:t>
      </w:r>
      <w:r w:rsidRPr="00D002C9">
        <w:rPr>
          <w:b/>
          <w:bCs/>
          <w:sz w:val="18"/>
          <w:szCs w:val="18"/>
          <w:lang w:val="ru-RU"/>
        </w:rPr>
        <w:t>5.33</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5.279</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Мексике полосы 430–435</w:t>
      </w:r>
      <w:r w:rsidRPr="00D002C9">
        <w:rPr>
          <w:sz w:val="18"/>
          <w:szCs w:val="18"/>
        </w:rPr>
        <w:t> </w:t>
      </w:r>
      <w:r w:rsidRPr="00D002C9">
        <w:rPr>
          <w:sz w:val="18"/>
          <w:szCs w:val="18"/>
          <w:lang w:val="ru-RU"/>
        </w:rPr>
        <w:t>МГц и 438–440</w:t>
      </w:r>
      <w:r w:rsidRPr="00D002C9">
        <w:rPr>
          <w:sz w:val="18"/>
          <w:szCs w:val="18"/>
        </w:rPr>
        <w:t> </w:t>
      </w:r>
      <w:r w:rsidRPr="00D002C9">
        <w:rPr>
          <w:sz w:val="18"/>
          <w:szCs w:val="18"/>
          <w:lang w:val="ru-RU"/>
        </w:rPr>
        <w:t>МГц распределены также сухопутной подвижной службе на первичной основе при условии получения согласия по п.</w:t>
      </w:r>
      <w:r w:rsidRPr="00D002C9">
        <w:rPr>
          <w:sz w:val="18"/>
          <w:szCs w:val="18"/>
        </w:rPr>
        <w:t> </w:t>
      </w:r>
      <w:r w:rsidRPr="00D002C9">
        <w:rPr>
          <w:b/>
          <w:bCs/>
          <w:sz w:val="18"/>
          <w:szCs w:val="18"/>
          <w:lang w:val="ru-RU"/>
        </w:rPr>
        <w:t>9.21</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5.279</w:t>
      </w:r>
      <w:r w:rsidRPr="00D002C9">
        <w:rPr>
          <w:rStyle w:val="Artdef"/>
          <w:sz w:val="18"/>
          <w:szCs w:val="18"/>
        </w:rPr>
        <w:t>A</w:t>
      </w:r>
      <w:r w:rsidRPr="00D002C9">
        <w:rPr>
          <w:rStyle w:val="Artdef"/>
          <w:sz w:val="18"/>
          <w:szCs w:val="18"/>
          <w:lang w:val="ru-RU"/>
        </w:rPr>
        <w:tab/>
      </w:r>
      <w:r w:rsidRPr="00D002C9">
        <w:rPr>
          <w:sz w:val="18"/>
          <w:szCs w:val="18"/>
          <w:lang w:val="ru-RU"/>
        </w:rPr>
        <w:t>Использование этой полосы датчиками спутниковой службы исследования Земли (активной) должно осуществляться в соответствии с Рекомендацией МСЭ-</w:t>
      </w:r>
      <w:r w:rsidRPr="00D002C9">
        <w:rPr>
          <w:sz w:val="18"/>
          <w:szCs w:val="18"/>
        </w:rPr>
        <w:t>R</w:t>
      </w:r>
      <w:r w:rsidRPr="00D002C9">
        <w:rPr>
          <w:sz w:val="18"/>
          <w:szCs w:val="18"/>
          <w:lang w:val="ru-RU"/>
        </w:rPr>
        <w:t xml:space="preserve"> </w:t>
      </w:r>
      <w:r w:rsidRPr="00D002C9">
        <w:rPr>
          <w:sz w:val="18"/>
          <w:szCs w:val="18"/>
        </w:rPr>
        <w:t>RS</w:t>
      </w:r>
      <w:r w:rsidRPr="00D002C9">
        <w:rPr>
          <w:sz w:val="18"/>
          <w:szCs w:val="18"/>
          <w:lang w:val="ru-RU"/>
        </w:rPr>
        <w:t>.1260-1. Кроме того, спутниковая служба исследования Земли (активная) в полосе 432–438</w:t>
      </w:r>
      <w:r w:rsidRPr="00D002C9">
        <w:rPr>
          <w:sz w:val="18"/>
          <w:szCs w:val="18"/>
        </w:rPr>
        <w:t> </w:t>
      </w:r>
      <w:r w:rsidRPr="00D002C9">
        <w:rPr>
          <w:sz w:val="18"/>
          <w:szCs w:val="18"/>
          <w:lang w:val="ru-RU"/>
        </w:rPr>
        <w:t>МГц не должна создавать вредных помех воздушной радионавигационной службе в Китае. Положения настоящего примечания никоим образом не ограничивают обязанность спутниковой службы исследования Земли (активной) работать в качестве вторичной службы в соответствии с пп.</w:t>
      </w:r>
      <w:r w:rsidRPr="00D002C9">
        <w:rPr>
          <w:sz w:val="18"/>
          <w:szCs w:val="18"/>
        </w:rPr>
        <w:t> </w:t>
      </w:r>
      <w:r w:rsidRPr="00D002C9">
        <w:rPr>
          <w:b/>
          <w:bCs/>
          <w:sz w:val="18"/>
          <w:szCs w:val="18"/>
          <w:lang w:val="ru-RU"/>
        </w:rPr>
        <w:t>5.29</w:t>
      </w:r>
      <w:r w:rsidRPr="00D002C9">
        <w:rPr>
          <w:sz w:val="18"/>
          <w:szCs w:val="18"/>
          <w:lang w:val="ru-RU"/>
        </w:rPr>
        <w:t xml:space="preserve"> и </w:t>
      </w:r>
      <w:r w:rsidRPr="00D002C9">
        <w:rPr>
          <w:b/>
          <w:bCs/>
          <w:sz w:val="18"/>
          <w:szCs w:val="18"/>
          <w:lang w:val="ru-RU"/>
        </w:rPr>
        <w:t>5.30</w:t>
      </w:r>
      <w:r w:rsidRPr="00D002C9">
        <w:rPr>
          <w:sz w:val="18"/>
          <w:szCs w:val="18"/>
          <w:lang w:val="ru-RU"/>
        </w:rPr>
        <w:t>.     (ВКР-03)</w:t>
      </w:r>
    </w:p>
    <w:p w:rsidR="008E2497" w:rsidRPr="00D002C9" w:rsidRDefault="003F1D8A" w:rsidP="000F61D9">
      <w:r w:rsidRPr="00D002C9">
        <w:rPr>
          <w:rStyle w:val="Artdef"/>
          <w:sz w:val="18"/>
          <w:szCs w:val="18"/>
        </w:rPr>
        <w:t>5.280</w:t>
      </w:r>
      <w:r w:rsidRPr="00D002C9">
        <w:rPr>
          <w:rStyle w:val="Artdef"/>
          <w:sz w:val="18"/>
          <w:szCs w:val="18"/>
        </w:rPr>
        <w:tab/>
      </w:r>
      <w:r w:rsidRPr="00D002C9">
        <w:t>В Германии, Австрии, Боснии и Герцеговине, Хорватии, бывшей югославской Республике Македонии, Лихтенштейне, Черногории, Португалии, Сербии, Словении и Швейцарии полоса 433,05–434,79 МГц (центральная частота 433,92 МГц) предназначается для промышленных, научных и медицинских применений (ПНМ). Работающие в указанной полосе службы радиосвязи этих стран должны мириться с вредными помехами, которые могут быть созданы этими применениями. Оборудование ПНМ используется в этой полосе в соответствии с положениями п. </w:t>
      </w:r>
      <w:r w:rsidRPr="00D002C9">
        <w:rPr>
          <w:b/>
          <w:bCs/>
        </w:rPr>
        <w:t>15.13</w:t>
      </w:r>
      <w:r w:rsidRPr="00D002C9">
        <w:t>.     (ВКР-07)</w:t>
      </w:r>
    </w:p>
    <w:p w:rsidR="008E2497" w:rsidRPr="00D002C9" w:rsidRDefault="003F1D8A" w:rsidP="008E2497">
      <w:pPr>
        <w:pStyle w:val="Note"/>
        <w:rPr>
          <w:sz w:val="18"/>
          <w:szCs w:val="18"/>
          <w:lang w:val="ru-RU"/>
        </w:rPr>
      </w:pPr>
      <w:r w:rsidRPr="00D002C9">
        <w:rPr>
          <w:rStyle w:val="Artdef"/>
          <w:sz w:val="18"/>
          <w:szCs w:val="18"/>
          <w:lang w:val="ru-RU"/>
        </w:rPr>
        <w:t>5.281</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во Французских заморских департаментах и сообществах в Районе</w:t>
      </w:r>
      <w:r w:rsidRPr="00D002C9">
        <w:rPr>
          <w:sz w:val="18"/>
          <w:szCs w:val="18"/>
        </w:rPr>
        <w:t> </w:t>
      </w:r>
      <w:r w:rsidRPr="00D002C9">
        <w:rPr>
          <w:sz w:val="18"/>
          <w:szCs w:val="18"/>
          <w:lang w:val="ru-RU"/>
        </w:rPr>
        <w:t>2 и в Индии полоса 433,75–434,25</w:t>
      </w:r>
      <w:r w:rsidRPr="00D002C9">
        <w:rPr>
          <w:sz w:val="18"/>
          <w:szCs w:val="18"/>
        </w:rPr>
        <w:t> </w:t>
      </w:r>
      <w:r w:rsidRPr="00D002C9">
        <w:rPr>
          <w:sz w:val="18"/>
          <w:szCs w:val="18"/>
          <w:lang w:val="ru-RU"/>
        </w:rPr>
        <w:t>МГц распределена также службе космической эксплуатации (Земля-космос) на первичной основе. Во Франции и Бразилии эта полоса распределена той же службе на вторичной основе.</w:t>
      </w:r>
    </w:p>
    <w:p w:rsidR="008E2497" w:rsidRPr="00D002C9" w:rsidRDefault="003F1D8A" w:rsidP="008E2497">
      <w:pPr>
        <w:pStyle w:val="Note"/>
        <w:rPr>
          <w:sz w:val="18"/>
          <w:szCs w:val="18"/>
          <w:lang w:val="ru-RU"/>
        </w:rPr>
      </w:pPr>
      <w:r w:rsidRPr="00D002C9">
        <w:rPr>
          <w:rStyle w:val="Artdef"/>
          <w:sz w:val="18"/>
          <w:szCs w:val="18"/>
          <w:lang w:val="ru-RU"/>
        </w:rPr>
        <w:t>5.282</w:t>
      </w:r>
      <w:r w:rsidRPr="00D002C9">
        <w:rPr>
          <w:sz w:val="18"/>
          <w:szCs w:val="18"/>
          <w:lang w:val="ru-RU"/>
        </w:rPr>
        <w:tab/>
        <w:t>В полосах 435–438</w:t>
      </w:r>
      <w:r w:rsidRPr="00D002C9">
        <w:rPr>
          <w:sz w:val="18"/>
          <w:szCs w:val="18"/>
        </w:rPr>
        <w:t> </w:t>
      </w:r>
      <w:r w:rsidRPr="00D002C9">
        <w:rPr>
          <w:sz w:val="18"/>
          <w:szCs w:val="18"/>
          <w:lang w:val="ru-RU"/>
        </w:rPr>
        <w:t>МГц, 1260–1270</w:t>
      </w:r>
      <w:r w:rsidRPr="00D002C9">
        <w:rPr>
          <w:sz w:val="18"/>
          <w:szCs w:val="18"/>
        </w:rPr>
        <w:t> </w:t>
      </w:r>
      <w:r w:rsidRPr="00D002C9">
        <w:rPr>
          <w:sz w:val="18"/>
          <w:szCs w:val="18"/>
          <w:lang w:val="ru-RU"/>
        </w:rPr>
        <w:t>МГц, 2400–2450</w:t>
      </w:r>
      <w:r w:rsidRPr="00D002C9">
        <w:rPr>
          <w:sz w:val="18"/>
          <w:szCs w:val="18"/>
        </w:rPr>
        <w:t> </w:t>
      </w:r>
      <w:r w:rsidRPr="00D002C9">
        <w:rPr>
          <w:sz w:val="18"/>
          <w:szCs w:val="18"/>
          <w:lang w:val="ru-RU"/>
        </w:rPr>
        <w:t>МГц, 3400–3410</w:t>
      </w:r>
      <w:r w:rsidRPr="00D002C9">
        <w:rPr>
          <w:sz w:val="18"/>
          <w:szCs w:val="18"/>
        </w:rPr>
        <w:t> </w:t>
      </w:r>
      <w:r w:rsidRPr="00D002C9">
        <w:rPr>
          <w:sz w:val="18"/>
          <w:szCs w:val="18"/>
          <w:lang w:val="ru-RU"/>
        </w:rPr>
        <w:t>МГц (только в Районах 2 и 3) и в полосе 5650–5670</w:t>
      </w:r>
      <w:r w:rsidRPr="00D002C9">
        <w:rPr>
          <w:sz w:val="18"/>
          <w:szCs w:val="18"/>
        </w:rPr>
        <w:t> </w:t>
      </w:r>
      <w:r w:rsidRPr="00D002C9">
        <w:rPr>
          <w:sz w:val="18"/>
          <w:szCs w:val="18"/>
          <w:lang w:val="ru-RU"/>
        </w:rPr>
        <w:t>МГц может работать любительская спутниковая служба, при условии что она не будет причинять вредных помех другим службам, работающим в соответствии с</w:t>
      </w:r>
      <w:r w:rsidRPr="00D002C9">
        <w:rPr>
          <w:sz w:val="18"/>
          <w:szCs w:val="18"/>
        </w:rPr>
        <w:t> </w:t>
      </w:r>
      <w:r w:rsidRPr="00D002C9">
        <w:rPr>
          <w:sz w:val="18"/>
          <w:szCs w:val="18"/>
          <w:lang w:val="ru-RU"/>
        </w:rPr>
        <w:t>Таблицей (см. п</w:t>
      </w:r>
      <w:r w:rsidRPr="00D002C9">
        <w:rPr>
          <w:sz w:val="18"/>
          <w:szCs w:val="18"/>
        </w:rPr>
        <w:t> </w:t>
      </w:r>
      <w:r w:rsidRPr="00D002C9">
        <w:rPr>
          <w:b/>
          <w:bCs/>
          <w:sz w:val="18"/>
          <w:szCs w:val="18"/>
          <w:lang w:val="ru-RU"/>
        </w:rPr>
        <w:t>5.43</w:t>
      </w:r>
      <w:r w:rsidRPr="00D002C9">
        <w:rPr>
          <w:sz w:val="18"/>
          <w:szCs w:val="18"/>
          <w:lang w:val="ru-RU"/>
        </w:rPr>
        <w:t>). Администрации, разрешающие такое использование, должны обеспечить в соответствии с положениями п.</w:t>
      </w:r>
      <w:r w:rsidRPr="00D002C9">
        <w:rPr>
          <w:sz w:val="18"/>
          <w:szCs w:val="18"/>
        </w:rPr>
        <w:t> </w:t>
      </w:r>
      <w:r w:rsidRPr="00D002C9">
        <w:rPr>
          <w:b/>
          <w:bCs/>
          <w:sz w:val="18"/>
          <w:szCs w:val="18"/>
          <w:lang w:val="ru-RU"/>
        </w:rPr>
        <w:t>25.11</w:t>
      </w:r>
      <w:r w:rsidRPr="00D002C9">
        <w:rPr>
          <w:sz w:val="18"/>
          <w:szCs w:val="18"/>
          <w:lang w:val="ru-RU"/>
        </w:rPr>
        <w:t xml:space="preserve"> немедленное устранение любых вредных помех, вызываемых излучениями любой станции любительской спутниковой службы. Использование полос 1260</w:t>
      </w:r>
      <w:r w:rsidRPr="00D002C9">
        <w:rPr>
          <w:sz w:val="18"/>
          <w:szCs w:val="18"/>
        </w:rPr>
        <w:sym w:font="Symbol" w:char="F02D"/>
      </w:r>
      <w:r w:rsidRPr="00D002C9">
        <w:rPr>
          <w:sz w:val="18"/>
          <w:szCs w:val="18"/>
          <w:lang w:val="ru-RU"/>
        </w:rPr>
        <w:t>1270</w:t>
      </w:r>
      <w:r w:rsidRPr="00D002C9">
        <w:rPr>
          <w:sz w:val="18"/>
          <w:szCs w:val="18"/>
        </w:rPr>
        <w:t> </w:t>
      </w:r>
      <w:r w:rsidRPr="00D002C9">
        <w:rPr>
          <w:sz w:val="18"/>
          <w:szCs w:val="18"/>
          <w:lang w:val="ru-RU"/>
        </w:rPr>
        <w:t>МГц и 5650–5670 МГц любительской спутниковой службой ограничивается направлением Земля-космос.</w:t>
      </w:r>
    </w:p>
    <w:p w:rsidR="008E2497" w:rsidRPr="00D002C9" w:rsidRDefault="003F1D8A" w:rsidP="008E2497">
      <w:pPr>
        <w:pStyle w:val="Note"/>
        <w:rPr>
          <w:sz w:val="18"/>
          <w:szCs w:val="18"/>
          <w:lang w:val="ru-RU"/>
        </w:rPr>
      </w:pPr>
      <w:r w:rsidRPr="00D002C9">
        <w:rPr>
          <w:rStyle w:val="Artdef"/>
          <w:sz w:val="18"/>
          <w:szCs w:val="18"/>
          <w:lang w:val="ru-RU"/>
        </w:rPr>
        <w:t>5.283</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Австрии полоса 438–440</w:t>
      </w:r>
      <w:r w:rsidRPr="00D002C9">
        <w:rPr>
          <w:sz w:val="18"/>
          <w:szCs w:val="18"/>
        </w:rPr>
        <w:t> </w:t>
      </w:r>
      <w:r w:rsidRPr="00D002C9">
        <w:rPr>
          <w:sz w:val="18"/>
          <w:szCs w:val="18"/>
          <w:lang w:val="ru-RU"/>
        </w:rPr>
        <w:t>МГц распределена также фиксированной и подвижной, за исключением воздушной подвижной, службам на первичной основе.</w:t>
      </w:r>
    </w:p>
    <w:p w:rsidR="008E2497" w:rsidRPr="00D002C9" w:rsidRDefault="003F1D8A" w:rsidP="008E2497">
      <w:pPr>
        <w:pStyle w:val="Note"/>
        <w:rPr>
          <w:sz w:val="18"/>
          <w:szCs w:val="18"/>
          <w:lang w:val="ru-RU"/>
        </w:rPr>
      </w:pPr>
      <w:r w:rsidRPr="00D002C9">
        <w:rPr>
          <w:rStyle w:val="Artdef"/>
          <w:sz w:val="18"/>
          <w:szCs w:val="18"/>
          <w:lang w:val="ru-RU"/>
        </w:rPr>
        <w:t>5.284</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Канаде полоса 440–450</w:t>
      </w:r>
      <w:r w:rsidRPr="00D002C9">
        <w:rPr>
          <w:sz w:val="18"/>
          <w:szCs w:val="18"/>
        </w:rPr>
        <w:t> </w:t>
      </w:r>
      <w:r w:rsidRPr="00D002C9">
        <w:rPr>
          <w:sz w:val="18"/>
          <w:szCs w:val="18"/>
          <w:lang w:val="ru-RU"/>
        </w:rPr>
        <w:t>МГц распределена также любительской службе на вторичной основе.</w:t>
      </w:r>
    </w:p>
    <w:p w:rsidR="008E2497" w:rsidRPr="00D002C9" w:rsidRDefault="003F1D8A" w:rsidP="008E2497">
      <w:pPr>
        <w:pStyle w:val="Note"/>
        <w:rPr>
          <w:sz w:val="18"/>
          <w:szCs w:val="18"/>
          <w:lang w:val="ru-RU"/>
        </w:rPr>
      </w:pPr>
      <w:r w:rsidRPr="00D002C9">
        <w:rPr>
          <w:rStyle w:val="Artdef"/>
          <w:sz w:val="18"/>
          <w:szCs w:val="18"/>
          <w:lang w:val="ru-RU"/>
        </w:rPr>
        <w:t>5.285</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в Канаде распределение радиолокационной службе в полосе 440–450</w:t>
      </w:r>
      <w:r w:rsidRPr="00D002C9">
        <w:rPr>
          <w:sz w:val="18"/>
          <w:szCs w:val="18"/>
        </w:rPr>
        <w:t> </w:t>
      </w:r>
      <w:r w:rsidRPr="00D002C9">
        <w:rPr>
          <w:sz w:val="18"/>
          <w:szCs w:val="18"/>
          <w:lang w:val="ru-RU"/>
        </w:rPr>
        <w:t>МГц произведено на первичной основе (см. п.</w:t>
      </w:r>
      <w:r w:rsidRPr="00D002C9">
        <w:rPr>
          <w:sz w:val="18"/>
          <w:szCs w:val="18"/>
        </w:rPr>
        <w:t> </w:t>
      </w:r>
      <w:r w:rsidRPr="00D002C9">
        <w:rPr>
          <w:b/>
          <w:bCs/>
          <w:sz w:val="18"/>
          <w:szCs w:val="18"/>
          <w:lang w:val="ru-RU"/>
        </w:rPr>
        <w:t>5.33</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5.286</w:t>
      </w:r>
      <w:r w:rsidRPr="00D002C9">
        <w:rPr>
          <w:sz w:val="18"/>
          <w:szCs w:val="18"/>
          <w:lang w:val="ru-RU"/>
        </w:rPr>
        <w:tab/>
        <w:t>При получении согласия по п.</w:t>
      </w:r>
      <w:r w:rsidRPr="00D002C9">
        <w:rPr>
          <w:sz w:val="18"/>
          <w:szCs w:val="18"/>
        </w:rPr>
        <w:t> </w:t>
      </w:r>
      <w:r w:rsidRPr="00D002C9">
        <w:rPr>
          <w:b/>
          <w:bCs/>
          <w:sz w:val="18"/>
          <w:szCs w:val="18"/>
          <w:lang w:val="ru-RU"/>
        </w:rPr>
        <w:t>9.21</w:t>
      </w:r>
      <w:r w:rsidRPr="00D002C9">
        <w:rPr>
          <w:sz w:val="18"/>
          <w:szCs w:val="18"/>
          <w:lang w:val="ru-RU"/>
        </w:rPr>
        <w:t xml:space="preserve"> полоса 449,75–450,25</w:t>
      </w:r>
      <w:r w:rsidRPr="00D002C9">
        <w:rPr>
          <w:sz w:val="18"/>
          <w:szCs w:val="18"/>
        </w:rPr>
        <w:t> </w:t>
      </w:r>
      <w:r w:rsidRPr="00D002C9">
        <w:rPr>
          <w:sz w:val="18"/>
          <w:szCs w:val="18"/>
          <w:lang w:val="ru-RU"/>
        </w:rPr>
        <w:t>МГц может использоваться службой космической эксплуатации (Земля-космос) и службой космических исследований (Земля</w:t>
      </w:r>
      <w:r w:rsidRPr="00D002C9">
        <w:rPr>
          <w:sz w:val="18"/>
          <w:szCs w:val="18"/>
          <w:lang w:val="ru-RU"/>
        </w:rPr>
        <w:noBreakHyphen/>
        <w:t>космос).</w:t>
      </w:r>
    </w:p>
    <w:p w:rsidR="008E2497" w:rsidRPr="00D002C9" w:rsidRDefault="003F1D8A" w:rsidP="008E2497">
      <w:pPr>
        <w:pStyle w:val="Note"/>
        <w:rPr>
          <w:sz w:val="18"/>
          <w:szCs w:val="18"/>
          <w:lang w:val="ru-RU"/>
        </w:rPr>
      </w:pPr>
      <w:r w:rsidRPr="00D002C9">
        <w:rPr>
          <w:rStyle w:val="Artdef"/>
          <w:sz w:val="18"/>
          <w:szCs w:val="18"/>
          <w:lang w:val="ru-RU"/>
        </w:rPr>
        <w:t>5.286</w:t>
      </w:r>
      <w:r w:rsidRPr="00D002C9">
        <w:rPr>
          <w:rStyle w:val="Artdef"/>
          <w:sz w:val="18"/>
          <w:szCs w:val="18"/>
        </w:rPr>
        <w:t>A</w:t>
      </w:r>
      <w:r w:rsidRPr="00D002C9">
        <w:rPr>
          <w:sz w:val="18"/>
          <w:szCs w:val="18"/>
          <w:lang w:val="ru-RU"/>
        </w:rPr>
        <w:tab/>
        <w:t>При использовании полос частот 454–456</w:t>
      </w:r>
      <w:r w:rsidRPr="00D002C9">
        <w:rPr>
          <w:sz w:val="18"/>
          <w:szCs w:val="18"/>
        </w:rPr>
        <w:t> </w:t>
      </w:r>
      <w:r w:rsidRPr="00D002C9">
        <w:rPr>
          <w:sz w:val="18"/>
          <w:szCs w:val="18"/>
          <w:lang w:val="ru-RU"/>
        </w:rPr>
        <w:t>МГц и 459–460</w:t>
      </w:r>
      <w:r w:rsidRPr="00D002C9">
        <w:rPr>
          <w:sz w:val="18"/>
          <w:szCs w:val="18"/>
        </w:rPr>
        <w:t> </w:t>
      </w:r>
      <w:r w:rsidRPr="00D002C9">
        <w:rPr>
          <w:sz w:val="18"/>
          <w:szCs w:val="18"/>
          <w:lang w:val="ru-RU"/>
        </w:rPr>
        <w:t>МГц подвижной спутниковой службой должна применяться координация в соответствии с п.</w:t>
      </w:r>
      <w:r w:rsidRPr="00D002C9">
        <w:rPr>
          <w:sz w:val="18"/>
          <w:szCs w:val="18"/>
        </w:rPr>
        <w:t> </w:t>
      </w:r>
      <w:r w:rsidRPr="00D002C9">
        <w:rPr>
          <w:b/>
          <w:bCs/>
          <w:sz w:val="18"/>
          <w:szCs w:val="18"/>
          <w:lang w:val="ru-RU"/>
        </w:rPr>
        <w:t>9.11</w:t>
      </w:r>
      <w:r w:rsidRPr="00D002C9">
        <w:rPr>
          <w:b/>
          <w:bCs/>
          <w:sz w:val="18"/>
          <w:szCs w:val="18"/>
        </w:rPr>
        <w:t>A</w:t>
      </w:r>
      <w:r w:rsidRPr="00D002C9">
        <w:rPr>
          <w:sz w:val="18"/>
          <w:szCs w:val="18"/>
          <w:lang w:val="ru-RU"/>
        </w:rPr>
        <w:t>.</w:t>
      </w:r>
      <w:r w:rsidRPr="00D002C9">
        <w:rPr>
          <w:sz w:val="18"/>
          <w:szCs w:val="18"/>
        </w:rPr>
        <w:t>     </w:t>
      </w:r>
      <w:r w:rsidRPr="00D002C9">
        <w:rPr>
          <w:sz w:val="18"/>
          <w:szCs w:val="18"/>
          <w:lang w:val="ru-RU"/>
        </w:rPr>
        <w:t>(ВКР-97)</w:t>
      </w:r>
    </w:p>
    <w:p w:rsidR="008E2497" w:rsidRPr="00D002C9" w:rsidRDefault="003F1D8A" w:rsidP="008E2497">
      <w:pPr>
        <w:pStyle w:val="Note"/>
        <w:rPr>
          <w:sz w:val="18"/>
          <w:szCs w:val="18"/>
          <w:lang w:val="ru-RU"/>
        </w:rPr>
      </w:pPr>
      <w:r w:rsidRPr="00D002C9">
        <w:rPr>
          <w:rStyle w:val="Artdef"/>
          <w:sz w:val="18"/>
          <w:szCs w:val="18"/>
          <w:lang w:val="ru-RU"/>
        </w:rPr>
        <w:lastRenderedPageBreak/>
        <w:t>5.286</w:t>
      </w:r>
      <w:r w:rsidRPr="00D002C9">
        <w:rPr>
          <w:rStyle w:val="Artdef"/>
          <w:sz w:val="18"/>
          <w:szCs w:val="18"/>
        </w:rPr>
        <w:t>AA</w:t>
      </w:r>
      <w:r w:rsidRPr="00D002C9">
        <w:rPr>
          <w:sz w:val="18"/>
          <w:szCs w:val="18"/>
          <w:lang w:val="ru-RU"/>
        </w:rPr>
        <w:tab/>
        <w:t>Полоса 450–470 МГц определена для использования администрациями, желающими внедрить</w:t>
      </w:r>
      <w:r w:rsidR="00234C4B" w:rsidRPr="00D002C9">
        <w:rPr>
          <w:sz w:val="18"/>
          <w:szCs w:val="18"/>
          <w:lang w:val="ru-RU"/>
        </w:rPr>
        <w:t xml:space="preserve"> Международную подвижную </w:t>
      </w:r>
      <w:r w:rsidRPr="00D002C9">
        <w:rPr>
          <w:sz w:val="18"/>
          <w:szCs w:val="18"/>
          <w:lang w:val="ru-RU"/>
        </w:rPr>
        <w:t>связь (</w:t>
      </w:r>
      <w:r w:rsidRPr="00D002C9">
        <w:rPr>
          <w:sz w:val="18"/>
          <w:szCs w:val="18"/>
        </w:rPr>
        <w:t>IMT</w:t>
      </w:r>
      <w:r w:rsidRPr="00D002C9">
        <w:rPr>
          <w:sz w:val="18"/>
          <w:szCs w:val="18"/>
          <w:lang w:val="ru-RU"/>
        </w:rPr>
        <w:t>). См. Резолюцию</w:t>
      </w:r>
      <w:r w:rsidRPr="00D002C9">
        <w:rPr>
          <w:sz w:val="18"/>
          <w:szCs w:val="18"/>
        </w:rPr>
        <w:t> </w:t>
      </w:r>
      <w:r w:rsidRPr="00D002C9">
        <w:rPr>
          <w:b/>
          <w:bCs/>
          <w:sz w:val="18"/>
          <w:szCs w:val="18"/>
          <w:lang w:val="ru-RU"/>
        </w:rPr>
        <w:t>224 (Пересм. ВКР-07)</w:t>
      </w:r>
      <w:r w:rsidR="00192293" w:rsidRPr="00D002C9">
        <w:rPr>
          <w:rStyle w:val="a7"/>
          <w:sz w:val="18"/>
          <w:szCs w:val="18"/>
          <w:lang w:val="ru-RU"/>
        </w:rPr>
        <w:footnoteReference w:customMarkFollows="1" w:id="3"/>
        <w:sym w:font="Symbol" w:char="F02A"/>
      </w:r>
      <w:r w:rsidRPr="00D002C9">
        <w:rPr>
          <w:sz w:val="18"/>
          <w:szCs w:val="18"/>
          <w:lang w:val="ru-RU"/>
        </w:rPr>
        <w:t>. Данное определение не препятствует использованию этой полосы каким-либо применением служб, которым она распределена, и не устанавливает приоритета в Регламенте радиосвязи.     (ВКР-07)</w:t>
      </w:r>
    </w:p>
    <w:p w:rsidR="008E2497" w:rsidRPr="00D002C9" w:rsidRDefault="003F1D8A" w:rsidP="008E2497">
      <w:pPr>
        <w:pStyle w:val="Note"/>
        <w:rPr>
          <w:sz w:val="18"/>
          <w:szCs w:val="18"/>
          <w:lang w:val="ru-RU"/>
        </w:rPr>
      </w:pPr>
      <w:r w:rsidRPr="00D002C9">
        <w:rPr>
          <w:rStyle w:val="Artdef"/>
          <w:sz w:val="18"/>
          <w:szCs w:val="18"/>
          <w:lang w:val="ru-RU"/>
        </w:rPr>
        <w:t>5.286</w:t>
      </w:r>
      <w:r w:rsidRPr="00D002C9">
        <w:rPr>
          <w:rStyle w:val="Artdef"/>
          <w:sz w:val="18"/>
          <w:szCs w:val="18"/>
        </w:rPr>
        <w:t>B</w:t>
      </w:r>
      <w:r w:rsidRPr="00D002C9">
        <w:rPr>
          <w:sz w:val="18"/>
          <w:szCs w:val="18"/>
          <w:lang w:val="ru-RU"/>
        </w:rPr>
        <w:tab/>
        <w:t>Станции подвижной спутниковой службы, использующие полосы 454–455</w:t>
      </w:r>
      <w:r w:rsidRPr="00D002C9">
        <w:rPr>
          <w:sz w:val="18"/>
          <w:szCs w:val="18"/>
        </w:rPr>
        <w:t> </w:t>
      </w:r>
      <w:r w:rsidRPr="00D002C9">
        <w:rPr>
          <w:sz w:val="18"/>
          <w:szCs w:val="18"/>
          <w:lang w:val="ru-RU"/>
        </w:rPr>
        <w:t>МГц в странах, перечисленных в п.</w:t>
      </w:r>
      <w:r w:rsidRPr="00D002C9">
        <w:rPr>
          <w:sz w:val="18"/>
          <w:szCs w:val="18"/>
        </w:rPr>
        <w:t> </w:t>
      </w:r>
      <w:r w:rsidRPr="00D002C9">
        <w:rPr>
          <w:b/>
          <w:bCs/>
          <w:sz w:val="18"/>
          <w:szCs w:val="18"/>
          <w:lang w:val="ru-RU"/>
        </w:rPr>
        <w:t>5.286</w:t>
      </w:r>
      <w:r w:rsidRPr="00D002C9">
        <w:rPr>
          <w:b/>
          <w:bCs/>
          <w:sz w:val="18"/>
          <w:szCs w:val="18"/>
        </w:rPr>
        <w:t>D</w:t>
      </w:r>
      <w:r w:rsidRPr="00D002C9">
        <w:rPr>
          <w:sz w:val="18"/>
          <w:szCs w:val="18"/>
          <w:lang w:val="ru-RU"/>
        </w:rPr>
        <w:t>, 455–456</w:t>
      </w:r>
      <w:r w:rsidRPr="00D002C9">
        <w:rPr>
          <w:sz w:val="18"/>
          <w:szCs w:val="18"/>
        </w:rPr>
        <w:t> </w:t>
      </w:r>
      <w:r w:rsidRPr="00D002C9">
        <w:rPr>
          <w:sz w:val="18"/>
          <w:szCs w:val="18"/>
          <w:lang w:val="ru-RU"/>
        </w:rPr>
        <w:t>МГц и 459–460</w:t>
      </w:r>
      <w:r w:rsidRPr="00D002C9">
        <w:rPr>
          <w:sz w:val="18"/>
          <w:szCs w:val="18"/>
        </w:rPr>
        <w:t> </w:t>
      </w:r>
      <w:r w:rsidRPr="00D002C9">
        <w:rPr>
          <w:sz w:val="18"/>
          <w:szCs w:val="18"/>
          <w:lang w:val="ru-RU"/>
        </w:rPr>
        <w:t>МГц в Районе 2 и 454–456</w:t>
      </w:r>
      <w:r w:rsidRPr="00D002C9">
        <w:rPr>
          <w:sz w:val="18"/>
          <w:szCs w:val="18"/>
        </w:rPr>
        <w:t> </w:t>
      </w:r>
      <w:r w:rsidRPr="00D002C9">
        <w:rPr>
          <w:sz w:val="18"/>
          <w:szCs w:val="18"/>
          <w:lang w:val="ru-RU"/>
        </w:rPr>
        <w:t>МГц и 459</w:t>
      </w:r>
      <w:r w:rsidRPr="00D002C9">
        <w:rPr>
          <w:sz w:val="18"/>
          <w:szCs w:val="18"/>
        </w:rPr>
        <w:sym w:font="Symbol" w:char="F02D"/>
      </w:r>
      <w:r w:rsidRPr="00D002C9">
        <w:rPr>
          <w:sz w:val="18"/>
          <w:szCs w:val="18"/>
          <w:lang w:val="ru-RU"/>
        </w:rPr>
        <w:t>460</w:t>
      </w:r>
      <w:r w:rsidRPr="00D002C9">
        <w:rPr>
          <w:sz w:val="18"/>
          <w:szCs w:val="18"/>
        </w:rPr>
        <w:t> </w:t>
      </w:r>
      <w:r w:rsidRPr="00D002C9">
        <w:rPr>
          <w:sz w:val="18"/>
          <w:szCs w:val="18"/>
          <w:lang w:val="ru-RU"/>
        </w:rPr>
        <w:t>МГц в странах, перечисленных в п.</w:t>
      </w:r>
      <w:r w:rsidRPr="00D002C9">
        <w:rPr>
          <w:sz w:val="18"/>
          <w:szCs w:val="18"/>
        </w:rPr>
        <w:t> </w:t>
      </w:r>
      <w:r w:rsidRPr="00D002C9">
        <w:rPr>
          <w:b/>
          <w:bCs/>
          <w:sz w:val="18"/>
          <w:szCs w:val="18"/>
          <w:lang w:val="ru-RU"/>
        </w:rPr>
        <w:t>5.286</w:t>
      </w:r>
      <w:r w:rsidRPr="00D002C9">
        <w:rPr>
          <w:b/>
          <w:bCs/>
          <w:sz w:val="18"/>
          <w:szCs w:val="18"/>
        </w:rPr>
        <w:t>E</w:t>
      </w:r>
      <w:r w:rsidRPr="00D002C9">
        <w:rPr>
          <w:sz w:val="18"/>
          <w:szCs w:val="18"/>
          <w:lang w:val="ru-RU"/>
        </w:rPr>
        <w:t>, не должны создавать вредных помех станциям фиксированной или подвижной служб, работающих в соответствии с Таблицей распределения частот, или требовать защиты от них.</w:t>
      </w:r>
      <w:r w:rsidRPr="00D002C9">
        <w:rPr>
          <w:sz w:val="18"/>
          <w:szCs w:val="18"/>
        </w:rPr>
        <w:t>    </w:t>
      </w:r>
      <w:r w:rsidRPr="00D002C9">
        <w:rPr>
          <w:rFonts w:eastAsia="SimSun"/>
          <w:sz w:val="18"/>
          <w:szCs w:val="18"/>
        </w:rPr>
        <w:t> </w:t>
      </w:r>
      <w:r w:rsidRPr="00D002C9">
        <w:rPr>
          <w:rFonts w:eastAsia="SimSun"/>
          <w:sz w:val="18"/>
          <w:szCs w:val="18"/>
          <w:lang w:val="ru-RU"/>
        </w:rPr>
        <w:t>(ВКР-97)</w:t>
      </w:r>
    </w:p>
    <w:p w:rsidR="008E2497" w:rsidRPr="00D002C9" w:rsidRDefault="003F1D8A" w:rsidP="008E2497">
      <w:pPr>
        <w:pStyle w:val="Note"/>
        <w:rPr>
          <w:sz w:val="18"/>
          <w:szCs w:val="18"/>
          <w:lang w:val="ru-RU"/>
        </w:rPr>
      </w:pPr>
      <w:r w:rsidRPr="00D002C9">
        <w:rPr>
          <w:rStyle w:val="Artdef"/>
          <w:sz w:val="18"/>
          <w:szCs w:val="18"/>
          <w:lang w:val="ru-RU"/>
        </w:rPr>
        <w:t>5.286</w:t>
      </w:r>
      <w:r w:rsidRPr="00D002C9">
        <w:rPr>
          <w:rStyle w:val="Artdef"/>
          <w:sz w:val="18"/>
          <w:szCs w:val="18"/>
        </w:rPr>
        <w:t>C</w:t>
      </w:r>
      <w:r w:rsidRPr="00D002C9">
        <w:rPr>
          <w:sz w:val="18"/>
          <w:szCs w:val="18"/>
          <w:lang w:val="ru-RU"/>
        </w:rPr>
        <w:tab/>
        <w:t>Станции подвижной спутниковой службы, использующие полосы 454–455</w:t>
      </w:r>
      <w:r w:rsidRPr="00D002C9">
        <w:rPr>
          <w:sz w:val="18"/>
          <w:szCs w:val="18"/>
        </w:rPr>
        <w:t> </w:t>
      </w:r>
      <w:r w:rsidRPr="00D002C9">
        <w:rPr>
          <w:sz w:val="18"/>
          <w:szCs w:val="18"/>
          <w:lang w:val="ru-RU"/>
        </w:rPr>
        <w:t>МГц в странах, перечисленных в п.</w:t>
      </w:r>
      <w:r w:rsidRPr="00D002C9">
        <w:rPr>
          <w:sz w:val="18"/>
          <w:szCs w:val="18"/>
        </w:rPr>
        <w:t> </w:t>
      </w:r>
      <w:r w:rsidRPr="00D002C9">
        <w:rPr>
          <w:b/>
          <w:bCs/>
          <w:sz w:val="18"/>
          <w:szCs w:val="18"/>
          <w:lang w:val="ru-RU"/>
        </w:rPr>
        <w:t>5.286</w:t>
      </w:r>
      <w:r w:rsidRPr="00D002C9">
        <w:rPr>
          <w:b/>
          <w:bCs/>
          <w:sz w:val="18"/>
          <w:szCs w:val="18"/>
        </w:rPr>
        <w:t>D</w:t>
      </w:r>
      <w:r w:rsidRPr="00D002C9">
        <w:rPr>
          <w:sz w:val="18"/>
          <w:szCs w:val="18"/>
          <w:lang w:val="ru-RU"/>
        </w:rPr>
        <w:t>, 455–456</w:t>
      </w:r>
      <w:r w:rsidRPr="00D002C9">
        <w:rPr>
          <w:sz w:val="18"/>
          <w:szCs w:val="18"/>
        </w:rPr>
        <w:t> </w:t>
      </w:r>
      <w:r w:rsidRPr="00D002C9">
        <w:rPr>
          <w:sz w:val="18"/>
          <w:szCs w:val="18"/>
          <w:lang w:val="ru-RU"/>
        </w:rPr>
        <w:t>МГц и 459–460</w:t>
      </w:r>
      <w:r w:rsidRPr="00D002C9">
        <w:rPr>
          <w:sz w:val="18"/>
          <w:szCs w:val="18"/>
        </w:rPr>
        <w:t> </w:t>
      </w:r>
      <w:r w:rsidRPr="00D002C9">
        <w:rPr>
          <w:sz w:val="18"/>
          <w:szCs w:val="18"/>
          <w:lang w:val="ru-RU"/>
        </w:rPr>
        <w:t>МГц в Районе 2 и 454–456</w:t>
      </w:r>
      <w:r w:rsidRPr="00D002C9">
        <w:rPr>
          <w:sz w:val="18"/>
          <w:szCs w:val="18"/>
        </w:rPr>
        <w:t> </w:t>
      </w:r>
      <w:r w:rsidRPr="00D002C9">
        <w:rPr>
          <w:sz w:val="18"/>
          <w:szCs w:val="18"/>
          <w:lang w:val="ru-RU"/>
        </w:rPr>
        <w:t>МГц и 459</w:t>
      </w:r>
      <w:r w:rsidRPr="00D002C9">
        <w:rPr>
          <w:sz w:val="18"/>
          <w:szCs w:val="18"/>
        </w:rPr>
        <w:sym w:font="Symbol" w:char="F02D"/>
      </w:r>
      <w:r w:rsidRPr="00D002C9">
        <w:rPr>
          <w:sz w:val="18"/>
          <w:szCs w:val="18"/>
          <w:lang w:val="ru-RU"/>
        </w:rPr>
        <w:t>460</w:t>
      </w:r>
      <w:r w:rsidRPr="00D002C9">
        <w:rPr>
          <w:sz w:val="18"/>
          <w:szCs w:val="18"/>
        </w:rPr>
        <w:t> </w:t>
      </w:r>
      <w:r w:rsidRPr="00D002C9">
        <w:rPr>
          <w:sz w:val="18"/>
          <w:szCs w:val="18"/>
          <w:lang w:val="ru-RU"/>
        </w:rPr>
        <w:t>МГц в странах, перечисленных в п.</w:t>
      </w:r>
      <w:r w:rsidRPr="00D002C9">
        <w:rPr>
          <w:sz w:val="18"/>
          <w:szCs w:val="18"/>
        </w:rPr>
        <w:t> </w:t>
      </w:r>
      <w:r w:rsidRPr="00D002C9">
        <w:rPr>
          <w:b/>
          <w:bCs/>
          <w:sz w:val="18"/>
          <w:szCs w:val="18"/>
          <w:lang w:val="ru-RU"/>
        </w:rPr>
        <w:t>5.286</w:t>
      </w:r>
      <w:r w:rsidRPr="00D002C9">
        <w:rPr>
          <w:b/>
          <w:bCs/>
          <w:sz w:val="18"/>
          <w:szCs w:val="18"/>
        </w:rPr>
        <w:t>E</w:t>
      </w:r>
      <w:r w:rsidRPr="00D002C9">
        <w:rPr>
          <w:sz w:val="18"/>
          <w:szCs w:val="18"/>
          <w:lang w:val="ru-RU"/>
        </w:rPr>
        <w:t>, не должны ограничивать развитие и использование фиксированной и подвижной служб, работающих в соответствии с Таблицей распределения частот.</w:t>
      </w:r>
      <w:r w:rsidRPr="00D002C9">
        <w:rPr>
          <w:sz w:val="18"/>
          <w:szCs w:val="18"/>
        </w:rPr>
        <w:t>     </w:t>
      </w:r>
      <w:r w:rsidRPr="00D002C9">
        <w:rPr>
          <w:sz w:val="18"/>
          <w:szCs w:val="18"/>
          <w:lang w:val="ru-RU"/>
        </w:rPr>
        <w:t>(ВКР-97)</w:t>
      </w:r>
    </w:p>
    <w:p w:rsidR="008E2497" w:rsidRPr="00D002C9" w:rsidRDefault="003F1D8A" w:rsidP="008E2497">
      <w:pPr>
        <w:pStyle w:val="Note"/>
        <w:rPr>
          <w:sz w:val="18"/>
          <w:szCs w:val="18"/>
          <w:lang w:val="ru-RU"/>
        </w:rPr>
      </w:pPr>
      <w:r w:rsidRPr="00D002C9">
        <w:rPr>
          <w:rStyle w:val="Artdef"/>
          <w:sz w:val="18"/>
          <w:szCs w:val="18"/>
          <w:lang w:val="ru-RU"/>
        </w:rPr>
        <w:t>5.286</w:t>
      </w:r>
      <w:r w:rsidRPr="00D002C9">
        <w:rPr>
          <w:rStyle w:val="Artdef"/>
          <w:sz w:val="18"/>
          <w:szCs w:val="18"/>
        </w:rPr>
        <w:t>D</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rPr>
        <w:t>  </w:t>
      </w:r>
      <w:r w:rsidRPr="00D002C9">
        <w:rPr>
          <w:sz w:val="18"/>
          <w:szCs w:val="18"/>
          <w:lang w:val="ru-RU"/>
        </w:rPr>
        <w:t>в Канаде, Соединенных Штатах Америки и Панаме полоса 454–455</w:t>
      </w:r>
      <w:r w:rsidRPr="00D002C9">
        <w:rPr>
          <w:sz w:val="18"/>
          <w:szCs w:val="18"/>
        </w:rPr>
        <w:t> </w:t>
      </w:r>
      <w:r w:rsidRPr="00D002C9">
        <w:rPr>
          <w:sz w:val="18"/>
          <w:szCs w:val="18"/>
          <w:lang w:val="ru-RU"/>
        </w:rPr>
        <w:t xml:space="preserve">МГц распределена также подвижной спутниковой службе (Земля-космос) на первичной основе. </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5.286</w:t>
      </w:r>
      <w:r w:rsidRPr="00D002C9">
        <w:rPr>
          <w:rStyle w:val="Artdef"/>
          <w:sz w:val="18"/>
          <w:szCs w:val="18"/>
        </w:rPr>
        <w:t>E</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rPr>
        <w:t>  </w:t>
      </w:r>
      <w:r w:rsidRPr="00D002C9">
        <w:rPr>
          <w:sz w:val="18"/>
          <w:szCs w:val="18"/>
          <w:lang w:val="ru-RU"/>
        </w:rPr>
        <w:t>в Кабо-Верде, Непале и Нигерии полосы 454–456 МГц и 459–460</w:t>
      </w:r>
      <w:r w:rsidRPr="00D002C9">
        <w:rPr>
          <w:sz w:val="18"/>
          <w:szCs w:val="18"/>
        </w:rPr>
        <w:t> </w:t>
      </w:r>
      <w:r w:rsidRPr="00D002C9">
        <w:rPr>
          <w:sz w:val="18"/>
          <w:szCs w:val="18"/>
          <w:lang w:val="ru-RU"/>
        </w:rPr>
        <w:t>МГц распределены также подвижной спутниковой службе (Земля-космос) на первичной основе.</w:t>
      </w:r>
      <w:r w:rsidRPr="00D002C9">
        <w:rPr>
          <w:sz w:val="18"/>
          <w:szCs w:val="18"/>
        </w:rPr>
        <w:t>     </w:t>
      </w:r>
      <w:r w:rsidRPr="00D002C9">
        <w:rPr>
          <w:sz w:val="18"/>
          <w:szCs w:val="18"/>
          <w:lang w:val="ru-RU"/>
        </w:rPr>
        <w:t>(ВКР-07)</w:t>
      </w:r>
    </w:p>
    <w:p w:rsidR="008E2497" w:rsidRPr="00D002C9" w:rsidRDefault="003F1D8A" w:rsidP="000F61D9">
      <w:r w:rsidRPr="00D002C9">
        <w:rPr>
          <w:rStyle w:val="Artdef"/>
          <w:sz w:val="18"/>
          <w:szCs w:val="18"/>
        </w:rPr>
        <w:t>5.287</w:t>
      </w:r>
      <w:r w:rsidRPr="00D002C9">
        <w:tab/>
        <w:t xml:space="preserve">В морской подвижной службе частоты 457,525 МГц, 457,550 МГц, 457,575 МГц, 467,525 МГц, 467,550 МГц и 467,575 МГц могут использоваться станциями внутрисудовой связи. При необходимости, для внутрисудовой связи может быть установлено оборудование, предназначенное для разноса каналов на 12,5 кГц и использующее также дополнительные частоты 457,5375 МГц, 457,5625 МГц, 467,5375 МГц и 467,5625 МГц. Использование этих частот в территориальных водах может производиться в соответствии с </w:t>
      </w:r>
      <w:r w:rsidRPr="000F61D9">
        <w:t>национальными</w:t>
      </w:r>
      <w:r w:rsidRPr="00D002C9">
        <w:t xml:space="preserve"> правилами заинтересованной администрации. Характеристики используемого оборудования должны соответствовать характеристикам, указанным в Рекомендации МСЭ-R M.1174-2.     (ВКР-07)</w:t>
      </w:r>
    </w:p>
    <w:p w:rsidR="00D002C9" w:rsidRPr="00D002C9" w:rsidRDefault="003F1D8A" w:rsidP="008E2497">
      <w:pPr>
        <w:pStyle w:val="Note"/>
        <w:rPr>
          <w:sz w:val="18"/>
          <w:szCs w:val="18"/>
          <w:lang w:val="ru-RU"/>
        </w:rPr>
      </w:pPr>
      <w:r w:rsidRPr="00D002C9">
        <w:rPr>
          <w:rStyle w:val="Artdef"/>
          <w:sz w:val="18"/>
          <w:szCs w:val="18"/>
          <w:lang w:val="ru-RU"/>
        </w:rPr>
        <w:t>5.288</w:t>
      </w:r>
      <w:r w:rsidRPr="00D002C9">
        <w:rPr>
          <w:sz w:val="18"/>
          <w:szCs w:val="18"/>
          <w:lang w:val="ru-RU"/>
        </w:rPr>
        <w:tab/>
        <w:t>В территориальных водах Соединенных Штатов Америки и Филиппин для станций внутрисудовой связи предпочтительно использовать частоты 457,525 МГц, 457,550 МГц, 457,575</w:t>
      </w:r>
      <w:r w:rsidRPr="00D002C9">
        <w:rPr>
          <w:sz w:val="18"/>
          <w:szCs w:val="18"/>
          <w:lang w:val="en-US"/>
        </w:rPr>
        <w:t> </w:t>
      </w:r>
      <w:r w:rsidRPr="00D002C9">
        <w:rPr>
          <w:sz w:val="18"/>
          <w:szCs w:val="18"/>
          <w:lang w:val="ru-RU"/>
        </w:rPr>
        <w:t>МГц и 457,600</w:t>
      </w:r>
      <w:r w:rsidRPr="00D002C9">
        <w:rPr>
          <w:sz w:val="18"/>
          <w:szCs w:val="18"/>
        </w:rPr>
        <w:t> </w:t>
      </w:r>
      <w:r w:rsidRPr="00D002C9">
        <w:rPr>
          <w:sz w:val="18"/>
          <w:szCs w:val="18"/>
          <w:lang w:val="ru-RU"/>
        </w:rPr>
        <w:t>МГц, спаренные, соответственно, с частотами 467,750 МГц, 467,775 МГц, 467,800 МГц и 467,825</w:t>
      </w:r>
      <w:r w:rsidRPr="00D002C9">
        <w:rPr>
          <w:sz w:val="18"/>
          <w:szCs w:val="18"/>
        </w:rPr>
        <w:t> </w:t>
      </w:r>
      <w:r w:rsidRPr="00D002C9">
        <w:rPr>
          <w:sz w:val="18"/>
          <w:szCs w:val="18"/>
          <w:lang w:val="ru-RU"/>
        </w:rPr>
        <w:t>МГц. Характеристики используемого оборудования должны соответствовать характеристикам, указанным в Рекомендации МСЭ-</w:t>
      </w:r>
      <w:r w:rsidRPr="00D002C9">
        <w:rPr>
          <w:sz w:val="18"/>
          <w:szCs w:val="18"/>
        </w:rPr>
        <w:t>R</w:t>
      </w:r>
      <w:r w:rsidRPr="00D002C9">
        <w:rPr>
          <w:sz w:val="18"/>
          <w:szCs w:val="18"/>
          <w:lang w:val="ru-RU"/>
        </w:rPr>
        <w:t xml:space="preserve"> </w:t>
      </w:r>
      <w:r w:rsidRPr="00D002C9">
        <w:rPr>
          <w:sz w:val="18"/>
          <w:szCs w:val="18"/>
        </w:rPr>
        <w:t>M</w:t>
      </w:r>
      <w:r w:rsidRPr="00D002C9">
        <w:rPr>
          <w:sz w:val="18"/>
          <w:szCs w:val="18"/>
          <w:lang w:val="ru-RU"/>
        </w:rPr>
        <w:t>.1174-2.</w:t>
      </w:r>
      <w:r w:rsidRPr="00D002C9">
        <w:rPr>
          <w:sz w:val="18"/>
          <w:szCs w:val="18"/>
        </w:rPr>
        <w:t>     </w:t>
      </w:r>
      <w:r w:rsidRPr="00D002C9">
        <w:rPr>
          <w:sz w:val="18"/>
          <w:szCs w:val="18"/>
          <w:lang w:val="ru-RU"/>
        </w:rPr>
        <w:t>(ВКР-03)</w:t>
      </w:r>
    </w:p>
    <w:p w:rsidR="00D002C9" w:rsidRPr="00D002C9" w:rsidRDefault="00D002C9" w:rsidP="008E2497">
      <w:pPr>
        <w:pStyle w:val="Note"/>
        <w:rPr>
          <w:sz w:val="18"/>
          <w:szCs w:val="18"/>
          <w:lang w:val="ru-RU"/>
        </w:rPr>
      </w:pPr>
    </w:p>
    <w:p w:rsidR="00D002C9" w:rsidRPr="00D002C9" w:rsidRDefault="003F1D8A" w:rsidP="008E2497">
      <w:pPr>
        <w:pStyle w:val="Note"/>
        <w:rPr>
          <w:sz w:val="18"/>
          <w:szCs w:val="18"/>
          <w:lang w:val="ru-RU"/>
        </w:rPr>
      </w:pPr>
      <w:r w:rsidRPr="00D002C9">
        <w:rPr>
          <w:rStyle w:val="Artdef"/>
          <w:sz w:val="18"/>
          <w:szCs w:val="18"/>
          <w:lang w:val="ru-RU"/>
        </w:rPr>
        <w:t>5.289</w:t>
      </w:r>
      <w:r w:rsidRPr="00D002C9">
        <w:rPr>
          <w:sz w:val="18"/>
          <w:szCs w:val="18"/>
          <w:lang w:val="ru-RU"/>
        </w:rPr>
        <w:tab/>
        <w:t>Спутниковая служба исследования Земли, за исключением метеорологической спутниковой службы, может также использовать полосы 460–470</w:t>
      </w:r>
      <w:r w:rsidRPr="00D002C9">
        <w:rPr>
          <w:sz w:val="18"/>
          <w:szCs w:val="18"/>
        </w:rPr>
        <w:t> </w:t>
      </w:r>
      <w:r w:rsidRPr="00D002C9">
        <w:rPr>
          <w:sz w:val="18"/>
          <w:szCs w:val="18"/>
          <w:lang w:val="ru-RU"/>
        </w:rPr>
        <w:t>МГц и 1690–1710</w:t>
      </w:r>
      <w:r w:rsidRPr="00D002C9">
        <w:rPr>
          <w:sz w:val="18"/>
          <w:szCs w:val="18"/>
        </w:rPr>
        <w:t> </w:t>
      </w:r>
      <w:r w:rsidRPr="00D002C9">
        <w:rPr>
          <w:sz w:val="18"/>
          <w:szCs w:val="18"/>
          <w:lang w:val="ru-RU"/>
        </w:rPr>
        <w:t>МГц для передачи в направлении космос-Земля, при условии что она не будет создавать вредных помех станциям, работающим в соответствии с Таблицей распределения частот.</w:t>
      </w:r>
    </w:p>
    <w:p w:rsidR="008E2497" w:rsidRPr="00D002C9" w:rsidRDefault="003F1D8A" w:rsidP="000F61D9">
      <w:r w:rsidRPr="00D002C9">
        <w:rPr>
          <w:rStyle w:val="Artdef"/>
          <w:sz w:val="18"/>
          <w:szCs w:val="18"/>
        </w:rPr>
        <w:t>5.290</w:t>
      </w:r>
      <w:r w:rsidRPr="00D002C9">
        <w:rPr>
          <w:rStyle w:val="Artdef"/>
          <w:sz w:val="18"/>
          <w:szCs w:val="18"/>
        </w:rPr>
        <w:tab/>
      </w:r>
      <w:r w:rsidRPr="00D002C9">
        <w:rPr>
          <w:i/>
          <w:iCs/>
        </w:rPr>
        <w:t>Другая категория службы</w:t>
      </w:r>
      <w:r w:rsidRPr="00D002C9">
        <w:t>:  в Афганистане, Азербайджане, Беларуси, Китае, Российской Федерации, Японии, Кыргызстане, Таджикистане и Туркменистане распределение полосы 460−470 МГц метеорологической спутниковой службе (</w:t>
      </w:r>
      <w:r w:rsidRPr="000F61D9">
        <w:t>космос</w:t>
      </w:r>
      <w:r w:rsidRPr="00D002C9">
        <w:t xml:space="preserve">-Земля) произведено на первичной основе (см. п. </w:t>
      </w:r>
      <w:r w:rsidRPr="00D002C9">
        <w:rPr>
          <w:b/>
          <w:bCs/>
        </w:rPr>
        <w:t>5.33</w:t>
      </w:r>
      <w:r w:rsidRPr="00D002C9">
        <w:t>) при условии получения согласия в соответствии с п. </w:t>
      </w:r>
      <w:r w:rsidRPr="00D002C9">
        <w:rPr>
          <w:b/>
          <w:bCs/>
        </w:rPr>
        <w:t>9.21</w:t>
      </w:r>
      <w:r w:rsidRPr="00D002C9">
        <w:t>.     (ВКР-12)</w:t>
      </w:r>
    </w:p>
    <w:p w:rsidR="008E2497" w:rsidRPr="00D002C9" w:rsidRDefault="003F1D8A" w:rsidP="008E2497">
      <w:pPr>
        <w:pStyle w:val="Note"/>
        <w:rPr>
          <w:sz w:val="18"/>
          <w:szCs w:val="18"/>
          <w:lang w:val="ru-RU"/>
        </w:rPr>
      </w:pPr>
      <w:r w:rsidRPr="00D002C9">
        <w:rPr>
          <w:rStyle w:val="Artdef"/>
          <w:sz w:val="18"/>
          <w:szCs w:val="18"/>
          <w:lang w:val="ru-RU"/>
        </w:rPr>
        <w:t>5.291</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Китае полоса 470–485</w:t>
      </w:r>
      <w:r w:rsidRPr="00D002C9">
        <w:rPr>
          <w:sz w:val="18"/>
          <w:szCs w:val="18"/>
        </w:rPr>
        <w:t> </w:t>
      </w:r>
      <w:r w:rsidRPr="00D002C9">
        <w:rPr>
          <w:sz w:val="18"/>
          <w:szCs w:val="18"/>
          <w:lang w:val="ru-RU"/>
        </w:rPr>
        <w:t>МГц распределена также службам космических исследований (космос-Земля) и космической эксплуатации (космос-Земля) на первичной основе при условии получения согласия по п.</w:t>
      </w:r>
      <w:r w:rsidRPr="00D002C9">
        <w:rPr>
          <w:sz w:val="18"/>
          <w:szCs w:val="18"/>
        </w:rPr>
        <w:t> </w:t>
      </w:r>
      <w:r w:rsidRPr="00D002C9">
        <w:rPr>
          <w:b/>
          <w:bCs/>
          <w:sz w:val="18"/>
          <w:szCs w:val="18"/>
          <w:lang w:val="ru-RU"/>
        </w:rPr>
        <w:t>9.21</w:t>
      </w:r>
      <w:r w:rsidRPr="00D002C9">
        <w:rPr>
          <w:sz w:val="18"/>
          <w:szCs w:val="18"/>
          <w:lang w:val="ru-RU"/>
        </w:rPr>
        <w:t xml:space="preserve"> и при условии что эти службы не будут создавать вредных помех существующим и запланированным радиовещательным станциям.</w:t>
      </w:r>
    </w:p>
    <w:p w:rsidR="008E2497" w:rsidRPr="00D002C9" w:rsidRDefault="003F1D8A" w:rsidP="008E2497">
      <w:pPr>
        <w:pStyle w:val="Note"/>
        <w:rPr>
          <w:sz w:val="18"/>
          <w:szCs w:val="18"/>
          <w:lang w:val="ru-RU"/>
        </w:rPr>
      </w:pPr>
      <w:r w:rsidRPr="00D002C9">
        <w:rPr>
          <w:rStyle w:val="Artdef"/>
          <w:sz w:val="18"/>
          <w:szCs w:val="18"/>
          <w:lang w:val="ru-RU"/>
        </w:rPr>
        <w:t>5.291</w:t>
      </w:r>
      <w:r w:rsidRPr="00D002C9">
        <w:rPr>
          <w:rStyle w:val="Artdef"/>
          <w:sz w:val="18"/>
          <w:szCs w:val="18"/>
        </w:rPr>
        <w:t>A</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Германии, Австрии, Дании, Эстонии, Финляндии, Лихтенштейне, Норвегии, Нидерландах, Чешской Республике и Швейцарии полоса 470–494</w:t>
      </w:r>
      <w:r w:rsidRPr="00D002C9">
        <w:rPr>
          <w:sz w:val="18"/>
          <w:szCs w:val="18"/>
        </w:rPr>
        <w:t> </w:t>
      </w:r>
      <w:r w:rsidRPr="00D002C9">
        <w:rPr>
          <w:sz w:val="18"/>
          <w:szCs w:val="18"/>
          <w:lang w:val="ru-RU"/>
        </w:rPr>
        <w:t xml:space="preserve">МГц распределена также радиолокационной службе на вторичной основе. Это использование ограничено эксплуатацией радаров профиля ветра в соответствии с Резолюцией </w:t>
      </w:r>
      <w:r w:rsidRPr="00D002C9">
        <w:rPr>
          <w:b/>
          <w:bCs/>
          <w:sz w:val="18"/>
          <w:szCs w:val="18"/>
          <w:lang w:val="ru-RU"/>
        </w:rPr>
        <w:t>217 (ВКР-97)</w:t>
      </w:r>
      <w:r w:rsidRPr="00D002C9">
        <w:rPr>
          <w:sz w:val="18"/>
          <w:szCs w:val="18"/>
          <w:lang w:val="ru-RU"/>
        </w:rPr>
        <w:t>.</w:t>
      </w:r>
      <w:r w:rsidRPr="00D002C9">
        <w:rPr>
          <w:sz w:val="18"/>
          <w:szCs w:val="18"/>
        </w:rPr>
        <w:t>     </w:t>
      </w:r>
      <w:r w:rsidRPr="00D002C9">
        <w:rPr>
          <w:sz w:val="18"/>
          <w:szCs w:val="18"/>
          <w:lang w:val="ru-RU"/>
        </w:rPr>
        <w:t>(ВКР-97)</w:t>
      </w:r>
    </w:p>
    <w:p w:rsidR="008E2497" w:rsidRPr="00D002C9" w:rsidRDefault="003F1D8A" w:rsidP="008E2497">
      <w:pPr>
        <w:pStyle w:val="Note"/>
        <w:rPr>
          <w:sz w:val="18"/>
          <w:szCs w:val="18"/>
          <w:lang w:val="ru-RU"/>
        </w:rPr>
      </w:pPr>
      <w:r w:rsidRPr="00D002C9">
        <w:rPr>
          <w:rStyle w:val="Artdef"/>
          <w:sz w:val="18"/>
          <w:szCs w:val="18"/>
          <w:lang w:val="ru-RU"/>
        </w:rPr>
        <w:t>5.292</w:t>
      </w:r>
      <w:r w:rsidRPr="00D002C9">
        <w:rPr>
          <w:rStyle w:val="Artdef"/>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rPr>
        <w:t>  </w:t>
      </w:r>
      <w:r w:rsidRPr="00D002C9">
        <w:rPr>
          <w:sz w:val="18"/>
          <w:szCs w:val="18"/>
          <w:lang w:val="ru-RU"/>
        </w:rPr>
        <w:t>в Мексике в полосе 470–512</w:t>
      </w:r>
      <w:r w:rsidRPr="00D002C9">
        <w:rPr>
          <w:sz w:val="18"/>
          <w:szCs w:val="18"/>
        </w:rPr>
        <w:t> </w:t>
      </w:r>
      <w:r w:rsidRPr="00D002C9">
        <w:rPr>
          <w:sz w:val="18"/>
          <w:szCs w:val="18"/>
          <w:lang w:val="ru-RU"/>
        </w:rPr>
        <w:t>МГц распределение фиксированной и подвижной службам, а в Аргентине, Уругвае и Венесуэле – подвижной службе произведено на первичной основе (см. п.</w:t>
      </w:r>
      <w:r w:rsidRPr="00D002C9">
        <w:rPr>
          <w:sz w:val="18"/>
          <w:szCs w:val="18"/>
        </w:rPr>
        <w:t> </w:t>
      </w:r>
      <w:r w:rsidRPr="00D002C9">
        <w:rPr>
          <w:b/>
          <w:bCs/>
          <w:sz w:val="18"/>
          <w:szCs w:val="18"/>
          <w:lang w:val="ru-RU"/>
        </w:rPr>
        <w:t>5.33</w:t>
      </w:r>
      <w:r w:rsidRPr="00D002C9">
        <w:rPr>
          <w:sz w:val="18"/>
          <w:szCs w:val="18"/>
          <w:lang w:val="ru-RU"/>
        </w:rPr>
        <w:t>) при условии получения согласия в соответствии с п.</w:t>
      </w:r>
      <w:r w:rsidRPr="00D002C9">
        <w:rPr>
          <w:sz w:val="18"/>
          <w:szCs w:val="18"/>
        </w:rPr>
        <w:t> </w:t>
      </w:r>
      <w:r w:rsidRPr="00D002C9">
        <w:rPr>
          <w:b/>
          <w:bCs/>
          <w:sz w:val="18"/>
          <w:szCs w:val="18"/>
          <w:lang w:val="ru-RU"/>
        </w:rPr>
        <w:t>9.21</w:t>
      </w:r>
      <w:r w:rsidRPr="00D002C9">
        <w:rPr>
          <w:sz w:val="18"/>
          <w:szCs w:val="18"/>
          <w:lang w:val="ru-RU"/>
        </w:rPr>
        <w:t>.</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5.293</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  в Канаде, Чили, Кубе, Соединенных Штатах Америки, Гайане, Гондурасе, Ямайке, Мексике, Панаме и Перу в полосах 470–512 МГц и 614</w:t>
      </w:r>
      <w:r w:rsidRPr="00D002C9">
        <w:rPr>
          <w:sz w:val="18"/>
          <w:szCs w:val="18"/>
          <w:lang w:val="ru-RU"/>
        </w:rPr>
        <w:sym w:font="Symbol" w:char="F02D"/>
      </w:r>
      <w:r w:rsidRPr="00D002C9">
        <w:rPr>
          <w:sz w:val="18"/>
          <w:szCs w:val="18"/>
          <w:lang w:val="ru-RU"/>
        </w:rPr>
        <w:t>806 МГц распределение фиксированной службе произведено на первичной основе (см. п. </w:t>
      </w:r>
      <w:r w:rsidRPr="00D002C9">
        <w:rPr>
          <w:b/>
          <w:bCs/>
          <w:sz w:val="18"/>
          <w:szCs w:val="18"/>
          <w:lang w:val="ru-RU"/>
        </w:rPr>
        <w:t>5.33</w:t>
      </w:r>
      <w:r w:rsidRPr="00D002C9">
        <w:rPr>
          <w:sz w:val="18"/>
          <w:szCs w:val="18"/>
          <w:lang w:val="ru-RU"/>
        </w:rPr>
        <w:t xml:space="preserve">) при условии получения согласия в соответствии с п. </w:t>
      </w:r>
      <w:r w:rsidRPr="00D002C9">
        <w:rPr>
          <w:b/>
          <w:bCs/>
          <w:sz w:val="18"/>
          <w:szCs w:val="18"/>
          <w:lang w:val="ru-RU"/>
        </w:rPr>
        <w:t>9.21</w:t>
      </w:r>
      <w:r w:rsidRPr="00D002C9">
        <w:rPr>
          <w:sz w:val="18"/>
          <w:szCs w:val="18"/>
          <w:lang w:val="ru-RU"/>
        </w:rPr>
        <w:t>. В Канаде, Чили, Кубе, Соединенных Штатах Америки, Гайане, Гондурасе, Ямайке, Мексике, Панаме и Перу распределение полос 470–512 МГц и 614−698 МГц подвижной службе произведено на первичной основе (см. п. </w:t>
      </w:r>
      <w:r w:rsidRPr="00D002C9">
        <w:rPr>
          <w:b/>
          <w:bCs/>
          <w:sz w:val="18"/>
          <w:szCs w:val="18"/>
          <w:lang w:val="ru-RU"/>
        </w:rPr>
        <w:t>5.33</w:t>
      </w:r>
      <w:r w:rsidRPr="00D002C9">
        <w:rPr>
          <w:sz w:val="18"/>
          <w:szCs w:val="18"/>
          <w:lang w:val="ru-RU"/>
        </w:rPr>
        <w:t xml:space="preserve">) при условии получения согласия в соответствии с п. </w:t>
      </w:r>
      <w:r w:rsidRPr="00D002C9">
        <w:rPr>
          <w:b/>
          <w:bCs/>
          <w:sz w:val="18"/>
          <w:szCs w:val="18"/>
          <w:lang w:val="ru-RU"/>
        </w:rPr>
        <w:t>9.21</w:t>
      </w:r>
      <w:r w:rsidRPr="00D002C9">
        <w:rPr>
          <w:sz w:val="18"/>
          <w:szCs w:val="18"/>
          <w:lang w:val="ru-RU"/>
        </w:rPr>
        <w:t>. В Аргентине и Эквадоре распределение полосы 470</w:t>
      </w:r>
      <w:r w:rsidRPr="00D002C9">
        <w:rPr>
          <w:sz w:val="18"/>
          <w:szCs w:val="18"/>
          <w:lang w:val="ru-RU"/>
        </w:rPr>
        <w:sym w:font="Symbol" w:char="F02D"/>
      </w:r>
      <w:r w:rsidRPr="00D002C9">
        <w:rPr>
          <w:sz w:val="18"/>
          <w:szCs w:val="18"/>
          <w:lang w:val="ru-RU"/>
        </w:rPr>
        <w:t>512 МГц фиксированной и подвижной службам произведено на первичной основе (см. п. </w:t>
      </w:r>
      <w:r w:rsidRPr="00D002C9">
        <w:rPr>
          <w:b/>
          <w:bCs/>
          <w:sz w:val="18"/>
          <w:szCs w:val="18"/>
          <w:lang w:val="ru-RU"/>
        </w:rPr>
        <w:t>5.33</w:t>
      </w:r>
      <w:r w:rsidRPr="00D002C9">
        <w:rPr>
          <w:sz w:val="18"/>
          <w:szCs w:val="18"/>
          <w:lang w:val="ru-RU"/>
        </w:rPr>
        <w:t>) при условии получения согласия в соответствии с п. </w:t>
      </w:r>
      <w:r w:rsidRPr="00D002C9">
        <w:rPr>
          <w:b/>
          <w:bCs/>
          <w:sz w:val="18"/>
          <w:szCs w:val="18"/>
          <w:lang w:val="ru-RU"/>
        </w:rPr>
        <w:t>9.21</w:t>
      </w:r>
      <w:r w:rsidRPr="00D002C9">
        <w:rPr>
          <w:sz w:val="18"/>
          <w:szCs w:val="18"/>
          <w:lang w:val="ru-RU"/>
        </w:rPr>
        <w:t>.     (ВКР-12)</w:t>
      </w:r>
    </w:p>
    <w:p w:rsidR="008E2497" w:rsidRPr="00D002C9" w:rsidRDefault="003F1D8A">
      <w:pPr>
        <w:pStyle w:val="Note"/>
        <w:rPr>
          <w:sz w:val="18"/>
          <w:szCs w:val="18"/>
          <w:lang w:val="ru-RU"/>
        </w:rPr>
      </w:pPr>
      <w:r w:rsidRPr="00D002C9">
        <w:rPr>
          <w:rStyle w:val="Artdef"/>
          <w:sz w:val="18"/>
          <w:szCs w:val="18"/>
          <w:lang w:val="ru-RU"/>
        </w:rPr>
        <w:lastRenderedPageBreak/>
        <w:t>5.294</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  в Саудовской Аравии, Камеруне, Кот</w:t>
      </w:r>
      <w:r w:rsidRPr="00D002C9">
        <w:rPr>
          <w:sz w:val="18"/>
          <w:szCs w:val="18"/>
          <w:lang w:val="ru-RU"/>
        </w:rPr>
        <w:noBreakHyphen/>
        <w:t>д'Ивуаре, Египте, Эфиопии, Израиле, Кении, Ливии, Сирийской Арабской Республике, Южном Судане, Чаде и Йемене полоса 470–582 МГц распределена также фиксированной службе на вторичной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5.295</w:t>
      </w:r>
      <w:r w:rsidRPr="00D002C9">
        <w:rPr>
          <w:rStyle w:val="Artdef"/>
          <w:sz w:val="18"/>
          <w:szCs w:val="18"/>
          <w:lang w:val="ru-RU"/>
        </w:rPr>
        <w:tab/>
      </w:r>
      <w:r w:rsidRPr="00D002C9">
        <w:rPr>
          <w:sz w:val="18"/>
          <w:szCs w:val="18"/>
          <w:lang w:val="ru-RU"/>
        </w:rPr>
        <w:t>Не использован.</w:t>
      </w:r>
    </w:p>
    <w:p w:rsidR="008E2497" w:rsidRPr="00D002C9" w:rsidRDefault="003F1D8A" w:rsidP="008E2497">
      <w:pPr>
        <w:pStyle w:val="Note"/>
        <w:rPr>
          <w:sz w:val="18"/>
          <w:szCs w:val="18"/>
          <w:lang w:val="ru-RU"/>
        </w:rPr>
      </w:pPr>
      <w:r w:rsidRPr="00D002C9">
        <w:rPr>
          <w:rStyle w:val="Artdef"/>
          <w:sz w:val="18"/>
          <w:szCs w:val="18"/>
          <w:lang w:val="ru-RU"/>
        </w:rPr>
        <w:t>5.296</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  в Албании, Германии, Саудовской Аравии, Австрии, Бахрейне, Бельгии, Бенине, Боснии и Герцеговине, Буркина-Фасо, Камеруне, Конго (Республике), Кот-д'Ивуаре, Хорватии, Дании, Джибути, Египте, Объединенных Арабских Эмиратах, Испании, Эстонии, Финляндии, Франции, Габоне, Гане, Ираке, Ирландии, Исландии, Израиле, Италии, Иордании, Кувейте, Латвии, бывшей югославской Республике Македонии, Ливии, Лихтенштейне, Литве, Люксембурге, Мали,</w:t>
      </w:r>
      <w:r w:rsidRPr="00D002C9">
        <w:rPr>
          <w:i/>
          <w:iCs/>
          <w:sz w:val="18"/>
          <w:szCs w:val="18"/>
          <w:lang w:val="ru-RU"/>
        </w:rPr>
        <w:t xml:space="preserve"> </w:t>
      </w:r>
      <w:r w:rsidRPr="00D002C9">
        <w:rPr>
          <w:sz w:val="18"/>
          <w:szCs w:val="18"/>
          <w:lang w:val="ru-RU"/>
        </w:rPr>
        <w:t>Мальте, Марокко, Молдове, Монако, Нигере, Норвегии, Омане, Нидерландах, Польше, Португалии, Катаре, Сирийской Арабской Республике, Словакии, Чешской Республике, Соединенном Королевстве, Судане, Швеции, Швейцарии, Свазиленде, Чаде,</w:t>
      </w:r>
      <w:r w:rsidRPr="00D002C9" w:rsidDel="00B06310">
        <w:rPr>
          <w:sz w:val="18"/>
          <w:szCs w:val="18"/>
          <w:lang w:val="ru-RU"/>
        </w:rPr>
        <w:t xml:space="preserve"> </w:t>
      </w:r>
      <w:r w:rsidRPr="00D002C9">
        <w:rPr>
          <w:sz w:val="18"/>
          <w:szCs w:val="18"/>
          <w:lang w:val="ru-RU"/>
        </w:rPr>
        <w:t>Того, Тунисе и Турции полоса 470−790 МГц, а в Анголе, Ботсване, Лесото, Малави, Маврикии, Мозамбике, Намибии, Нигерии, Южно-Африканской Республике, Танзании, Замбии и Зимбабве полоса 470−698 МГц распределены также на вторичной основе сухопутной подвижной службе, предназначенной для вспомогательных применений в радиовещании. Станции сухопутной подвижной службы в странах, указанных в настоящем примечании, не должны создавать вредных помех существующим или планируемым станциям, работающим в соответствии с Таблицей распределения частот в странах, отличных от тех, которые перечислены в настоящем примечании.     (ВКР-12)</w:t>
      </w:r>
    </w:p>
    <w:p w:rsidR="008E2497" w:rsidRPr="00D002C9" w:rsidRDefault="003F1D8A" w:rsidP="008E2497">
      <w:pPr>
        <w:pStyle w:val="Note"/>
        <w:rPr>
          <w:sz w:val="18"/>
          <w:szCs w:val="18"/>
          <w:lang w:val="ru-RU"/>
        </w:rPr>
      </w:pPr>
      <w:r w:rsidRPr="00D002C9">
        <w:rPr>
          <w:rStyle w:val="Artdef"/>
          <w:sz w:val="18"/>
          <w:szCs w:val="18"/>
          <w:lang w:val="ru-RU"/>
        </w:rPr>
        <w:t>5.297</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rPr>
        <w:t>  </w:t>
      </w:r>
      <w:r w:rsidRPr="00D002C9">
        <w:rPr>
          <w:sz w:val="18"/>
          <w:szCs w:val="18"/>
          <w:lang w:val="ru-RU"/>
        </w:rPr>
        <w:t>в Канаде, Коста-Рике, Кубе, Сальвадоре, Соединенных Штатах Америки, Гватемале, Гайане, Гондурасе, Ямайке и Мексике полоса 512–608</w:t>
      </w:r>
      <w:r w:rsidRPr="00D002C9">
        <w:rPr>
          <w:sz w:val="18"/>
          <w:szCs w:val="18"/>
        </w:rPr>
        <w:t> </w:t>
      </w:r>
      <w:r w:rsidRPr="00D002C9">
        <w:rPr>
          <w:sz w:val="18"/>
          <w:szCs w:val="18"/>
          <w:lang w:val="ru-RU"/>
        </w:rPr>
        <w:t>МГц распределена также фиксированной и подвижной службам на первичной основе при условии получения согласия в соответствии с п.</w:t>
      </w:r>
      <w:r w:rsidRPr="00D002C9">
        <w:rPr>
          <w:sz w:val="18"/>
          <w:szCs w:val="18"/>
        </w:rPr>
        <w:t> </w:t>
      </w:r>
      <w:r w:rsidRPr="00D002C9">
        <w:rPr>
          <w:b/>
          <w:bCs/>
          <w:sz w:val="18"/>
          <w:szCs w:val="18"/>
          <w:lang w:val="ru-RU"/>
        </w:rPr>
        <w:t>9.21</w:t>
      </w:r>
      <w:r w:rsidRPr="00D002C9">
        <w:rPr>
          <w:sz w:val="18"/>
          <w:szCs w:val="18"/>
          <w:lang w:val="ru-RU"/>
        </w:rPr>
        <w:t>.</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5.298</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Индии полоса 549,75–550,25</w:t>
      </w:r>
      <w:r w:rsidRPr="00D002C9">
        <w:rPr>
          <w:sz w:val="18"/>
          <w:szCs w:val="18"/>
        </w:rPr>
        <w:t> </w:t>
      </w:r>
      <w:r w:rsidRPr="00D002C9">
        <w:rPr>
          <w:sz w:val="18"/>
          <w:szCs w:val="18"/>
          <w:lang w:val="ru-RU"/>
        </w:rPr>
        <w:t>МГц распределена также службе космической эксплуатации (космос-Земля) на вторичной основе.</w:t>
      </w:r>
    </w:p>
    <w:p w:rsidR="008E2497" w:rsidRPr="00D002C9" w:rsidRDefault="003F1D8A" w:rsidP="008E2497">
      <w:pPr>
        <w:pStyle w:val="Note"/>
        <w:rPr>
          <w:sz w:val="18"/>
          <w:szCs w:val="18"/>
          <w:lang w:val="ru-RU"/>
        </w:rPr>
      </w:pPr>
      <w:r w:rsidRPr="00D002C9">
        <w:rPr>
          <w:rStyle w:val="Artdef"/>
          <w:sz w:val="18"/>
          <w:szCs w:val="18"/>
          <w:lang w:val="ru-RU"/>
        </w:rPr>
        <w:t>5.299</w:t>
      </w:r>
      <w:r w:rsidRPr="00D002C9">
        <w:rPr>
          <w:sz w:val="18"/>
          <w:szCs w:val="18"/>
          <w:lang w:val="ru-RU"/>
        </w:rPr>
        <w:tab/>
        <w:t>Не использован.</w:t>
      </w:r>
    </w:p>
    <w:p w:rsidR="008E2497" w:rsidRPr="00D002C9" w:rsidRDefault="003F1D8A" w:rsidP="008E2497">
      <w:pPr>
        <w:pStyle w:val="Note"/>
        <w:rPr>
          <w:sz w:val="18"/>
          <w:szCs w:val="18"/>
          <w:lang w:val="ru-RU"/>
        </w:rPr>
      </w:pPr>
      <w:r w:rsidRPr="00D002C9">
        <w:rPr>
          <w:rStyle w:val="Artdef"/>
          <w:sz w:val="18"/>
          <w:szCs w:val="18"/>
          <w:lang w:val="ru-RU"/>
        </w:rPr>
        <w:t>5.300</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  в Саудовской Аравии, Камеруне, Египте, Объединенных Арабских Эмиратах, Израиле, Иордании, Ливии, Омане, Катаре, Сирийской Арабской Республике, Судане и Южном Судане полоса 582</w:t>
      </w:r>
      <w:r w:rsidRPr="00D002C9">
        <w:rPr>
          <w:sz w:val="18"/>
          <w:szCs w:val="18"/>
          <w:lang w:val="ru-RU"/>
        </w:rPr>
        <w:sym w:font="Symbol" w:char="F02D"/>
      </w:r>
      <w:r w:rsidRPr="00D002C9">
        <w:rPr>
          <w:sz w:val="18"/>
          <w:szCs w:val="18"/>
          <w:lang w:val="ru-RU"/>
        </w:rPr>
        <w:t>790 МГц распределена также фиксированной и подвижной, за исключением воздушной подвижной, службам на вторичной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5.301</w:t>
      </w:r>
      <w:r w:rsidRPr="00D002C9">
        <w:rPr>
          <w:sz w:val="18"/>
          <w:szCs w:val="18"/>
          <w:lang w:val="ru-RU"/>
        </w:rPr>
        <w:tab/>
        <w:t>Не использован.</w:t>
      </w:r>
    </w:p>
    <w:p w:rsidR="007F5103" w:rsidRPr="00D002C9" w:rsidRDefault="003F1D8A" w:rsidP="007F5103">
      <w:pPr>
        <w:pStyle w:val="Note"/>
        <w:rPr>
          <w:sz w:val="18"/>
          <w:szCs w:val="18"/>
          <w:lang w:val="ru-RU"/>
        </w:rPr>
      </w:pPr>
      <w:r w:rsidRPr="00D002C9">
        <w:rPr>
          <w:rStyle w:val="Artdef"/>
          <w:sz w:val="18"/>
          <w:szCs w:val="18"/>
          <w:lang w:val="ru-RU"/>
        </w:rPr>
        <w:t>5.302</w:t>
      </w:r>
      <w:r w:rsidR="007F5103" w:rsidRPr="00D002C9">
        <w:rPr>
          <w:sz w:val="18"/>
          <w:szCs w:val="18"/>
          <w:lang w:val="ru-RU"/>
        </w:rPr>
        <w:tab/>
        <w:t>(</w:t>
      </w:r>
      <w:r w:rsidR="007F5103" w:rsidRPr="00D002C9">
        <w:rPr>
          <w:sz w:val="18"/>
          <w:szCs w:val="18"/>
        </w:rPr>
        <w:t>SUP</w:t>
      </w:r>
      <w:r w:rsidR="007F5103" w:rsidRPr="00D002C9">
        <w:rPr>
          <w:sz w:val="18"/>
          <w:szCs w:val="18"/>
          <w:lang w:val="ru-RU"/>
        </w:rPr>
        <w:t xml:space="preserve"> –  ВКР-12)</w:t>
      </w:r>
    </w:p>
    <w:p w:rsidR="008E2497" w:rsidRPr="00D002C9" w:rsidRDefault="003F1D8A" w:rsidP="000F61D9">
      <w:r w:rsidRPr="00D002C9">
        <w:rPr>
          <w:rStyle w:val="Artdef"/>
          <w:sz w:val="18"/>
          <w:szCs w:val="18"/>
        </w:rPr>
        <w:t>5.303</w:t>
      </w:r>
      <w:r w:rsidRPr="00D002C9">
        <w:tab/>
        <w:t xml:space="preserve">Не </w:t>
      </w:r>
      <w:r w:rsidRPr="000F61D9">
        <w:t>использован</w:t>
      </w:r>
      <w:r w:rsidRPr="00D002C9">
        <w:t>.</w:t>
      </w:r>
    </w:p>
    <w:p w:rsidR="008E2497" w:rsidRPr="00D002C9" w:rsidRDefault="003F1D8A" w:rsidP="008E2497">
      <w:pPr>
        <w:pStyle w:val="Note"/>
        <w:rPr>
          <w:sz w:val="18"/>
          <w:szCs w:val="18"/>
          <w:lang w:val="ru-RU"/>
        </w:rPr>
      </w:pPr>
      <w:r w:rsidRPr="00D002C9">
        <w:rPr>
          <w:rStyle w:val="Artdef"/>
          <w:sz w:val="18"/>
          <w:szCs w:val="18"/>
          <w:lang w:val="ru-RU"/>
        </w:rPr>
        <w:t>5.304</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 xml:space="preserve">в Африканской зоне радиовещания (см. пп. </w:t>
      </w:r>
      <w:r w:rsidRPr="00D002C9">
        <w:rPr>
          <w:b/>
          <w:bCs/>
          <w:sz w:val="18"/>
          <w:szCs w:val="18"/>
          <w:lang w:val="ru-RU"/>
        </w:rPr>
        <w:t>5.10</w:t>
      </w:r>
      <w:r w:rsidRPr="00D002C9">
        <w:rPr>
          <w:sz w:val="18"/>
          <w:szCs w:val="18"/>
          <w:lang w:val="ru-RU"/>
        </w:rPr>
        <w:t>–</w:t>
      </w:r>
      <w:r w:rsidRPr="00D002C9">
        <w:rPr>
          <w:b/>
          <w:bCs/>
          <w:sz w:val="18"/>
          <w:szCs w:val="18"/>
          <w:lang w:val="ru-RU"/>
        </w:rPr>
        <w:t>5.13</w:t>
      </w:r>
      <w:r w:rsidRPr="00D002C9">
        <w:rPr>
          <w:sz w:val="18"/>
          <w:szCs w:val="18"/>
          <w:lang w:val="ru-RU"/>
        </w:rPr>
        <w:t>) полоса 606–614</w:t>
      </w:r>
      <w:r w:rsidRPr="00D002C9">
        <w:rPr>
          <w:sz w:val="18"/>
          <w:szCs w:val="18"/>
        </w:rPr>
        <w:t> </w:t>
      </w:r>
      <w:r w:rsidRPr="00D002C9">
        <w:rPr>
          <w:sz w:val="18"/>
          <w:szCs w:val="18"/>
          <w:lang w:val="ru-RU"/>
        </w:rPr>
        <w:t>МГц распределена также радиоастрономической службе на первичной основе.</w:t>
      </w:r>
    </w:p>
    <w:p w:rsidR="008E2497" w:rsidRPr="00D002C9" w:rsidRDefault="003F1D8A" w:rsidP="008E2497">
      <w:pPr>
        <w:pStyle w:val="Note"/>
        <w:rPr>
          <w:sz w:val="18"/>
          <w:szCs w:val="18"/>
          <w:lang w:val="ru-RU"/>
        </w:rPr>
      </w:pPr>
      <w:r w:rsidRPr="00D002C9">
        <w:rPr>
          <w:rStyle w:val="Artdef"/>
          <w:sz w:val="18"/>
          <w:szCs w:val="18"/>
          <w:lang w:val="ru-RU"/>
        </w:rPr>
        <w:t>5.305</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Китае полоса 606–614</w:t>
      </w:r>
      <w:r w:rsidRPr="00D002C9">
        <w:rPr>
          <w:sz w:val="18"/>
          <w:szCs w:val="18"/>
        </w:rPr>
        <w:t> </w:t>
      </w:r>
      <w:r w:rsidRPr="00D002C9">
        <w:rPr>
          <w:sz w:val="18"/>
          <w:szCs w:val="18"/>
          <w:lang w:val="ru-RU"/>
        </w:rPr>
        <w:t>МГц распределена также радиоастрономической службе на первичной основе.</w:t>
      </w:r>
    </w:p>
    <w:p w:rsidR="008E2497" w:rsidRPr="00D002C9" w:rsidRDefault="003F1D8A" w:rsidP="008E2497">
      <w:pPr>
        <w:pStyle w:val="Note"/>
        <w:rPr>
          <w:sz w:val="18"/>
          <w:szCs w:val="18"/>
          <w:lang w:val="ru-RU"/>
        </w:rPr>
      </w:pPr>
      <w:r w:rsidRPr="00D002C9">
        <w:rPr>
          <w:rStyle w:val="Artdef"/>
          <w:sz w:val="18"/>
          <w:szCs w:val="18"/>
          <w:lang w:val="ru-RU"/>
        </w:rPr>
        <w:t>5.306</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Районе 1, за исключением Африканской зоны радиовещания (см. пп.</w:t>
      </w:r>
      <w:r w:rsidRPr="00D002C9">
        <w:rPr>
          <w:sz w:val="18"/>
          <w:szCs w:val="18"/>
        </w:rPr>
        <w:t> </w:t>
      </w:r>
      <w:r w:rsidRPr="00D002C9">
        <w:rPr>
          <w:b/>
          <w:bCs/>
          <w:sz w:val="18"/>
          <w:szCs w:val="18"/>
          <w:lang w:val="ru-RU"/>
        </w:rPr>
        <w:t>5.10</w:t>
      </w:r>
      <w:r w:rsidRPr="00D002C9">
        <w:rPr>
          <w:sz w:val="18"/>
          <w:szCs w:val="18"/>
          <w:lang w:val="ru-RU"/>
        </w:rPr>
        <w:t>–</w:t>
      </w:r>
      <w:r w:rsidRPr="00D002C9">
        <w:rPr>
          <w:b/>
          <w:bCs/>
          <w:sz w:val="18"/>
          <w:szCs w:val="18"/>
          <w:lang w:val="ru-RU"/>
        </w:rPr>
        <w:t>5.13</w:t>
      </w:r>
      <w:r w:rsidRPr="00D002C9">
        <w:rPr>
          <w:sz w:val="18"/>
          <w:szCs w:val="18"/>
          <w:lang w:val="ru-RU"/>
        </w:rPr>
        <w:t>), и в Районе 3 полоса 608–614</w:t>
      </w:r>
      <w:r w:rsidRPr="00D002C9">
        <w:rPr>
          <w:sz w:val="18"/>
          <w:szCs w:val="18"/>
        </w:rPr>
        <w:t> </w:t>
      </w:r>
      <w:r w:rsidRPr="00D002C9">
        <w:rPr>
          <w:sz w:val="18"/>
          <w:szCs w:val="18"/>
          <w:lang w:val="ru-RU"/>
        </w:rPr>
        <w:t>МГц распределена также радиоастрономической службе на вторичной основе.</w:t>
      </w:r>
    </w:p>
    <w:p w:rsidR="008E2497" w:rsidRPr="00D002C9" w:rsidRDefault="003F1D8A" w:rsidP="008E2497">
      <w:pPr>
        <w:pStyle w:val="Note"/>
        <w:rPr>
          <w:sz w:val="18"/>
          <w:szCs w:val="18"/>
          <w:lang w:val="ru-RU"/>
        </w:rPr>
      </w:pPr>
      <w:r w:rsidRPr="00D002C9">
        <w:rPr>
          <w:rStyle w:val="Artdef"/>
          <w:sz w:val="18"/>
          <w:szCs w:val="18"/>
          <w:lang w:val="ru-RU"/>
        </w:rPr>
        <w:t>5.307</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Индии полоса 608–614</w:t>
      </w:r>
      <w:r w:rsidRPr="00D002C9">
        <w:rPr>
          <w:sz w:val="18"/>
          <w:szCs w:val="18"/>
        </w:rPr>
        <w:t> </w:t>
      </w:r>
      <w:r w:rsidRPr="00D002C9">
        <w:rPr>
          <w:sz w:val="18"/>
          <w:szCs w:val="18"/>
          <w:lang w:val="ru-RU"/>
        </w:rPr>
        <w:t>МГц распределена также радиоастрономической службе на первичной основе.</w:t>
      </w:r>
    </w:p>
    <w:p w:rsidR="008E2497" w:rsidRPr="00D002C9" w:rsidRDefault="003F1D8A" w:rsidP="008E2497">
      <w:pPr>
        <w:pStyle w:val="Note"/>
        <w:rPr>
          <w:sz w:val="18"/>
          <w:szCs w:val="18"/>
          <w:lang w:val="ru-RU"/>
        </w:rPr>
      </w:pPr>
      <w:r w:rsidRPr="00D002C9">
        <w:rPr>
          <w:rStyle w:val="Artdef"/>
          <w:sz w:val="18"/>
          <w:szCs w:val="18"/>
          <w:lang w:val="ru-RU"/>
        </w:rPr>
        <w:t>5.308</w:t>
      </w:r>
      <w:r w:rsidRPr="00D002C9">
        <w:rPr>
          <w:sz w:val="18"/>
          <w:szCs w:val="18"/>
          <w:lang w:val="ru-RU"/>
        </w:rPr>
        <w:tab/>
        <w:t>Не использован.</w:t>
      </w:r>
    </w:p>
    <w:p w:rsidR="008E2497" w:rsidRPr="00D002C9" w:rsidRDefault="003F1D8A" w:rsidP="008E2497">
      <w:pPr>
        <w:pStyle w:val="Note"/>
        <w:rPr>
          <w:sz w:val="18"/>
          <w:szCs w:val="18"/>
          <w:lang w:val="ru-RU"/>
        </w:rPr>
      </w:pPr>
      <w:r w:rsidRPr="00D002C9">
        <w:rPr>
          <w:rStyle w:val="Artdef"/>
          <w:sz w:val="18"/>
          <w:szCs w:val="18"/>
          <w:lang w:val="ru-RU"/>
        </w:rPr>
        <w:t>5.309</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в Коста-Рике, Сальвадоре и Гондурасе распределение фиксированной службе в полосе 614–806</w:t>
      </w:r>
      <w:r w:rsidRPr="00D002C9">
        <w:rPr>
          <w:sz w:val="18"/>
          <w:szCs w:val="18"/>
        </w:rPr>
        <w:t> </w:t>
      </w:r>
      <w:r w:rsidRPr="00D002C9">
        <w:rPr>
          <w:sz w:val="18"/>
          <w:szCs w:val="18"/>
          <w:lang w:val="ru-RU"/>
        </w:rPr>
        <w:t>МГц произведено на первичной основе (см. п.</w:t>
      </w:r>
      <w:r w:rsidRPr="00D002C9">
        <w:rPr>
          <w:sz w:val="18"/>
          <w:szCs w:val="18"/>
        </w:rPr>
        <w:t> </w:t>
      </w:r>
      <w:r w:rsidRPr="00D002C9">
        <w:rPr>
          <w:b/>
          <w:bCs/>
          <w:sz w:val="18"/>
          <w:szCs w:val="18"/>
          <w:lang w:val="ru-RU"/>
        </w:rPr>
        <w:t>5.33</w:t>
      </w:r>
      <w:r w:rsidRPr="00D002C9">
        <w:rPr>
          <w:sz w:val="18"/>
          <w:szCs w:val="18"/>
          <w:lang w:val="ru-RU"/>
        </w:rPr>
        <w:t xml:space="preserve">) при условии получения согласия </w:t>
      </w:r>
      <w:r w:rsidR="00B4350E" w:rsidRPr="00D002C9">
        <w:rPr>
          <w:sz w:val="18"/>
          <w:szCs w:val="18"/>
          <w:lang w:val="ru-RU"/>
        </w:rPr>
        <w:br/>
      </w:r>
      <w:r w:rsidRPr="00D002C9">
        <w:rPr>
          <w:sz w:val="18"/>
          <w:szCs w:val="18"/>
          <w:lang w:val="ru-RU"/>
        </w:rPr>
        <w:t xml:space="preserve">по п. </w:t>
      </w:r>
      <w:r w:rsidRPr="00D002C9">
        <w:rPr>
          <w:b/>
          <w:bCs/>
          <w:sz w:val="18"/>
          <w:szCs w:val="18"/>
          <w:lang w:val="ru-RU"/>
        </w:rPr>
        <w:t>9.21</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5.310</w:t>
      </w:r>
      <w:r w:rsidRPr="00D002C9">
        <w:rPr>
          <w:sz w:val="18"/>
          <w:szCs w:val="18"/>
          <w:lang w:val="ru-RU"/>
        </w:rPr>
        <w:tab/>
        <w:t>(</w:t>
      </w:r>
      <w:r w:rsidRPr="00D002C9">
        <w:rPr>
          <w:sz w:val="18"/>
          <w:szCs w:val="18"/>
        </w:rPr>
        <w:t>SUP</w:t>
      </w:r>
      <w:r w:rsidRPr="00D002C9">
        <w:rPr>
          <w:sz w:val="18"/>
          <w:szCs w:val="18"/>
          <w:lang w:val="ru-RU"/>
        </w:rPr>
        <w:t xml:space="preserve"> – ВКР-97)</w:t>
      </w:r>
    </w:p>
    <w:p w:rsidR="008E2497" w:rsidRPr="00D002C9" w:rsidRDefault="003F1D8A" w:rsidP="008E2497">
      <w:pPr>
        <w:pStyle w:val="Note"/>
        <w:rPr>
          <w:sz w:val="18"/>
          <w:szCs w:val="18"/>
          <w:lang w:val="ru-RU"/>
        </w:rPr>
      </w:pPr>
      <w:r w:rsidRPr="00D002C9">
        <w:rPr>
          <w:rStyle w:val="Artdef"/>
          <w:sz w:val="18"/>
          <w:szCs w:val="18"/>
          <w:lang w:val="ru-RU"/>
        </w:rPr>
        <w:t>5.311</w:t>
      </w:r>
      <w:r w:rsidRPr="00D002C9">
        <w:rPr>
          <w:sz w:val="18"/>
          <w:szCs w:val="18"/>
          <w:lang w:val="ru-RU"/>
        </w:rPr>
        <w:tab/>
        <w:t>(</w:t>
      </w:r>
      <w:r w:rsidRPr="00D002C9">
        <w:rPr>
          <w:sz w:val="18"/>
          <w:szCs w:val="18"/>
        </w:rPr>
        <w:t>SUP</w:t>
      </w:r>
      <w:r w:rsidRPr="00D002C9">
        <w:rPr>
          <w:sz w:val="18"/>
          <w:szCs w:val="18"/>
          <w:lang w:val="ru-RU"/>
        </w:rPr>
        <w:t xml:space="preserve"> – ВКР-07)</w:t>
      </w:r>
    </w:p>
    <w:p w:rsidR="008E2497" w:rsidRPr="00D002C9" w:rsidRDefault="003F1D8A" w:rsidP="008E2497">
      <w:pPr>
        <w:pStyle w:val="Note"/>
        <w:rPr>
          <w:sz w:val="18"/>
          <w:szCs w:val="18"/>
          <w:lang w:val="ru-RU"/>
        </w:rPr>
      </w:pPr>
      <w:r w:rsidRPr="00D002C9">
        <w:rPr>
          <w:rStyle w:val="Artdef"/>
          <w:sz w:val="18"/>
          <w:szCs w:val="18"/>
          <w:lang w:val="ru-RU"/>
        </w:rPr>
        <w:t>5.311</w:t>
      </w:r>
      <w:r w:rsidRPr="00D002C9">
        <w:rPr>
          <w:rStyle w:val="Artdef"/>
          <w:sz w:val="18"/>
          <w:szCs w:val="18"/>
        </w:rPr>
        <w:t>A</w:t>
      </w:r>
      <w:r w:rsidRPr="00D002C9">
        <w:rPr>
          <w:sz w:val="18"/>
          <w:szCs w:val="18"/>
          <w:lang w:val="ru-RU"/>
        </w:rPr>
        <w:tab/>
        <w:t>В отношении полосы частот 620–790</w:t>
      </w:r>
      <w:r w:rsidRPr="00D002C9">
        <w:rPr>
          <w:sz w:val="18"/>
          <w:szCs w:val="18"/>
        </w:rPr>
        <w:t> </w:t>
      </w:r>
      <w:r w:rsidRPr="00D002C9">
        <w:rPr>
          <w:sz w:val="18"/>
          <w:szCs w:val="18"/>
          <w:lang w:val="ru-RU"/>
        </w:rPr>
        <w:t>МГц см.</w:t>
      </w:r>
      <w:r w:rsidRPr="00D002C9">
        <w:rPr>
          <w:sz w:val="18"/>
          <w:szCs w:val="18"/>
        </w:rPr>
        <w:t> </w:t>
      </w:r>
      <w:r w:rsidRPr="00D002C9">
        <w:rPr>
          <w:sz w:val="18"/>
          <w:szCs w:val="18"/>
          <w:lang w:val="ru-RU"/>
        </w:rPr>
        <w:t>также Резолюцию</w:t>
      </w:r>
      <w:r w:rsidRPr="00D002C9">
        <w:rPr>
          <w:sz w:val="18"/>
          <w:szCs w:val="18"/>
        </w:rPr>
        <w:t> </w:t>
      </w:r>
      <w:r w:rsidRPr="00D002C9">
        <w:rPr>
          <w:b/>
          <w:bCs/>
          <w:sz w:val="18"/>
          <w:szCs w:val="18"/>
          <w:lang w:val="ru-RU"/>
        </w:rPr>
        <w:t>549 (ВКР</w:t>
      </w:r>
      <w:r w:rsidRPr="00D002C9">
        <w:rPr>
          <w:b/>
          <w:bCs/>
          <w:sz w:val="18"/>
          <w:szCs w:val="18"/>
          <w:lang w:val="ru-RU"/>
        </w:rPr>
        <w:noBreakHyphen/>
        <w:t>07)</w:t>
      </w:r>
      <w:r w:rsidRPr="00D002C9">
        <w:rPr>
          <w:sz w:val="18"/>
          <w:szCs w:val="18"/>
          <w:lang w:val="ru-RU"/>
        </w:rPr>
        <w:t>.</w:t>
      </w:r>
      <w:r w:rsidRPr="00D002C9">
        <w:rPr>
          <w:sz w:val="18"/>
          <w:szCs w:val="18"/>
        </w:rPr>
        <w:t>     </w:t>
      </w:r>
      <w:r w:rsidRPr="00D002C9">
        <w:rPr>
          <w:rFonts w:eastAsia="SimSun"/>
          <w:sz w:val="18"/>
          <w:szCs w:val="18"/>
          <w:lang w:val="ru-RU"/>
        </w:rPr>
        <w:t>(ВКР</w:t>
      </w:r>
      <w:r w:rsidRPr="00D002C9">
        <w:rPr>
          <w:rFonts w:eastAsia="SimSun"/>
          <w:sz w:val="18"/>
          <w:szCs w:val="18"/>
          <w:lang w:val="ru-RU"/>
        </w:rPr>
        <w:noBreakHyphen/>
        <w:t>07</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5.312</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Армении, Азербайджане, Беларуси, Российской Федерации, Грузии, Казахстане, Узбекистане, Кыргызстане, Таджикистане, Туркменистане и Украине полоса 645–862 МГц, в Болгарии полосы 646–686 МГц, 726–758 МГц, 766–814 МГц и 822−862 МГц, в Румынии полоса 830–862 МГц и в Польше полоса 830–860 МГц до 31 декабря 2012 года и полоса 860–862 МГц до 31 декабря 2017 года распределены также воздушной радионавигационной службе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5.312A</w:t>
      </w:r>
      <w:r w:rsidRPr="00D002C9">
        <w:rPr>
          <w:sz w:val="18"/>
          <w:szCs w:val="18"/>
          <w:lang w:val="ru-RU"/>
        </w:rPr>
        <w:tab/>
        <w:t xml:space="preserve">В Районе 1 использование полосы частот 694−790 МГц подвижной, за исключением воздушной подвижной, службой регулируется положениями Резолюции </w:t>
      </w:r>
      <w:r w:rsidRPr="00D002C9">
        <w:rPr>
          <w:b/>
          <w:bCs/>
          <w:sz w:val="18"/>
          <w:szCs w:val="18"/>
          <w:lang w:val="ru-RU"/>
        </w:rPr>
        <w:t>232</w:t>
      </w:r>
      <w:r w:rsidRPr="00D002C9">
        <w:rPr>
          <w:sz w:val="18"/>
          <w:szCs w:val="18"/>
          <w:lang w:val="ru-RU"/>
        </w:rPr>
        <w:t xml:space="preserve"> </w:t>
      </w:r>
      <w:r w:rsidRPr="00D002C9">
        <w:rPr>
          <w:b/>
          <w:bCs/>
          <w:sz w:val="18"/>
          <w:szCs w:val="18"/>
          <w:lang w:val="ru-RU"/>
        </w:rPr>
        <w:t>(ВКР-12)</w:t>
      </w:r>
      <w:r w:rsidRPr="00D002C9">
        <w:rPr>
          <w:sz w:val="18"/>
          <w:szCs w:val="18"/>
          <w:lang w:val="ru-RU"/>
        </w:rPr>
        <w:t xml:space="preserve">. См. также Резолюцию </w:t>
      </w:r>
      <w:r w:rsidRPr="00D002C9">
        <w:rPr>
          <w:b/>
          <w:bCs/>
          <w:sz w:val="18"/>
          <w:szCs w:val="18"/>
          <w:lang w:val="ru-RU"/>
        </w:rPr>
        <w:t>224 (Пересм. ВКР</w:t>
      </w:r>
      <w:r w:rsidRPr="00D002C9">
        <w:rPr>
          <w:b/>
          <w:bCs/>
          <w:sz w:val="18"/>
          <w:szCs w:val="18"/>
          <w:lang w:val="ru-RU"/>
        </w:rPr>
        <w:noBreakHyphen/>
        <w:t>12)</w:t>
      </w:r>
      <w:r w:rsidRPr="00D002C9">
        <w:rPr>
          <w:sz w:val="18"/>
          <w:szCs w:val="18"/>
          <w:lang w:val="ru-RU"/>
        </w:rPr>
        <w:t>.     (ВКР-12)</w:t>
      </w:r>
    </w:p>
    <w:p w:rsidR="008E2497" w:rsidRPr="00D002C9" w:rsidRDefault="003F1D8A" w:rsidP="008E2497">
      <w:pPr>
        <w:pStyle w:val="Note"/>
        <w:rPr>
          <w:sz w:val="18"/>
          <w:szCs w:val="18"/>
          <w:lang w:val="ru-RU"/>
        </w:rPr>
      </w:pPr>
      <w:r w:rsidRPr="00D002C9">
        <w:rPr>
          <w:rStyle w:val="Artdef"/>
          <w:sz w:val="18"/>
          <w:szCs w:val="18"/>
          <w:lang w:val="ru-RU"/>
        </w:rPr>
        <w:t>5.313</w:t>
      </w:r>
      <w:r w:rsidRPr="00D002C9">
        <w:rPr>
          <w:sz w:val="18"/>
          <w:szCs w:val="18"/>
          <w:lang w:val="ru-RU"/>
        </w:rPr>
        <w:tab/>
        <w:t>(</w:t>
      </w:r>
      <w:r w:rsidRPr="00D002C9">
        <w:rPr>
          <w:sz w:val="18"/>
          <w:szCs w:val="18"/>
        </w:rPr>
        <w:t>SUP</w:t>
      </w:r>
      <w:r w:rsidRPr="00D002C9">
        <w:rPr>
          <w:sz w:val="18"/>
          <w:szCs w:val="18"/>
          <w:lang w:val="ru-RU"/>
        </w:rPr>
        <w:t xml:space="preserve"> – ВКР-97)</w:t>
      </w:r>
    </w:p>
    <w:p w:rsidR="008E2497" w:rsidRPr="00D002C9" w:rsidRDefault="003F1D8A">
      <w:pPr>
        <w:pStyle w:val="Note"/>
        <w:rPr>
          <w:sz w:val="18"/>
          <w:szCs w:val="18"/>
          <w:lang w:val="ru-RU"/>
        </w:rPr>
      </w:pPr>
      <w:r w:rsidRPr="00D002C9">
        <w:rPr>
          <w:rStyle w:val="Artdef"/>
          <w:sz w:val="18"/>
          <w:szCs w:val="18"/>
          <w:lang w:val="ru-RU"/>
        </w:rPr>
        <w:t>5.313A</w:t>
      </w:r>
      <w:r w:rsidRPr="00D002C9">
        <w:rPr>
          <w:sz w:val="18"/>
          <w:szCs w:val="18"/>
          <w:lang w:val="ru-RU"/>
        </w:rPr>
        <w:tab/>
        <w:t>В Бангладеш, Китае, Республике Корея, Индии, Японии, Новой Зеландии, Пакистане, Папуа-Новой Гвинее, Филиппинах и Сингапуре полоса 698–790 МГц или ее участки определены для использования администрациями, желающими внедрить</w:t>
      </w:r>
      <w:r w:rsidR="00D660DE" w:rsidRPr="00D002C9">
        <w:rPr>
          <w:sz w:val="18"/>
          <w:szCs w:val="18"/>
          <w:lang w:val="ru-RU"/>
        </w:rPr>
        <w:t xml:space="preserve"> Международную подвижную </w:t>
      </w:r>
      <w:r w:rsidRPr="00D002C9">
        <w:rPr>
          <w:sz w:val="18"/>
          <w:szCs w:val="18"/>
          <w:lang w:val="ru-RU"/>
        </w:rPr>
        <w:t>связь (IMT). Данное определение не препятствует использованию этих полос каким-либо применением служб, которым они распределены, и не устанавливает приоритета в Регламенте радиосвязи. В Китае использование IMT в этой полосе не начнется до 2015 года.     (ВКР-12)</w:t>
      </w:r>
    </w:p>
    <w:p w:rsidR="008E2497" w:rsidRPr="00D002C9" w:rsidRDefault="003F1D8A" w:rsidP="008E2497">
      <w:pPr>
        <w:pStyle w:val="Note"/>
        <w:rPr>
          <w:sz w:val="18"/>
          <w:szCs w:val="18"/>
          <w:lang w:val="ru-RU"/>
        </w:rPr>
      </w:pPr>
      <w:r w:rsidRPr="00D002C9">
        <w:rPr>
          <w:rStyle w:val="Artdef"/>
          <w:sz w:val="18"/>
          <w:szCs w:val="18"/>
          <w:lang w:val="ru-RU"/>
        </w:rPr>
        <w:lastRenderedPageBreak/>
        <w:t>5.313</w:t>
      </w:r>
      <w:r w:rsidRPr="00D002C9">
        <w:rPr>
          <w:rStyle w:val="Artdef"/>
          <w:sz w:val="18"/>
          <w:szCs w:val="18"/>
        </w:rPr>
        <w:t>B</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в Бразилии распределение полосы 698–806</w:t>
      </w:r>
      <w:r w:rsidRPr="00D002C9">
        <w:rPr>
          <w:sz w:val="18"/>
          <w:szCs w:val="18"/>
        </w:rPr>
        <w:t> </w:t>
      </w:r>
      <w:r w:rsidRPr="00D002C9">
        <w:rPr>
          <w:sz w:val="18"/>
          <w:szCs w:val="18"/>
          <w:lang w:val="ru-RU"/>
        </w:rPr>
        <w:t>МГц подвижной службе произведено на вторичной основе (см. п.</w:t>
      </w:r>
      <w:r w:rsidRPr="00D002C9">
        <w:rPr>
          <w:sz w:val="18"/>
          <w:szCs w:val="18"/>
        </w:rPr>
        <w:t> </w:t>
      </w:r>
      <w:r w:rsidRPr="00D002C9">
        <w:rPr>
          <w:b/>
          <w:bCs/>
          <w:sz w:val="18"/>
          <w:szCs w:val="18"/>
          <w:lang w:val="ru-RU"/>
        </w:rPr>
        <w:t>5.32</w:t>
      </w:r>
      <w:r w:rsidRPr="00D002C9">
        <w:rPr>
          <w:sz w:val="18"/>
          <w:szCs w:val="18"/>
          <w:lang w:val="ru-RU"/>
        </w:rPr>
        <w:t>).     (ВКР-07)</w:t>
      </w:r>
    </w:p>
    <w:p w:rsidR="008E2497" w:rsidRPr="00D002C9" w:rsidRDefault="003F1D8A" w:rsidP="008E2497">
      <w:pPr>
        <w:pStyle w:val="Note"/>
        <w:rPr>
          <w:sz w:val="18"/>
          <w:szCs w:val="18"/>
          <w:lang w:val="ru-RU"/>
        </w:rPr>
      </w:pPr>
      <w:r w:rsidRPr="00D002C9">
        <w:rPr>
          <w:rStyle w:val="Artdef"/>
          <w:sz w:val="18"/>
          <w:szCs w:val="18"/>
          <w:lang w:val="ru-RU"/>
        </w:rPr>
        <w:t>5.314</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  в Австрии, Италии, Молдове, Узбекистане, Кыргызстане и Соединенном Королевстве полоса 790–862 МГц распределена также сухопутной подвижной службе на вторичной основе.    (ВКР-12)</w:t>
      </w:r>
    </w:p>
    <w:p w:rsidR="008E2497" w:rsidRPr="00D002C9" w:rsidRDefault="003F1D8A">
      <w:pPr>
        <w:pStyle w:val="Note"/>
        <w:rPr>
          <w:sz w:val="18"/>
          <w:szCs w:val="18"/>
          <w:lang w:val="ru-RU"/>
        </w:rPr>
      </w:pPr>
      <w:r w:rsidRPr="00D002C9">
        <w:rPr>
          <w:rStyle w:val="Artdef"/>
          <w:sz w:val="18"/>
          <w:szCs w:val="18"/>
          <w:lang w:val="ru-RU"/>
        </w:rPr>
        <w:t>5.315</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  в Греции полоса 790–838 МГц распределена радиовещательной службе на первичной основе.    (ВКР-12)</w:t>
      </w:r>
    </w:p>
    <w:p w:rsidR="008E2497" w:rsidRPr="00D002C9" w:rsidRDefault="003F1D8A" w:rsidP="009305E6">
      <w:pPr>
        <w:pStyle w:val="Note"/>
        <w:rPr>
          <w:sz w:val="18"/>
          <w:szCs w:val="18"/>
          <w:lang w:val="ru-RU"/>
        </w:rPr>
      </w:pPr>
      <w:r w:rsidRPr="00D002C9">
        <w:rPr>
          <w:rStyle w:val="Artdef"/>
          <w:sz w:val="18"/>
          <w:szCs w:val="18"/>
          <w:lang w:val="ru-RU"/>
        </w:rPr>
        <w:t>5.316</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 xml:space="preserve">в Германии, Саудовской Аравии, Боснии и Герцеговине, Буркина-Фасо, Камеруне, Кот-д'Ивуаре, Хорватии, Дании, Египте, Финляндии, Греции, Израиле, </w:t>
      </w:r>
      <w:r w:rsidR="009305E6" w:rsidRPr="00D002C9">
        <w:rPr>
          <w:sz w:val="18"/>
          <w:szCs w:val="18"/>
          <w:lang w:val="ru-RU"/>
        </w:rPr>
        <w:t>Ливии</w:t>
      </w:r>
      <w:r w:rsidRPr="00D002C9">
        <w:rPr>
          <w:sz w:val="18"/>
          <w:szCs w:val="18"/>
          <w:lang w:val="ru-RU"/>
        </w:rPr>
        <w:t>, Иордании, Кении, бывшей югославской Республике Македонии, Лихтенштейне, Мали, Монако, Черногории, Норвегии, Нидерландах, Португалии, Соединенном Королевстве, Сирийской Арабской Республике, Сербии, Швеции и Швейцарии полоса 790</w:t>
      </w:r>
      <w:r w:rsidRPr="00D002C9">
        <w:rPr>
          <w:sz w:val="18"/>
          <w:szCs w:val="18"/>
        </w:rPr>
        <w:sym w:font="Symbol" w:char="F02D"/>
      </w:r>
      <w:r w:rsidRPr="00D002C9">
        <w:rPr>
          <w:sz w:val="18"/>
          <w:szCs w:val="18"/>
          <w:lang w:val="ru-RU"/>
        </w:rPr>
        <w:t>830 МГц и в этих же странах, а также в Испании, Франции, Габоне и Мальте полоса 830</w:t>
      </w:r>
      <w:r w:rsidRPr="00D002C9">
        <w:rPr>
          <w:sz w:val="18"/>
          <w:szCs w:val="18"/>
        </w:rPr>
        <w:sym w:font="Symbol" w:char="F02D"/>
      </w:r>
      <w:r w:rsidRPr="00D002C9">
        <w:rPr>
          <w:sz w:val="18"/>
          <w:szCs w:val="18"/>
          <w:lang w:val="ru-RU"/>
        </w:rPr>
        <w:t>862</w:t>
      </w:r>
      <w:r w:rsidRPr="00D002C9">
        <w:rPr>
          <w:sz w:val="18"/>
          <w:szCs w:val="18"/>
        </w:rPr>
        <w:t> </w:t>
      </w:r>
      <w:r w:rsidRPr="00D002C9">
        <w:rPr>
          <w:sz w:val="18"/>
          <w:szCs w:val="18"/>
          <w:lang w:val="ru-RU"/>
        </w:rPr>
        <w:t>МГц распределены также подвижной, за исключением воздушной подвижной, службе на первичной основе. Однако станции подвижной службы в странах, указанных в связи с каждой из полос, о которых идет речь в настоящем примечании, не должны создавать вредных помех станциям служб, работающих в соответствии с Таблицей, в странах, не указанных в связи с данной полосой, или требовать защиты от помех со стороны этих станций. Такое распределение действует до 16</w:t>
      </w:r>
      <w:r w:rsidRPr="00D002C9">
        <w:rPr>
          <w:sz w:val="18"/>
          <w:szCs w:val="18"/>
        </w:rPr>
        <w:t> </w:t>
      </w:r>
      <w:r w:rsidRPr="00D002C9">
        <w:rPr>
          <w:sz w:val="18"/>
          <w:szCs w:val="18"/>
          <w:lang w:val="ru-RU"/>
        </w:rPr>
        <w:t>июня 2015</w:t>
      </w:r>
      <w:r w:rsidRPr="00D002C9">
        <w:rPr>
          <w:sz w:val="18"/>
          <w:szCs w:val="18"/>
        </w:rPr>
        <w:t> </w:t>
      </w:r>
      <w:r w:rsidRPr="00D002C9">
        <w:rPr>
          <w:sz w:val="18"/>
          <w:szCs w:val="18"/>
          <w:lang w:val="ru-RU"/>
        </w:rPr>
        <w:t>года.</w:t>
      </w:r>
      <w:r w:rsidRPr="00D002C9">
        <w:rPr>
          <w:sz w:val="18"/>
          <w:szCs w:val="18"/>
        </w:rPr>
        <w:t>     </w:t>
      </w:r>
      <w:r w:rsidRPr="00D002C9">
        <w:rPr>
          <w:sz w:val="18"/>
          <w:szCs w:val="18"/>
          <w:lang w:val="ru-RU"/>
        </w:rPr>
        <w:t>(ВКР-07)</w:t>
      </w:r>
    </w:p>
    <w:p w:rsidR="008E2497" w:rsidRPr="00D002C9" w:rsidRDefault="003F1D8A" w:rsidP="000F61D9">
      <w:r w:rsidRPr="00D002C9">
        <w:rPr>
          <w:rStyle w:val="Artdef"/>
          <w:sz w:val="18"/>
          <w:szCs w:val="18"/>
        </w:rPr>
        <w:t>5.316A</w:t>
      </w:r>
      <w:r w:rsidRPr="00D002C9">
        <w:tab/>
      </w:r>
      <w:r w:rsidRPr="00D002C9">
        <w:rPr>
          <w:i/>
          <w:iCs/>
        </w:rPr>
        <w:t>Дополнительное распределение</w:t>
      </w:r>
      <w:r w:rsidRPr="00D002C9">
        <w:t>:  в Испании, Франции, Габоне и на Мальте полоса 790</w:t>
      </w:r>
      <w:r w:rsidRPr="00D002C9">
        <w:sym w:font="Symbol" w:char="F02D"/>
      </w:r>
      <w:r w:rsidRPr="00D002C9">
        <w:t xml:space="preserve">830 МГц, в Албании, Анголе, Бахрейне, Бенине, </w:t>
      </w:r>
      <w:r w:rsidRPr="000F61D9">
        <w:t>Ботсване</w:t>
      </w:r>
      <w:r w:rsidRPr="00D002C9">
        <w:t>, Бурунди, Республике Конго, Египте, Объединенных Арабских Эмиратах, Эстонии, Гамбии, Гане, Гвинее, Гвинее-Бисау, Венгрии, Ираке, Кувейте, Лесото, Латвии, Ливане, Литве, Люксембурге, Малави, Марокко, Мавритании, Мозамбике, Намибии, Нигере, Нигерии, Омане, Уганде, Польше, Катаре, Словакии, Чешской Республике, Румынии, Руанде, Сенегале, Судане, Южном Судане, Южно-Африканской Республике, Свазиленде, Танзании, Чаде, Того, Йемене, Замбии, Зимбабве и Французских заморских департаментах и сообществах в Районе 1 полоса 790−862 МГц; и в Грузии полоса 806</w:t>
      </w:r>
      <w:r w:rsidRPr="00D002C9">
        <w:sym w:font="Symbol" w:char="F02D"/>
      </w:r>
      <w:r w:rsidRPr="00D002C9">
        <w:t xml:space="preserve">862 МГц распределены также подвижной, за исключением воздушной подвижной, службе на первичной основе при условии получения согласия заинтересованных администраций в соответствии с п. </w:t>
      </w:r>
      <w:r w:rsidRPr="00D002C9">
        <w:rPr>
          <w:b/>
          <w:bCs/>
        </w:rPr>
        <w:t>9.21</w:t>
      </w:r>
      <w:r w:rsidRPr="00D002C9">
        <w:t xml:space="preserve"> и в соответствии с Соглашением GE06, в зависимости от случая, включая администрации, упомянутые в п. </w:t>
      </w:r>
      <w:r w:rsidRPr="00D002C9">
        <w:rPr>
          <w:b/>
          <w:bCs/>
        </w:rPr>
        <w:t>5.312</w:t>
      </w:r>
      <w:r w:rsidRPr="00D002C9">
        <w:t>, когда это целесообразно. См. Резолюции </w:t>
      </w:r>
      <w:r w:rsidRPr="00D002C9">
        <w:rPr>
          <w:b/>
          <w:bCs/>
        </w:rPr>
        <w:t>224 (Пересм. ВКР</w:t>
      </w:r>
      <w:r w:rsidRPr="00D002C9">
        <w:rPr>
          <w:b/>
          <w:bCs/>
        </w:rPr>
        <w:noBreakHyphen/>
        <w:t>12)</w:t>
      </w:r>
      <w:r w:rsidRPr="00D002C9">
        <w:t xml:space="preserve"> и </w:t>
      </w:r>
      <w:r w:rsidRPr="00D002C9">
        <w:rPr>
          <w:b/>
          <w:bCs/>
        </w:rPr>
        <w:t>749 (Пересм. ВКР-12)</w:t>
      </w:r>
      <w:r w:rsidRPr="00D002C9">
        <w:t>. Такое распределение действует до 16 июня 2015 года.     (ВКР-12)</w:t>
      </w:r>
    </w:p>
    <w:p w:rsidR="008E2497" w:rsidRPr="00D002C9" w:rsidRDefault="003F1D8A" w:rsidP="008E2497">
      <w:pPr>
        <w:pStyle w:val="Note"/>
        <w:rPr>
          <w:sz w:val="18"/>
          <w:szCs w:val="18"/>
          <w:lang w:val="ru-RU"/>
        </w:rPr>
      </w:pPr>
      <w:r w:rsidRPr="00D002C9">
        <w:rPr>
          <w:rStyle w:val="Artdef"/>
          <w:sz w:val="18"/>
          <w:szCs w:val="18"/>
          <w:lang w:val="ru-RU"/>
        </w:rPr>
        <w:t>5.316B</w:t>
      </w:r>
      <w:r w:rsidRPr="00D002C9">
        <w:rPr>
          <w:sz w:val="18"/>
          <w:szCs w:val="18"/>
          <w:lang w:val="ru-RU"/>
        </w:rPr>
        <w:tab/>
        <w:t xml:space="preserve">В Районе 1 распределение подвижной, за исключением воздушной подвижной, службе на первичной основе в полосе частот 790–862 МГц вступает в силу с 17 июня 2015 года при условии согласия, полученного в соответствии с п. </w:t>
      </w:r>
      <w:r w:rsidRPr="00D002C9">
        <w:rPr>
          <w:b/>
          <w:bCs/>
          <w:sz w:val="18"/>
          <w:szCs w:val="18"/>
          <w:lang w:val="ru-RU"/>
        </w:rPr>
        <w:t>9.21</w:t>
      </w:r>
      <w:r w:rsidRPr="00D002C9">
        <w:rPr>
          <w:sz w:val="18"/>
          <w:szCs w:val="18"/>
          <w:lang w:val="ru-RU"/>
        </w:rPr>
        <w:t xml:space="preserve"> в отношении воздушной радионавигационной службы в странах, упомянутых в п. </w:t>
      </w:r>
      <w:r w:rsidRPr="00D002C9">
        <w:rPr>
          <w:b/>
          <w:bCs/>
          <w:sz w:val="18"/>
          <w:szCs w:val="18"/>
          <w:lang w:val="ru-RU"/>
        </w:rPr>
        <w:t>5.312</w:t>
      </w:r>
      <w:r w:rsidRPr="00D002C9">
        <w:rPr>
          <w:sz w:val="18"/>
          <w:szCs w:val="18"/>
          <w:lang w:val="ru-RU"/>
        </w:rPr>
        <w:t xml:space="preserve">. Для стран, являющихся сторонами Соглашения GE06, использование станций подвижной службы осуществляется также при условии успешного применения процедур указанного Соглашения. Должны применяться Резолюция </w:t>
      </w:r>
      <w:r w:rsidRPr="00D002C9">
        <w:rPr>
          <w:b/>
          <w:bCs/>
          <w:sz w:val="18"/>
          <w:szCs w:val="18"/>
          <w:lang w:val="ru-RU"/>
        </w:rPr>
        <w:t>224 (Пересм. ВКР</w:t>
      </w:r>
      <w:r w:rsidRPr="00D002C9">
        <w:rPr>
          <w:b/>
          <w:bCs/>
          <w:sz w:val="18"/>
          <w:szCs w:val="18"/>
          <w:lang w:val="ru-RU"/>
        </w:rPr>
        <w:noBreakHyphen/>
        <w:t>12)</w:t>
      </w:r>
      <w:r w:rsidRPr="00D002C9">
        <w:rPr>
          <w:sz w:val="18"/>
          <w:szCs w:val="18"/>
          <w:lang w:val="ru-RU"/>
        </w:rPr>
        <w:t xml:space="preserve"> и Резолюция </w:t>
      </w:r>
      <w:r w:rsidRPr="00D002C9">
        <w:rPr>
          <w:b/>
          <w:bCs/>
          <w:sz w:val="18"/>
          <w:szCs w:val="18"/>
          <w:lang w:val="ru-RU"/>
        </w:rPr>
        <w:t>749 (Пересм. ВКР-12)</w:t>
      </w:r>
      <w:r w:rsidRPr="00D002C9">
        <w:rPr>
          <w:sz w:val="18"/>
          <w:szCs w:val="18"/>
          <w:lang w:val="ru-RU"/>
        </w:rPr>
        <w:t>, в зависимости от случая.     (ВКР-12)</w:t>
      </w:r>
    </w:p>
    <w:p w:rsidR="008E2497" w:rsidRPr="00D002C9" w:rsidRDefault="003F1D8A" w:rsidP="008E2497">
      <w:pPr>
        <w:pStyle w:val="Note"/>
        <w:rPr>
          <w:sz w:val="18"/>
          <w:szCs w:val="18"/>
          <w:lang w:val="ru-RU"/>
        </w:rPr>
      </w:pPr>
      <w:r w:rsidRPr="00D002C9">
        <w:rPr>
          <w:rStyle w:val="Artdef"/>
          <w:sz w:val="18"/>
          <w:szCs w:val="18"/>
          <w:lang w:val="ru-RU"/>
        </w:rPr>
        <w:t>5.317</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Районе 2 (за исключением Бразилии и Соединенных Штатов Америки) полоса 806–890</w:t>
      </w:r>
      <w:r w:rsidRPr="00D002C9">
        <w:rPr>
          <w:sz w:val="18"/>
          <w:szCs w:val="18"/>
        </w:rPr>
        <w:t> </w:t>
      </w:r>
      <w:r w:rsidRPr="00D002C9">
        <w:rPr>
          <w:sz w:val="18"/>
          <w:szCs w:val="18"/>
          <w:lang w:val="ru-RU"/>
        </w:rPr>
        <w:t>МГц распределена также подвижной спутниковой службе на первичной основе при условии получения согласия по п.</w:t>
      </w:r>
      <w:r w:rsidRPr="00D002C9">
        <w:rPr>
          <w:sz w:val="18"/>
          <w:szCs w:val="18"/>
        </w:rPr>
        <w:t> </w:t>
      </w:r>
      <w:r w:rsidRPr="00D002C9">
        <w:rPr>
          <w:b/>
          <w:bCs/>
          <w:sz w:val="18"/>
          <w:szCs w:val="18"/>
          <w:lang w:val="ru-RU"/>
        </w:rPr>
        <w:t>9.21</w:t>
      </w:r>
      <w:r w:rsidRPr="00D002C9">
        <w:rPr>
          <w:sz w:val="18"/>
          <w:szCs w:val="18"/>
          <w:lang w:val="ru-RU"/>
        </w:rPr>
        <w:t>. Эта служба предназначена для использования в пределах национальных границ.</w:t>
      </w:r>
    </w:p>
    <w:p w:rsidR="008E2497" w:rsidRPr="00D002C9" w:rsidRDefault="003F1D8A" w:rsidP="008E2497">
      <w:pPr>
        <w:pStyle w:val="Note"/>
        <w:rPr>
          <w:sz w:val="18"/>
          <w:szCs w:val="18"/>
          <w:lang w:val="ru-RU"/>
        </w:rPr>
      </w:pPr>
      <w:r w:rsidRPr="00D002C9">
        <w:rPr>
          <w:rStyle w:val="Artdef"/>
          <w:sz w:val="18"/>
          <w:szCs w:val="18"/>
          <w:lang w:val="ru-RU"/>
        </w:rPr>
        <w:t>5.317А</w:t>
      </w:r>
      <w:r w:rsidRPr="00D002C9">
        <w:rPr>
          <w:sz w:val="18"/>
          <w:szCs w:val="18"/>
          <w:lang w:val="ru-RU"/>
        </w:rPr>
        <w:tab/>
        <w:t>Tе части полосы 698–960 МГц в Районе 2 и 790–960 МГц в Районах 1 и 3, которые распределены подвижной службе на первичной основе, определены для использования администрациями, желающими внедрить</w:t>
      </w:r>
      <w:r w:rsidR="00D660DE" w:rsidRPr="00D002C9">
        <w:rPr>
          <w:sz w:val="18"/>
          <w:szCs w:val="18"/>
          <w:lang w:val="ru-RU"/>
        </w:rPr>
        <w:t xml:space="preserve"> Международную подвижную </w:t>
      </w:r>
      <w:r w:rsidRPr="00D002C9">
        <w:rPr>
          <w:sz w:val="18"/>
          <w:szCs w:val="18"/>
          <w:lang w:val="ru-RU"/>
        </w:rPr>
        <w:t>связь (IMT) – см. Резолюции </w:t>
      </w:r>
      <w:r w:rsidRPr="00D002C9">
        <w:rPr>
          <w:b/>
          <w:bCs/>
          <w:sz w:val="18"/>
          <w:szCs w:val="18"/>
          <w:lang w:val="ru-RU"/>
        </w:rPr>
        <w:t>224 (Пересм. ВКР-12)</w:t>
      </w:r>
      <w:r w:rsidRPr="00D002C9">
        <w:rPr>
          <w:sz w:val="18"/>
          <w:szCs w:val="18"/>
          <w:lang w:val="ru-RU"/>
        </w:rPr>
        <w:t xml:space="preserve"> и </w:t>
      </w:r>
      <w:r w:rsidRPr="00D002C9">
        <w:rPr>
          <w:b/>
          <w:bCs/>
          <w:sz w:val="18"/>
          <w:szCs w:val="18"/>
          <w:lang w:val="ru-RU"/>
        </w:rPr>
        <w:t>749 (Пересм. ВКР-12)</w:t>
      </w:r>
      <w:r w:rsidRPr="00D002C9">
        <w:rPr>
          <w:sz w:val="18"/>
          <w:szCs w:val="18"/>
          <w:lang w:val="ru-RU"/>
        </w:rPr>
        <w:t>, в зависимости от случая. Это определение не препятствует использованию этих полос каким-либо применением служб, которым они распределены, и не устанавливает приоритета в Регламенте радиосвязи.     (ВКР-12)</w:t>
      </w:r>
    </w:p>
    <w:p w:rsidR="008E2497" w:rsidRPr="00D002C9" w:rsidRDefault="003F1D8A" w:rsidP="008E2497">
      <w:pPr>
        <w:pStyle w:val="Note"/>
        <w:rPr>
          <w:sz w:val="18"/>
          <w:szCs w:val="18"/>
          <w:lang w:val="ru-RU"/>
        </w:rPr>
      </w:pPr>
      <w:r w:rsidRPr="00D002C9">
        <w:rPr>
          <w:rStyle w:val="Artdef"/>
          <w:sz w:val="18"/>
          <w:szCs w:val="18"/>
          <w:lang w:val="ru-RU"/>
        </w:rPr>
        <w:t>5.318</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Канаде, Соединенных Штатах Америки и Мексике полосы 849–851</w:t>
      </w:r>
      <w:r w:rsidRPr="00D002C9">
        <w:rPr>
          <w:sz w:val="18"/>
          <w:szCs w:val="18"/>
        </w:rPr>
        <w:t> </w:t>
      </w:r>
      <w:r w:rsidRPr="00D002C9">
        <w:rPr>
          <w:sz w:val="18"/>
          <w:szCs w:val="18"/>
          <w:lang w:val="ru-RU"/>
        </w:rPr>
        <w:t>МГц и 894–896</w:t>
      </w:r>
      <w:r w:rsidRPr="00D002C9">
        <w:rPr>
          <w:sz w:val="18"/>
          <w:szCs w:val="18"/>
        </w:rPr>
        <w:t> </w:t>
      </w:r>
      <w:r w:rsidRPr="00D002C9">
        <w:rPr>
          <w:sz w:val="18"/>
          <w:szCs w:val="18"/>
          <w:lang w:val="ru-RU"/>
        </w:rPr>
        <w:t>МГц распределены также воздушной подвижной службе на первичной основе для обмена общественной корреспонденцией с самолетами. Использование полосы 849–851</w:t>
      </w:r>
      <w:r w:rsidRPr="00D002C9">
        <w:rPr>
          <w:sz w:val="18"/>
          <w:szCs w:val="18"/>
        </w:rPr>
        <w:t> </w:t>
      </w:r>
      <w:r w:rsidRPr="00D002C9">
        <w:rPr>
          <w:sz w:val="18"/>
          <w:szCs w:val="18"/>
          <w:lang w:val="ru-RU"/>
        </w:rPr>
        <w:t>МГц ограничено передачами стационарных станций воздушной подвижной службы, а</w:t>
      </w:r>
      <w:r w:rsidRPr="00D002C9">
        <w:rPr>
          <w:sz w:val="18"/>
          <w:szCs w:val="18"/>
        </w:rPr>
        <w:t> </w:t>
      </w:r>
      <w:r w:rsidRPr="00D002C9">
        <w:rPr>
          <w:sz w:val="18"/>
          <w:szCs w:val="18"/>
          <w:lang w:val="ru-RU"/>
        </w:rPr>
        <w:t>использование полосы 894–896</w:t>
      </w:r>
      <w:r w:rsidRPr="00D002C9">
        <w:rPr>
          <w:sz w:val="18"/>
          <w:szCs w:val="18"/>
        </w:rPr>
        <w:t> </w:t>
      </w:r>
      <w:r w:rsidRPr="00D002C9">
        <w:rPr>
          <w:sz w:val="18"/>
          <w:szCs w:val="18"/>
          <w:lang w:val="ru-RU"/>
        </w:rPr>
        <w:t>МГц ограничено передачами самолетных станций.</w:t>
      </w:r>
    </w:p>
    <w:p w:rsidR="008E2497" w:rsidRPr="00D002C9" w:rsidRDefault="003F1D8A" w:rsidP="008E2497">
      <w:pPr>
        <w:pStyle w:val="Note"/>
        <w:rPr>
          <w:sz w:val="18"/>
          <w:szCs w:val="18"/>
          <w:lang w:val="ru-RU"/>
        </w:rPr>
      </w:pPr>
      <w:r w:rsidRPr="00D002C9">
        <w:rPr>
          <w:rStyle w:val="Artdef"/>
          <w:sz w:val="18"/>
          <w:szCs w:val="18"/>
          <w:lang w:val="ru-RU"/>
        </w:rPr>
        <w:t>5.319</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Беларуси, Российской Федерации и Украине полосы 806–840</w:t>
      </w:r>
      <w:r w:rsidRPr="00D002C9">
        <w:rPr>
          <w:sz w:val="18"/>
          <w:szCs w:val="18"/>
        </w:rPr>
        <w:t> </w:t>
      </w:r>
      <w:r w:rsidRPr="00D002C9">
        <w:rPr>
          <w:sz w:val="18"/>
          <w:szCs w:val="18"/>
          <w:lang w:val="ru-RU"/>
        </w:rPr>
        <w:t>МГц (Земля-космос) и 856–890</w:t>
      </w:r>
      <w:r w:rsidRPr="00D002C9">
        <w:rPr>
          <w:sz w:val="18"/>
          <w:szCs w:val="18"/>
        </w:rPr>
        <w:t> </w:t>
      </w:r>
      <w:r w:rsidRPr="00D002C9">
        <w:rPr>
          <w:sz w:val="18"/>
          <w:szCs w:val="18"/>
          <w:lang w:val="ru-RU"/>
        </w:rPr>
        <w:t>МГц (космос-Земля) распределены также подвижной спутниковой, за исключением воздушной подвижной спутниковой (</w:t>
      </w:r>
      <w:r w:rsidRPr="00D002C9">
        <w:rPr>
          <w:sz w:val="18"/>
          <w:szCs w:val="18"/>
        </w:rPr>
        <w:t>R</w:t>
      </w:r>
      <w:r w:rsidRPr="00D002C9">
        <w:rPr>
          <w:sz w:val="18"/>
          <w:szCs w:val="18"/>
          <w:lang w:val="ru-RU"/>
        </w:rPr>
        <w:t>), службе. При работе вышеуказанной службы в этих полосах не должны создаваться вредные помехи или требоваться защита от них со стороны служб других стран, работающих в соответствии с Таблицей распределения частот, а сама работа должна проводиться в соответствии со специальными соглашениями между заинтересованными администрациями.</w:t>
      </w:r>
    </w:p>
    <w:p w:rsidR="008E2497" w:rsidRPr="00D002C9" w:rsidRDefault="003F1D8A" w:rsidP="008E2497">
      <w:pPr>
        <w:pStyle w:val="Note"/>
        <w:rPr>
          <w:sz w:val="18"/>
          <w:szCs w:val="18"/>
          <w:lang w:val="ru-RU"/>
        </w:rPr>
      </w:pPr>
      <w:r w:rsidRPr="00D002C9">
        <w:rPr>
          <w:rStyle w:val="Artdef"/>
          <w:sz w:val="18"/>
          <w:szCs w:val="18"/>
          <w:lang w:val="ru-RU"/>
        </w:rPr>
        <w:t>5.320</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Районе 3 полосы 806–890</w:t>
      </w:r>
      <w:r w:rsidRPr="00D002C9">
        <w:rPr>
          <w:sz w:val="18"/>
          <w:szCs w:val="18"/>
        </w:rPr>
        <w:t> </w:t>
      </w:r>
      <w:r w:rsidRPr="00D002C9">
        <w:rPr>
          <w:sz w:val="18"/>
          <w:szCs w:val="18"/>
          <w:lang w:val="ru-RU"/>
        </w:rPr>
        <w:t>МГц и 942–960</w:t>
      </w:r>
      <w:r w:rsidRPr="00D002C9">
        <w:rPr>
          <w:sz w:val="18"/>
          <w:szCs w:val="18"/>
        </w:rPr>
        <w:t> </w:t>
      </w:r>
      <w:r w:rsidRPr="00D002C9">
        <w:rPr>
          <w:sz w:val="18"/>
          <w:szCs w:val="18"/>
          <w:lang w:val="ru-RU"/>
        </w:rPr>
        <w:t>МГц распределены также подвижной спутниковой, за исключением воздушной подвижной спутниковой (</w:t>
      </w:r>
      <w:r w:rsidRPr="00D002C9">
        <w:rPr>
          <w:sz w:val="18"/>
          <w:szCs w:val="18"/>
        </w:rPr>
        <w:t>R</w:t>
      </w:r>
      <w:r w:rsidRPr="00D002C9">
        <w:rPr>
          <w:sz w:val="18"/>
          <w:szCs w:val="18"/>
          <w:lang w:val="ru-RU"/>
        </w:rPr>
        <w:t>), службе на первичной основе при условии получения согласия по п.</w:t>
      </w:r>
      <w:r w:rsidRPr="00D002C9">
        <w:rPr>
          <w:sz w:val="18"/>
          <w:szCs w:val="18"/>
        </w:rPr>
        <w:t> </w:t>
      </w:r>
      <w:r w:rsidRPr="00D002C9">
        <w:rPr>
          <w:b/>
          <w:bCs/>
          <w:sz w:val="18"/>
          <w:szCs w:val="18"/>
          <w:lang w:val="ru-RU"/>
        </w:rPr>
        <w:t>9.21</w:t>
      </w:r>
      <w:r w:rsidRPr="00D002C9">
        <w:rPr>
          <w:sz w:val="18"/>
          <w:szCs w:val="18"/>
          <w:lang w:val="ru-RU"/>
        </w:rPr>
        <w:t>. Использование этой службы ограничивается работой в пределах национальных границ. При проведении такого согласования службам, работающим в соответствии с Таблицей, должна предоставляться необходимая защита от вредных помех.</w:t>
      </w:r>
    </w:p>
    <w:p w:rsidR="008E2497" w:rsidRPr="00D002C9" w:rsidRDefault="003F1D8A" w:rsidP="008E2497">
      <w:pPr>
        <w:pStyle w:val="Note"/>
        <w:rPr>
          <w:sz w:val="18"/>
          <w:szCs w:val="18"/>
          <w:lang w:val="ru-RU"/>
        </w:rPr>
      </w:pPr>
      <w:r w:rsidRPr="00D002C9">
        <w:rPr>
          <w:rStyle w:val="Artdef"/>
          <w:sz w:val="18"/>
          <w:szCs w:val="18"/>
          <w:lang w:val="ru-RU"/>
        </w:rPr>
        <w:t>5.321</w:t>
      </w:r>
      <w:r w:rsidRPr="00D002C9">
        <w:rPr>
          <w:sz w:val="18"/>
          <w:szCs w:val="18"/>
          <w:lang w:val="ru-RU"/>
        </w:rPr>
        <w:tab/>
        <w:t>(</w:t>
      </w:r>
      <w:r w:rsidRPr="00D002C9">
        <w:rPr>
          <w:sz w:val="18"/>
          <w:szCs w:val="18"/>
        </w:rPr>
        <w:t>SUP</w:t>
      </w:r>
      <w:r w:rsidRPr="00D002C9">
        <w:rPr>
          <w:sz w:val="18"/>
          <w:szCs w:val="18"/>
          <w:lang w:val="ru-RU"/>
        </w:rPr>
        <w:t xml:space="preserve"> – ВКР-07)</w:t>
      </w:r>
    </w:p>
    <w:p w:rsidR="008E2497" w:rsidRPr="00D002C9" w:rsidRDefault="003F1D8A" w:rsidP="008E2497">
      <w:pPr>
        <w:pStyle w:val="Note"/>
        <w:rPr>
          <w:sz w:val="18"/>
          <w:szCs w:val="18"/>
          <w:lang w:val="ru-RU"/>
        </w:rPr>
      </w:pPr>
      <w:r w:rsidRPr="00D002C9">
        <w:rPr>
          <w:rStyle w:val="Artdef"/>
          <w:sz w:val="18"/>
          <w:szCs w:val="18"/>
          <w:lang w:val="ru-RU"/>
        </w:rPr>
        <w:t>5.322</w:t>
      </w:r>
      <w:r w:rsidRPr="00D002C9">
        <w:rPr>
          <w:sz w:val="18"/>
          <w:szCs w:val="18"/>
          <w:lang w:val="ru-RU"/>
        </w:rPr>
        <w:tab/>
        <w:t xml:space="preserve">В Районе 1 в полосе 862–960 МГц станции радиовещательной службы должны работать только в Африканской зоне радиовещания (см. пп. </w:t>
      </w:r>
      <w:r w:rsidRPr="00D002C9">
        <w:rPr>
          <w:b/>
          <w:bCs/>
          <w:sz w:val="18"/>
          <w:szCs w:val="18"/>
          <w:lang w:val="ru-RU"/>
        </w:rPr>
        <w:t>5.10</w:t>
      </w:r>
      <w:r w:rsidRPr="00D002C9">
        <w:rPr>
          <w:sz w:val="18"/>
          <w:szCs w:val="18"/>
          <w:lang w:val="ru-RU"/>
        </w:rPr>
        <w:t>–</w:t>
      </w:r>
      <w:r w:rsidRPr="00D002C9">
        <w:rPr>
          <w:b/>
          <w:bCs/>
          <w:sz w:val="18"/>
          <w:szCs w:val="18"/>
          <w:lang w:val="ru-RU"/>
        </w:rPr>
        <w:t>5.13</w:t>
      </w:r>
      <w:r w:rsidRPr="00D002C9">
        <w:rPr>
          <w:sz w:val="18"/>
          <w:szCs w:val="18"/>
          <w:lang w:val="ru-RU"/>
        </w:rPr>
        <w:t xml:space="preserve">), за исключением Алжира, Бурунди, Египта, Испании, Лесото, Ливии, </w:t>
      </w:r>
      <w:r w:rsidRPr="00D002C9">
        <w:rPr>
          <w:sz w:val="18"/>
          <w:szCs w:val="18"/>
          <w:lang w:val="ru-RU"/>
        </w:rPr>
        <w:lastRenderedPageBreak/>
        <w:t>Марокко, Малави, Намибии, Нигерии, Южно-Африканской Республики, Танзании, Зимбабве и Замбии, при условии получения согласия по п. </w:t>
      </w:r>
      <w:r w:rsidRPr="00D002C9">
        <w:rPr>
          <w:b/>
          <w:bCs/>
          <w:sz w:val="18"/>
          <w:szCs w:val="18"/>
          <w:lang w:val="ru-RU"/>
        </w:rPr>
        <w:t>9.21</w:t>
      </w:r>
      <w:r w:rsidRPr="00D002C9">
        <w:rPr>
          <w:sz w:val="18"/>
          <w:szCs w:val="18"/>
          <w:lang w:val="ru-RU"/>
        </w:rPr>
        <w:t>.     (ВКР-12)</w:t>
      </w:r>
    </w:p>
    <w:p w:rsidR="008E2497" w:rsidRPr="00D002C9" w:rsidRDefault="003F1D8A" w:rsidP="008E2497">
      <w:pPr>
        <w:pStyle w:val="Note"/>
        <w:rPr>
          <w:rStyle w:val="NoteChar"/>
          <w:b/>
          <w:sz w:val="18"/>
          <w:szCs w:val="18"/>
          <w:lang w:val="ru-RU"/>
        </w:rPr>
      </w:pPr>
      <w:r w:rsidRPr="00D002C9">
        <w:rPr>
          <w:rStyle w:val="Artdef"/>
          <w:sz w:val="18"/>
          <w:szCs w:val="18"/>
          <w:lang w:val="ru-RU"/>
        </w:rPr>
        <w:t>5.323</w:t>
      </w:r>
      <w:r w:rsidRPr="00D002C9">
        <w:rPr>
          <w:rStyle w:val="NoteChar"/>
          <w:rFonts w:eastAsia="SimSun"/>
          <w:sz w:val="18"/>
          <w:szCs w:val="18"/>
          <w:lang w:val="ru-RU"/>
        </w:rPr>
        <w:tab/>
      </w:r>
      <w:r w:rsidRPr="00D002C9">
        <w:rPr>
          <w:rStyle w:val="NoteChar"/>
          <w:i/>
          <w:iCs/>
          <w:sz w:val="18"/>
          <w:szCs w:val="18"/>
          <w:lang w:val="ru-RU"/>
        </w:rPr>
        <w:t>Дополнительное распределение</w:t>
      </w:r>
      <w:r w:rsidRPr="00D002C9">
        <w:rPr>
          <w:rStyle w:val="NoteChar"/>
          <w:sz w:val="18"/>
          <w:szCs w:val="18"/>
          <w:lang w:val="ru-RU"/>
        </w:rPr>
        <w:t xml:space="preserve">:  в Армении, Азербайджане, Беларуси, Российской Федерации, Казахстане, Узбекистане, Кыргызстане, Таджикистане, Туркменистане и Украине полоса 862–960 МГц, в Болгарии полосы 862−890,2 МГц и 900–935,2 МГц, в Польше полоса 862–876 МГц до </w:t>
      </w:r>
      <w:r w:rsidRPr="00D002C9">
        <w:rPr>
          <w:sz w:val="18"/>
          <w:szCs w:val="18"/>
          <w:lang w:val="ru-RU"/>
        </w:rPr>
        <w:t>31</w:t>
      </w:r>
      <w:r w:rsidRPr="00D002C9">
        <w:rPr>
          <w:rStyle w:val="NoteChar"/>
          <w:sz w:val="18"/>
          <w:szCs w:val="18"/>
          <w:lang w:val="ru-RU"/>
        </w:rPr>
        <w:t xml:space="preserve"> декабря 2017 года, а также в Румынии полосы 862–880 МГц и 915–925 МГц распределены также воздушной радионавигационной службе на первичной основе. Такое использование возможно при условии получения согласия затронутых администраций в соответствии с п. </w:t>
      </w:r>
      <w:r w:rsidRPr="00D002C9">
        <w:rPr>
          <w:rStyle w:val="NoteChar"/>
          <w:b/>
          <w:bCs/>
          <w:sz w:val="18"/>
          <w:szCs w:val="18"/>
          <w:lang w:val="ru-RU"/>
        </w:rPr>
        <w:t>9.21</w:t>
      </w:r>
      <w:r w:rsidRPr="00D002C9">
        <w:rPr>
          <w:rStyle w:val="NoteChar"/>
          <w:sz w:val="18"/>
          <w:szCs w:val="18"/>
          <w:lang w:val="ru-RU"/>
        </w:rPr>
        <w:t xml:space="preserve"> и ограничено действующими на 27 октября 1997 года наземными радиомаяками до конца их амортизационного срока.     (ВКР-12)</w:t>
      </w:r>
    </w:p>
    <w:p w:rsidR="008E2497" w:rsidRPr="00D002C9" w:rsidRDefault="003F1D8A" w:rsidP="000F61D9">
      <w:r w:rsidRPr="00D002C9">
        <w:rPr>
          <w:rStyle w:val="Artdef"/>
          <w:sz w:val="18"/>
          <w:szCs w:val="18"/>
        </w:rPr>
        <w:t>5.324</w:t>
      </w:r>
      <w:r w:rsidRPr="00D002C9">
        <w:tab/>
        <w:t xml:space="preserve">Не </w:t>
      </w:r>
      <w:r w:rsidRPr="000F61D9">
        <w:t>использован</w:t>
      </w:r>
      <w:r w:rsidRPr="00D002C9">
        <w:t>.</w:t>
      </w:r>
    </w:p>
    <w:p w:rsidR="008E2497" w:rsidRPr="00D002C9" w:rsidRDefault="003F1D8A" w:rsidP="008E2497">
      <w:pPr>
        <w:pStyle w:val="Note"/>
        <w:rPr>
          <w:sz w:val="18"/>
          <w:szCs w:val="18"/>
          <w:lang w:val="ru-RU"/>
        </w:rPr>
      </w:pPr>
      <w:r w:rsidRPr="00D002C9">
        <w:rPr>
          <w:rStyle w:val="Artdef"/>
          <w:sz w:val="18"/>
          <w:szCs w:val="18"/>
          <w:lang w:val="ru-RU"/>
        </w:rPr>
        <w:t>5.325</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в Соединенных Штатах Америки распределение радиолокационной службе в полосе 890–942</w:t>
      </w:r>
      <w:r w:rsidRPr="00D002C9">
        <w:rPr>
          <w:sz w:val="18"/>
          <w:szCs w:val="18"/>
        </w:rPr>
        <w:t> </w:t>
      </w:r>
      <w:r w:rsidRPr="00D002C9">
        <w:rPr>
          <w:sz w:val="18"/>
          <w:szCs w:val="18"/>
          <w:lang w:val="ru-RU"/>
        </w:rPr>
        <w:t>МГц произведено на первичной основе (см. п.</w:t>
      </w:r>
      <w:r w:rsidRPr="00D002C9">
        <w:rPr>
          <w:sz w:val="18"/>
          <w:szCs w:val="18"/>
        </w:rPr>
        <w:t> </w:t>
      </w:r>
      <w:r w:rsidRPr="00D002C9">
        <w:rPr>
          <w:b/>
          <w:bCs/>
          <w:sz w:val="18"/>
          <w:szCs w:val="18"/>
          <w:lang w:val="ru-RU"/>
        </w:rPr>
        <w:t>5.33</w:t>
      </w:r>
      <w:r w:rsidRPr="00D002C9">
        <w:rPr>
          <w:sz w:val="18"/>
          <w:szCs w:val="18"/>
          <w:lang w:val="ru-RU"/>
        </w:rPr>
        <w:t>) и используется при условии получения согласия по п.</w:t>
      </w:r>
      <w:r w:rsidRPr="00D002C9">
        <w:rPr>
          <w:sz w:val="18"/>
          <w:szCs w:val="18"/>
        </w:rPr>
        <w:t> </w:t>
      </w:r>
      <w:r w:rsidRPr="00D002C9">
        <w:rPr>
          <w:b/>
          <w:bCs/>
          <w:sz w:val="18"/>
          <w:szCs w:val="18"/>
          <w:lang w:val="ru-RU"/>
        </w:rPr>
        <w:t>9.21</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5.325А</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 xml:space="preserve">на Кубе распределение полосы 902–915 МГц сухопутной подвижной службе произведено на первичной основе. </w:t>
      </w:r>
      <w:r w:rsidRPr="00D002C9">
        <w:rPr>
          <w:sz w:val="18"/>
          <w:szCs w:val="18"/>
        </w:rPr>
        <w:t>    </w:t>
      </w:r>
      <w:r w:rsidRPr="00D002C9">
        <w:rPr>
          <w:sz w:val="18"/>
          <w:szCs w:val="18"/>
          <w:lang w:val="ru-RU"/>
        </w:rPr>
        <w:t>(ВКР-2000)</w:t>
      </w:r>
    </w:p>
    <w:p w:rsidR="008E2497" w:rsidRPr="00D002C9" w:rsidRDefault="003F1D8A" w:rsidP="008E2497">
      <w:pPr>
        <w:pStyle w:val="Note"/>
        <w:rPr>
          <w:sz w:val="18"/>
          <w:szCs w:val="18"/>
          <w:lang w:val="ru-RU"/>
        </w:rPr>
      </w:pPr>
      <w:r w:rsidRPr="00D002C9">
        <w:rPr>
          <w:rStyle w:val="Artdef"/>
          <w:sz w:val="18"/>
          <w:szCs w:val="18"/>
          <w:lang w:val="ru-RU"/>
        </w:rPr>
        <w:t>5.326</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в Чили полоса 903–905</w:t>
      </w:r>
      <w:r w:rsidRPr="00D002C9">
        <w:rPr>
          <w:sz w:val="18"/>
          <w:szCs w:val="18"/>
        </w:rPr>
        <w:t> </w:t>
      </w:r>
      <w:r w:rsidRPr="00D002C9">
        <w:rPr>
          <w:sz w:val="18"/>
          <w:szCs w:val="18"/>
          <w:lang w:val="ru-RU"/>
        </w:rPr>
        <w:t>МГц распределена подвижной, за исключением воздушной подвижной, службе на первичной основе и используется при условии получения согласия по п.</w:t>
      </w:r>
      <w:r w:rsidRPr="00D002C9">
        <w:rPr>
          <w:sz w:val="18"/>
          <w:szCs w:val="18"/>
        </w:rPr>
        <w:t> </w:t>
      </w:r>
      <w:r w:rsidRPr="00D002C9">
        <w:rPr>
          <w:b/>
          <w:bCs/>
          <w:sz w:val="18"/>
          <w:szCs w:val="18"/>
          <w:lang w:val="ru-RU"/>
        </w:rPr>
        <w:t>9.21</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5.327</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в Австралии распределение радиолокационной службе в полосе 915–928</w:t>
      </w:r>
      <w:r w:rsidRPr="00D002C9">
        <w:rPr>
          <w:sz w:val="18"/>
          <w:szCs w:val="18"/>
        </w:rPr>
        <w:t> </w:t>
      </w:r>
      <w:r w:rsidRPr="00D002C9">
        <w:rPr>
          <w:sz w:val="18"/>
          <w:szCs w:val="18"/>
          <w:lang w:val="ru-RU"/>
        </w:rPr>
        <w:t xml:space="preserve">МГц произведено на первичной основе (см. п. </w:t>
      </w:r>
      <w:r w:rsidRPr="00D002C9">
        <w:rPr>
          <w:b/>
          <w:bCs/>
          <w:sz w:val="18"/>
          <w:szCs w:val="18"/>
          <w:lang w:val="ru-RU"/>
        </w:rPr>
        <w:t>5.33</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5.327А</w:t>
      </w:r>
      <w:r w:rsidRPr="00D002C9">
        <w:rPr>
          <w:sz w:val="18"/>
          <w:szCs w:val="18"/>
          <w:lang w:val="ru-RU"/>
        </w:rPr>
        <w:tab/>
        <w:t>Использование полосы частот 960–1164 МГц воздушной подвижной (R) службой ограничивается системами, которые работают в соответствии с признанными международными авиационными стандартами. Такое использование должно соответствовать Резолюции </w:t>
      </w:r>
      <w:r w:rsidRPr="00D002C9">
        <w:rPr>
          <w:b/>
          <w:bCs/>
          <w:sz w:val="18"/>
          <w:szCs w:val="18"/>
          <w:lang w:val="ru-RU"/>
        </w:rPr>
        <w:t>417 (Пересм. ВКР</w:t>
      </w:r>
      <w:r w:rsidRPr="00D002C9">
        <w:rPr>
          <w:b/>
          <w:bCs/>
          <w:sz w:val="18"/>
          <w:szCs w:val="18"/>
          <w:lang w:val="ru-RU"/>
        </w:rPr>
        <w:noBreakHyphen/>
        <w:t>12)</w:t>
      </w:r>
      <w:r w:rsidRPr="00D002C9">
        <w:rPr>
          <w:sz w:val="18"/>
          <w:szCs w:val="18"/>
          <w:lang w:val="ru-RU"/>
        </w:rPr>
        <w:t>.     (ВКР-12)</w:t>
      </w:r>
    </w:p>
    <w:p w:rsidR="008E2497" w:rsidRPr="00D002C9" w:rsidRDefault="003F1D8A" w:rsidP="008E2497">
      <w:pPr>
        <w:pStyle w:val="Note"/>
        <w:rPr>
          <w:sz w:val="18"/>
          <w:szCs w:val="18"/>
          <w:lang w:val="ru-RU"/>
        </w:rPr>
      </w:pPr>
      <w:r w:rsidRPr="00D002C9">
        <w:rPr>
          <w:rStyle w:val="Artdef"/>
          <w:sz w:val="18"/>
          <w:szCs w:val="18"/>
          <w:lang w:val="ru-RU"/>
        </w:rPr>
        <w:t>5.328</w:t>
      </w:r>
      <w:r w:rsidRPr="00D002C9">
        <w:rPr>
          <w:sz w:val="18"/>
          <w:szCs w:val="18"/>
          <w:lang w:val="ru-RU"/>
        </w:rPr>
        <w:tab/>
        <w:t>Использование полосы 960–1215 МГц воздушной радионавигационной службой резервируется на всемирной основе для работы и развития бортовых электронных средств воздушной навигации и любого непосредственно связанного с ними наземного оборудования.     (ВКР</w:t>
      </w:r>
      <w:r w:rsidRPr="00D002C9">
        <w:rPr>
          <w:sz w:val="18"/>
          <w:szCs w:val="18"/>
          <w:lang w:val="ru-RU"/>
        </w:rPr>
        <w:noBreakHyphen/>
        <w:t>2000)</w:t>
      </w:r>
    </w:p>
    <w:p w:rsidR="008E2497" w:rsidRPr="00D002C9" w:rsidRDefault="003F1D8A" w:rsidP="008E2497">
      <w:pPr>
        <w:pStyle w:val="Note"/>
        <w:rPr>
          <w:sz w:val="18"/>
          <w:szCs w:val="18"/>
          <w:lang w:val="ru-RU"/>
        </w:rPr>
      </w:pPr>
      <w:r w:rsidRPr="00D002C9">
        <w:rPr>
          <w:rStyle w:val="Artdef"/>
          <w:sz w:val="18"/>
          <w:szCs w:val="18"/>
          <w:lang w:val="ru-RU"/>
        </w:rPr>
        <w:t>5.328</w:t>
      </w:r>
      <w:r w:rsidRPr="00D002C9">
        <w:rPr>
          <w:rStyle w:val="Artdef"/>
          <w:sz w:val="18"/>
          <w:szCs w:val="18"/>
        </w:rPr>
        <w:t>A</w:t>
      </w:r>
      <w:r w:rsidRPr="00D002C9">
        <w:rPr>
          <w:sz w:val="18"/>
          <w:szCs w:val="18"/>
          <w:lang w:val="ru-RU"/>
        </w:rPr>
        <w:tab/>
        <w:t>Станции радионавигационной спутниковой службы в полосе 1164–1215</w:t>
      </w:r>
      <w:r w:rsidRPr="00D002C9">
        <w:rPr>
          <w:sz w:val="18"/>
          <w:szCs w:val="18"/>
        </w:rPr>
        <w:t> </w:t>
      </w:r>
      <w:r w:rsidRPr="00D002C9">
        <w:rPr>
          <w:sz w:val="18"/>
          <w:szCs w:val="18"/>
          <w:lang w:val="ru-RU"/>
        </w:rPr>
        <w:t xml:space="preserve">МГц должны работать в соответствии с положениями Резолюции </w:t>
      </w:r>
      <w:r w:rsidRPr="00D002C9">
        <w:rPr>
          <w:b/>
          <w:bCs/>
          <w:sz w:val="18"/>
          <w:szCs w:val="18"/>
          <w:lang w:val="ru-RU"/>
        </w:rPr>
        <w:t>609 (Пересм. ВКР-07)</w:t>
      </w:r>
      <w:r w:rsidRPr="00D002C9">
        <w:rPr>
          <w:sz w:val="18"/>
          <w:szCs w:val="18"/>
          <w:lang w:val="ru-RU"/>
        </w:rPr>
        <w:t xml:space="preserve"> и не должны требовать защиты от станций воздушной радионавигационной службы в полосе 960–1215</w:t>
      </w:r>
      <w:r w:rsidRPr="00D002C9">
        <w:rPr>
          <w:sz w:val="18"/>
          <w:szCs w:val="18"/>
        </w:rPr>
        <w:t> </w:t>
      </w:r>
      <w:r w:rsidRPr="00D002C9">
        <w:rPr>
          <w:sz w:val="18"/>
          <w:szCs w:val="18"/>
          <w:lang w:val="ru-RU"/>
        </w:rPr>
        <w:t xml:space="preserve">МГц. Пункт </w:t>
      </w:r>
      <w:r w:rsidRPr="00D002C9">
        <w:rPr>
          <w:b/>
          <w:bCs/>
          <w:sz w:val="18"/>
          <w:szCs w:val="18"/>
          <w:lang w:val="ru-RU"/>
        </w:rPr>
        <w:t>5.43А</w:t>
      </w:r>
      <w:r w:rsidRPr="00D002C9">
        <w:rPr>
          <w:sz w:val="18"/>
          <w:szCs w:val="18"/>
          <w:lang w:val="ru-RU"/>
        </w:rPr>
        <w:t xml:space="preserve"> не применяется. Применяются положения п.</w:t>
      </w:r>
      <w:r w:rsidRPr="00D002C9">
        <w:rPr>
          <w:sz w:val="18"/>
          <w:szCs w:val="18"/>
        </w:rPr>
        <w:t> </w:t>
      </w:r>
      <w:r w:rsidRPr="00D002C9">
        <w:rPr>
          <w:b/>
          <w:bCs/>
          <w:sz w:val="18"/>
          <w:szCs w:val="18"/>
          <w:lang w:val="ru-RU"/>
        </w:rPr>
        <w:t>21.18</w:t>
      </w:r>
      <w:r w:rsidRPr="00D002C9">
        <w:rPr>
          <w:sz w:val="18"/>
          <w:szCs w:val="18"/>
          <w:lang w:val="ru-RU"/>
        </w:rPr>
        <w:t xml:space="preserve">. </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5.328</w:t>
      </w:r>
      <w:r w:rsidRPr="00D002C9">
        <w:rPr>
          <w:rStyle w:val="Artdef"/>
          <w:sz w:val="18"/>
          <w:szCs w:val="18"/>
        </w:rPr>
        <w:t>B</w:t>
      </w:r>
      <w:r w:rsidRPr="00D002C9">
        <w:rPr>
          <w:sz w:val="18"/>
          <w:szCs w:val="18"/>
          <w:lang w:val="ru-RU"/>
        </w:rPr>
        <w:tab/>
        <w:t>Использование полос 1164–1300 МГц, 1559–1610 МГц и 5010–5030 МГц системами и сетями радионавигационной спутниковой службы, в отношении которых полная информация для координации или заявления, в зависимости от случая, получена Бюро радиосвязи после 1</w:t>
      </w:r>
      <w:r w:rsidRPr="00D002C9">
        <w:rPr>
          <w:sz w:val="18"/>
          <w:szCs w:val="18"/>
        </w:rPr>
        <w:t> </w:t>
      </w:r>
      <w:r w:rsidRPr="00D002C9">
        <w:rPr>
          <w:sz w:val="18"/>
          <w:szCs w:val="18"/>
          <w:lang w:val="ru-RU"/>
        </w:rPr>
        <w:t>января 2005</w:t>
      </w:r>
      <w:r w:rsidRPr="00D002C9">
        <w:rPr>
          <w:sz w:val="18"/>
          <w:szCs w:val="18"/>
        </w:rPr>
        <w:t> </w:t>
      </w:r>
      <w:r w:rsidRPr="00D002C9">
        <w:rPr>
          <w:sz w:val="18"/>
          <w:szCs w:val="18"/>
          <w:lang w:val="ru-RU"/>
        </w:rPr>
        <w:t>года, осуществляется в соответствии с положениями пп.</w:t>
      </w:r>
      <w:r w:rsidRPr="00D002C9">
        <w:rPr>
          <w:sz w:val="18"/>
          <w:szCs w:val="18"/>
        </w:rPr>
        <w:t> </w:t>
      </w:r>
      <w:r w:rsidRPr="00D002C9">
        <w:rPr>
          <w:b/>
          <w:bCs/>
          <w:sz w:val="18"/>
          <w:szCs w:val="18"/>
          <w:lang w:val="ru-RU"/>
        </w:rPr>
        <w:t>9.12</w:t>
      </w:r>
      <w:r w:rsidRPr="00D002C9">
        <w:rPr>
          <w:sz w:val="18"/>
          <w:szCs w:val="18"/>
          <w:lang w:val="ru-RU"/>
        </w:rPr>
        <w:t xml:space="preserve">, </w:t>
      </w:r>
      <w:r w:rsidRPr="00D002C9">
        <w:rPr>
          <w:b/>
          <w:bCs/>
          <w:sz w:val="18"/>
          <w:szCs w:val="18"/>
          <w:lang w:val="ru-RU"/>
        </w:rPr>
        <w:t>9.12А</w:t>
      </w:r>
      <w:r w:rsidRPr="00D002C9">
        <w:rPr>
          <w:sz w:val="18"/>
          <w:szCs w:val="18"/>
          <w:lang w:val="ru-RU"/>
        </w:rPr>
        <w:t xml:space="preserve"> и </w:t>
      </w:r>
      <w:r w:rsidRPr="00D002C9">
        <w:rPr>
          <w:b/>
          <w:bCs/>
          <w:sz w:val="18"/>
          <w:szCs w:val="18"/>
          <w:lang w:val="ru-RU"/>
        </w:rPr>
        <w:t>9.13</w:t>
      </w:r>
      <w:r w:rsidRPr="00D002C9">
        <w:rPr>
          <w:sz w:val="18"/>
          <w:szCs w:val="18"/>
          <w:lang w:val="ru-RU"/>
        </w:rPr>
        <w:t>. Применяется также Резолюция</w:t>
      </w:r>
      <w:r w:rsidRPr="00D002C9">
        <w:rPr>
          <w:sz w:val="18"/>
          <w:szCs w:val="18"/>
        </w:rPr>
        <w:t> </w:t>
      </w:r>
      <w:r w:rsidRPr="00D002C9">
        <w:rPr>
          <w:b/>
          <w:bCs/>
          <w:sz w:val="18"/>
          <w:szCs w:val="18"/>
          <w:lang w:val="ru-RU"/>
        </w:rPr>
        <w:t>610 (ВКР-03)</w:t>
      </w:r>
      <w:r w:rsidRPr="00D002C9">
        <w:rPr>
          <w:sz w:val="18"/>
          <w:szCs w:val="18"/>
          <w:lang w:val="ru-RU"/>
        </w:rPr>
        <w:t xml:space="preserve">; однако в случае сетей и систем радионавигационной спутниковой службы (космос-космос) Резолюция </w:t>
      </w:r>
      <w:r w:rsidRPr="00D002C9">
        <w:rPr>
          <w:b/>
          <w:bCs/>
          <w:sz w:val="18"/>
          <w:szCs w:val="18"/>
          <w:lang w:val="ru-RU"/>
        </w:rPr>
        <w:t>610 (ВКР-03)</w:t>
      </w:r>
      <w:r w:rsidRPr="00D002C9">
        <w:rPr>
          <w:sz w:val="18"/>
          <w:szCs w:val="18"/>
          <w:lang w:val="ru-RU"/>
        </w:rPr>
        <w:t xml:space="preserve"> применяется только в отношении передающих космических станций. В соответствии с п. </w:t>
      </w:r>
      <w:r w:rsidRPr="00D002C9">
        <w:rPr>
          <w:b/>
          <w:bCs/>
          <w:sz w:val="18"/>
          <w:szCs w:val="18"/>
          <w:lang w:val="ru-RU"/>
        </w:rPr>
        <w:t>5.329А</w:t>
      </w:r>
      <w:r w:rsidRPr="00D002C9">
        <w:rPr>
          <w:sz w:val="18"/>
          <w:szCs w:val="18"/>
          <w:lang w:val="ru-RU"/>
        </w:rPr>
        <w:t xml:space="preserve"> в случае систем и сетей радионавигационной спутниковой службы (космос-космос) в полосах 1215–1300 МГц и 1559</w:t>
      </w:r>
      <w:r w:rsidRPr="00D002C9">
        <w:rPr>
          <w:sz w:val="18"/>
          <w:szCs w:val="18"/>
        </w:rPr>
        <w:sym w:font="Symbol" w:char="F02D"/>
      </w:r>
      <w:r w:rsidRPr="00D002C9">
        <w:rPr>
          <w:sz w:val="18"/>
          <w:szCs w:val="18"/>
          <w:lang w:val="ru-RU"/>
        </w:rPr>
        <w:t>1610</w:t>
      </w:r>
      <w:r w:rsidRPr="00D002C9">
        <w:rPr>
          <w:sz w:val="18"/>
          <w:szCs w:val="18"/>
        </w:rPr>
        <w:t> </w:t>
      </w:r>
      <w:r w:rsidRPr="00D002C9">
        <w:rPr>
          <w:sz w:val="18"/>
          <w:szCs w:val="18"/>
          <w:lang w:val="ru-RU"/>
        </w:rPr>
        <w:t xml:space="preserve">МГц положения пп. </w:t>
      </w:r>
      <w:r w:rsidRPr="00D002C9">
        <w:rPr>
          <w:b/>
          <w:bCs/>
          <w:sz w:val="18"/>
          <w:szCs w:val="18"/>
          <w:lang w:val="ru-RU"/>
        </w:rPr>
        <w:t>9.7</w:t>
      </w:r>
      <w:r w:rsidRPr="00D002C9">
        <w:rPr>
          <w:sz w:val="18"/>
          <w:szCs w:val="18"/>
          <w:lang w:val="ru-RU"/>
        </w:rPr>
        <w:t xml:space="preserve">, </w:t>
      </w:r>
      <w:r w:rsidRPr="00D002C9">
        <w:rPr>
          <w:b/>
          <w:bCs/>
          <w:sz w:val="18"/>
          <w:szCs w:val="18"/>
          <w:lang w:val="ru-RU"/>
        </w:rPr>
        <w:t>9.12</w:t>
      </w:r>
      <w:r w:rsidRPr="00D002C9">
        <w:rPr>
          <w:sz w:val="18"/>
          <w:szCs w:val="18"/>
          <w:lang w:val="ru-RU"/>
        </w:rPr>
        <w:t xml:space="preserve">, </w:t>
      </w:r>
      <w:r w:rsidRPr="00D002C9">
        <w:rPr>
          <w:b/>
          <w:bCs/>
          <w:sz w:val="18"/>
          <w:szCs w:val="18"/>
          <w:lang w:val="ru-RU"/>
        </w:rPr>
        <w:t>9.12А</w:t>
      </w:r>
      <w:r w:rsidRPr="00D002C9">
        <w:rPr>
          <w:sz w:val="18"/>
          <w:szCs w:val="18"/>
          <w:lang w:val="ru-RU"/>
        </w:rPr>
        <w:t xml:space="preserve"> и </w:t>
      </w:r>
      <w:r w:rsidRPr="00D002C9">
        <w:rPr>
          <w:b/>
          <w:bCs/>
          <w:sz w:val="18"/>
          <w:szCs w:val="18"/>
          <w:lang w:val="ru-RU"/>
        </w:rPr>
        <w:t>9.13</w:t>
      </w:r>
      <w:r w:rsidRPr="00D002C9">
        <w:rPr>
          <w:sz w:val="18"/>
          <w:szCs w:val="18"/>
          <w:lang w:val="ru-RU"/>
        </w:rPr>
        <w:t xml:space="preserve"> применяются только в отношении других систем и сетей радионавигационной спутниковой службы (космос-космос).</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5.329</w:t>
      </w:r>
      <w:r w:rsidRPr="00D002C9">
        <w:rPr>
          <w:rStyle w:val="Artdef"/>
          <w:sz w:val="18"/>
          <w:szCs w:val="18"/>
          <w:lang w:val="ru-RU"/>
        </w:rPr>
        <w:tab/>
      </w:r>
      <w:r w:rsidRPr="00D002C9">
        <w:rPr>
          <w:sz w:val="18"/>
          <w:szCs w:val="18"/>
          <w:lang w:val="ru-RU"/>
        </w:rPr>
        <w:t>Использование радионавигационной спутниковой службы в полосе 1215–1300</w:t>
      </w:r>
      <w:r w:rsidRPr="00D002C9">
        <w:rPr>
          <w:sz w:val="18"/>
          <w:szCs w:val="18"/>
        </w:rPr>
        <w:t> </w:t>
      </w:r>
      <w:r w:rsidRPr="00D002C9">
        <w:rPr>
          <w:sz w:val="18"/>
          <w:szCs w:val="18"/>
          <w:lang w:val="ru-RU"/>
        </w:rPr>
        <w:t xml:space="preserve">МГц возможно только при условии, что она не будет создавать вредных помех радионавигационной службе, работа которой разрешается в соответствии с п. </w:t>
      </w:r>
      <w:r w:rsidRPr="00D002C9">
        <w:rPr>
          <w:b/>
          <w:bCs/>
          <w:sz w:val="18"/>
          <w:szCs w:val="18"/>
          <w:lang w:val="ru-RU"/>
        </w:rPr>
        <w:t>5.331</w:t>
      </w:r>
      <w:r w:rsidRPr="00D002C9">
        <w:rPr>
          <w:sz w:val="18"/>
          <w:szCs w:val="18"/>
          <w:lang w:val="ru-RU"/>
        </w:rPr>
        <w:t xml:space="preserve">, и не будет требовать защиты от таких помех со стороны этой службы. Кроме того, использование радионавигационной спутниковой службы в полосе 1215–1300 МГц возможно лишь при условии, что она не будет создавать вредных помех радиолокационной службе. В отношении радиолокационной службы не применяются положения п. </w:t>
      </w:r>
      <w:r w:rsidRPr="00D002C9">
        <w:rPr>
          <w:b/>
          <w:bCs/>
          <w:sz w:val="18"/>
          <w:szCs w:val="18"/>
          <w:lang w:val="ru-RU"/>
        </w:rPr>
        <w:t>5.43</w:t>
      </w:r>
      <w:r w:rsidRPr="00D002C9">
        <w:rPr>
          <w:sz w:val="18"/>
          <w:szCs w:val="18"/>
          <w:lang w:val="ru-RU"/>
        </w:rPr>
        <w:t xml:space="preserve">. Применяется Резолюция </w:t>
      </w:r>
      <w:r w:rsidRPr="00D002C9">
        <w:rPr>
          <w:b/>
          <w:bCs/>
          <w:sz w:val="18"/>
          <w:szCs w:val="18"/>
          <w:lang w:val="ru-RU"/>
        </w:rPr>
        <w:t>608 (ВКР-03)</w:t>
      </w:r>
      <w:r w:rsidRPr="00D002C9">
        <w:rPr>
          <w:sz w:val="18"/>
          <w:szCs w:val="18"/>
          <w:lang w:val="ru-RU"/>
        </w:rPr>
        <w:t>.</w:t>
      </w:r>
      <w:r w:rsidRPr="00D002C9">
        <w:rPr>
          <w:sz w:val="18"/>
          <w:szCs w:val="18"/>
        </w:rPr>
        <w:t>     </w:t>
      </w:r>
      <w:r w:rsidRPr="00D002C9">
        <w:rPr>
          <w:sz w:val="18"/>
          <w:szCs w:val="18"/>
          <w:lang w:val="ru-RU"/>
        </w:rPr>
        <w:t>(ВКР-03)</w:t>
      </w:r>
    </w:p>
    <w:p w:rsidR="008E2497" w:rsidRPr="00D002C9" w:rsidRDefault="003F1D8A" w:rsidP="00E71437">
      <w:pPr>
        <w:pStyle w:val="Note"/>
        <w:rPr>
          <w:sz w:val="18"/>
          <w:szCs w:val="18"/>
          <w:lang w:val="ru-RU"/>
        </w:rPr>
      </w:pPr>
      <w:r w:rsidRPr="00D002C9">
        <w:rPr>
          <w:rStyle w:val="Artdef"/>
          <w:sz w:val="18"/>
          <w:szCs w:val="18"/>
          <w:lang w:val="ru-RU"/>
        </w:rPr>
        <w:t>5.329</w:t>
      </w:r>
      <w:r w:rsidRPr="00D002C9">
        <w:rPr>
          <w:rStyle w:val="Artdef"/>
          <w:sz w:val="18"/>
          <w:szCs w:val="18"/>
        </w:rPr>
        <w:t>A</w:t>
      </w:r>
      <w:r w:rsidRPr="00D002C9">
        <w:rPr>
          <w:sz w:val="18"/>
          <w:szCs w:val="18"/>
          <w:lang w:val="ru-RU"/>
        </w:rPr>
        <w:tab/>
        <w:t>Использование систем радионавигационной спутниковой службы (космос-космос), работающих в полосах 1215–1300</w:t>
      </w:r>
      <w:r w:rsidRPr="00D002C9">
        <w:rPr>
          <w:sz w:val="18"/>
          <w:szCs w:val="18"/>
        </w:rPr>
        <w:t> </w:t>
      </w:r>
      <w:r w:rsidRPr="00D002C9">
        <w:rPr>
          <w:sz w:val="18"/>
          <w:szCs w:val="18"/>
          <w:lang w:val="ru-RU"/>
        </w:rPr>
        <w:t>МГц и 1559–1610</w:t>
      </w:r>
      <w:r w:rsidRPr="00D002C9">
        <w:rPr>
          <w:sz w:val="18"/>
          <w:szCs w:val="18"/>
        </w:rPr>
        <w:t> </w:t>
      </w:r>
      <w:r w:rsidRPr="00D002C9">
        <w:rPr>
          <w:sz w:val="18"/>
          <w:szCs w:val="18"/>
          <w:lang w:val="ru-RU"/>
        </w:rPr>
        <w:t>МГц, не предусматривает обеспечение применений служб, относящихся к безопасности, и не налагает каких-либо дополнительных ограничений на системы радионавигационной спутниковой службы (космос-Земля) или на другие службы, работающие в соответствии с Таблицей</w:t>
      </w:r>
      <w:r w:rsidR="00E71437" w:rsidRPr="00D002C9">
        <w:rPr>
          <w:sz w:val="18"/>
          <w:szCs w:val="18"/>
          <w:lang w:val="ru-RU"/>
        </w:rPr>
        <w:br/>
      </w:r>
      <w:r w:rsidRPr="00D002C9">
        <w:rPr>
          <w:sz w:val="18"/>
          <w:szCs w:val="18"/>
          <w:lang w:val="ru-RU"/>
        </w:rPr>
        <w:t>распределения частот.</w:t>
      </w:r>
      <w:r w:rsidRPr="00D002C9">
        <w:rPr>
          <w:sz w:val="18"/>
          <w:szCs w:val="18"/>
        </w:rPr>
        <w:t>  </w:t>
      </w:r>
      <w:r w:rsidRPr="00D002C9">
        <w:rPr>
          <w:sz w:val="18"/>
          <w:szCs w:val="18"/>
          <w:lang w:val="ru-RU"/>
        </w:rPr>
        <w:t> </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5.330</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Анголе, Саудовской Аравии, Бахрейне, Бангладеш, Камеруне, Китае, Джибути, Египте, Объединенных Арабских Эмиратах, Эритрее, Эфиопии, Гайане, Индии, Индонезии, Исламской Республике Иран, Ираке, Израиле, Японии, Иордании, Кувейте, Непале, Омане, Пакистане, Филиппинах, Катаре, Сирийской Арабской Республике, Сомали, Судане, Южном Судане, Чаде, Того и Йемене полоса 1215–1300 МГц распределена также фиксированной и подвижной службам на первичной основе.     (ВКР-12)</w:t>
      </w:r>
    </w:p>
    <w:p w:rsidR="008E2497" w:rsidRPr="000F61D9" w:rsidRDefault="003F1D8A" w:rsidP="000F61D9">
      <w:r w:rsidRPr="000F61D9">
        <w:rPr>
          <w:rFonts w:eastAsia="SimSun"/>
        </w:rPr>
        <w:t>5.331</w:t>
      </w:r>
      <w:r w:rsidRPr="000F61D9">
        <w:rPr>
          <w:rFonts w:eastAsia="SimSun"/>
        </w:rPr>
        <w:tab/>
      </w:r>
      <w:r w:rsidRPr="000F61D9">
        <w:t xml:space="preserve">Дополнительное распределение:  в Алжире, Германии, Саудовской Аравии, Австралии, Австрии, Бахрейне, Беларуси, Бельгии, Бенине, Боснии и Герцеговине, Бразилии, Буркина-Фасо, Бурунди, Камеруне, Китае, Республике Корея, Хорватии, Дании, Египте, Объединенных Арабских Эмиратах, Эстонии, Российской Федерации, Финляндии, Франции, Гане, Греции, Гвинее, Экваториальной Гвинее, Венгрии, Индии, Индонезии, Исламской Республике Иран, Ираке, Ирландии, Израиле, Иордании, Кении, Кувейте, бывшей югославской Республике Македонии, Лесото, Латвии, Ливане, Лихтенштейне, Литве, Люксембурге, Мадагаскаре, Мали, Мавритании, Черногории, Нигерии, Норвегии, Омане, Пакистане, Нидерландах, Польше, Португалии, Катаре, Сирийской Арабской Республике, Корейской Народно-Демократической Республике, Словакии, </w:t>
      </w:r>
      <w:r w:rsidRPr="000F61D9">
        <w:lastRenderedPageBreak/>
        <w:t>Соединенном Королевстве, Сербии, Словении, Сомали, Судане, Южном Судане, Шри-Ланке, Южно-Африканской Республике, Швеции, Швейцарии, Таиланде, Того, Турции, Венесуэле и Вьетнаме полоса 1215</w:t>
      </w:r>
      <w:r w:rsidRPr="000F61D9">
        <w:sym w:font="Symbol" w:char="F02D"/>
      </w:r>
      <w:r w:rsidRPr="000F61D9">
        <w:t>1300 МГц распределена также радионавигационной службе на первичной основе. В Канаде и Соединенных Штатах Америки полоса 1240–1300 МГц распределена также радионавигационной службе; использование этой полосы радионавигационной службой ограничено воздушной радионавигационной службой.     (ВКР-12)</w:t>
      </w:r>
    </w:p>
    <w:p w:rsidR="008E2497" w:rsidRPr="000F61D9" w:rsidRDefault="003F1D8A" w:rsidP="000F61D9">
      <w:r w:rsidRPr="000F61D9">
        <w:rPr>
          <w:rFonts w:eastAsia="SimSun"/>
        </w:rPr>
        <w:t>5.332</w:t>
      </w:r>
      <w:r w:rsidRPr="000F61D9">
        <w:tab/>
        <w:t>В полосе 1215–1260 МГц активные датчики на борту космических кораблей спутниковой службы исследования Земли и службы космических исследований не должны создавать вредных помех, требовать защиты от них или ограничивать каким-либо иным образом работу или развитие радиолокационной службы, радионавигационной спутниковой службы и других служб, распределенных на первичной основе.     (ВКР-2000)</w:t>
      </w:r>
    </w:p>
    <w:p w:rsidR="008E2497" w:rsidRPr="000F61D9" w:rsidRDefault="003F1D8A" w:rsidP="000F61D9">
      <w:r w:rsidRPr="000F61D9">
        <w:rPr>
          <w:rFonts w:eastAsia="SimSun"/>
        </w:rPr>
        <w:t>5.333</w:t>
      </w:r>
      <w:r w:rsidRPr="000F61D9">
        <w:tab/>
        <w:t>(SUP – ВКР-97)</w:t>
      </w:r>
    </w:p>
    <w:p w:rsidR="008E2497" w:rsidRPr="000F61D9" w:rsidRDefault="003F1D8A" w:rsidP="000F61D9">
      <w:r w:rsidRPr="000F61D9">
        <w:rPr>
          <w:rFonts w:eastAsia="SimSun"/>
        </w:rPr>
        <w:t>5.334</w:t>
      </w:r>
      <w:r w:rsidRPr="000F61D9">
        <w:tab/>
        <w:t>Дополнительное распределение:  в Канаде и Соединенных Штатах Америки полоса 1350</w:t>
      </w:r>
      <w:r w:rsidRPr="000F61D9">
        <w:sym w:font="Symbol" w:char="F02D"/>
      </w:r>
      <w:r w:rsidRPr="000F61D9">
        <w:t>1370 МГц распределена также воздушной радионавигационной службе на первичной основе.     (ВКР-03)</w:t>
      </w:r>
    </w:p>
    <w:p w:rsidR="008E2497" w:rsidRPr="000F61D9" w:rsidRDefault="003F1D8A" w:rsidP="000F61D9">
      <w:r w:rsidRPr="000F61D9">
        <w:rPr>
          <w:rFonts w:eastAsia="SimSun"/>
        </w:rPr>
        <w:t>5.335</w:t>
      </w:r>
      <w:r w:rsidRPr="000F61D9">
        <w:tab/>
        <w:t>В Канаде и Соединенных Штатах Америки в полосе 1240–1300 МГц активные датчики на борту космических кораблей спутниковой службы исследования Земли и службы космических исследований не должны создавать помех, требовать защиты от них или каким-либо иным образом ограничивать работу или развитие воздушной радионавигационной службы.     (ВКР-97)</w:t>
      </w:r>
    </w:p>
    <w:p w:rsidR="00D002C9" w:rsidRPr="000F61D9" w:rsidRDefault="003F1D8A" w:rsidP="000F61D9">
      <w:r w:rsidRPr="000F61D9">
        <w:rPr>
          <w:rFonts w:eastAsia="SimSun"/>
        </w:rPr>
        <w:t>5.335А</w:t>
      </w:r>
      <w:r w:rsidRPr="000F61D9">
        <w:tab/>
        <w:t>В полосе 1260–1300 МГц активные датчики на борту космических кораблей спутниковой службы исследования Земли и службы космических исследований не должны создавать вредных помех, требовать защиты от них или ограничивать каким-либо иным образом работу или развитие радиолокационной службы и других служб, распределенных в примечаниях на первичной основе.     (ВКР-2000)</w:t>
      </w:r>
    </w:p>
    <w:p w:rsidR="008E2497" w:rsidRPr="000F61D9" w:rsidRDefault="003F1D8A" w:rsidP="000F61D9">
      <w:r w:rsidRPr="000F61D9">
        <w:rPr>
          <w:rFonts w:eastAsia="SimSun"/>
        </w:rPr>
        <w:t>5.336</w:t>
      </w:r>
      <w:r w:rsidRPr="000F61D9">
        <w:tab/>
        <w:t>Не использован.</w:t>
      </w:r>
    </w:p>
    <w:p w:rsidR="008E2497" w:rsidRPr="000F61D9" w:rsidRDefault="003F1D8A" w:rsidP="000F61D9">
      <w:r w:rsidRPr="000F61D9">
        <w:rPr>
          <w:rFonts w:eastAsia="SimSun"/>
        </w:rPr>
        <w:t>5.337</w:t>
      </w:r>
      <w:r w:rsidRPr="000F61D9">
        <w:tab/>
        <w:t>Использование полос 1300–1350 МГц, 2700–2900 МГц и 9000–9200 МГц воздушной радионавигационной службой ограничивается наземными радиолокационными установками и связанными с ними приемоответчиками воздушных судов, которые передают только на частотах в этих полосах и только тогда, когда приводятся в действие радиолокационными установками, работающими в той же полосе.</w:t>
      </w:r>
    </w:p>
    <w:p w:rsidR="008E2497" w:rsidRPr="000F61D9" w:rsidRDefault="003F1D8A" w:rsidP="000F61D9">
      <w:r w:rsidRPr="000F61D9">
        <w:rPr>
          <w:rFonts w:eastAsia="SimSun"/>
        </w:rPr>
        <w:t>5.337А</w:t>
      </w:r>
      <w:r w:rsidRPr="000F61D9">
        <w:tab/>
        <w:t>Использование полосы 1300–1350 МГц земными станциями в радионавигационной спутниковой службе и станциями в радиолокационной службе не должно создавать вредных помех или ограничивать работу и развитие воздушной радионавигационной службы.     (ВКР-2000)</w:t>
      </w:r>
    </w:p>
    <w:p w:rsidR="008E2497" w:rsidRPr="000F61D9" w:rsidRDefault="003F1D8A" w:rsidP="000F61D9">
      <w:r w:rsidRPr="000F61D9">
        <w:rPr>
          <w:rFonts w:eastAsia="SimSun"/>
        </w:rPr>
        <w:t>5.338</w:t>
      </w:r>
      <w:r w:rsidRPr="000F61D9">
        <w:rPr>
          <w:rFonts w:eastAsia="SimSun"/>
        </w:rPr>
        <w:tab/>
      </w:r>
      <w:r w:rsidRPr="000F61D9">
        <w:t>В Кыргызстане, Словакии и Туркменистане действующие установки радионавигационной службы могут продолжать работать в полосе 1350</w:t>
      </w:r>
      <w:r w:rsidRPr="000F61D9">
        <w:sym w:font="Symbol" w:char="F02D"/>
      </w:r>
      <w:r w:rsidRPr="000F61D9">
        <w:t>1400 МГц.     (ВКР-12)</w:t>
      </w:r>
    </w:p>
    <w:p w:rsidR="008E2497" w:rsidRPr="000F61D9" w:rsidRDefault="003F1D8A" w:rsidP="000F61D9">
      <w:r w:rsidRPr="000F61D9">
        <w:rPr>
          <w:rFonts w:eastAsia="SimSun"/>
        </w:rPr>
        <w:t>5.338A</w:t>
      </w:r>
      <w:r w:rsidRPr="000F61D9">
        <w:tab/>
        <w:t>В полосах 1350–1400 МГц, 1427–1452 МГц, 22,55</w:t>
      </w:r>
      <w:r w:rsidRPr="000F61D9">
        <w:sym w:font="Symbol" w:char="F02D"/>
      </w:r>
      <w:r w:rsidRPr="000F61D9">
        <w:t>23,55 ГГц, 30</w:t>
      </w:r>
      <w:r w:rsidRPr="000F61D9">
        <w:sym w:font="Symbol" w:char="F02D"/>
      </w:r>
      <w:r w:rsidRPr="000F61D9">
        <w:t>31,3 ГГц, 49,7–50,2 ГГц, 50,4–50,9 ГГц, 51,4–52,6 ГГц, 81−86 ГГц и 92−94 ГГц применяется Резолюция 750 (Пересм. ВКР</w:t>
      </w:r>
      <w:r w:rsidRPr="000F61D9">
        <w:noBreakHyphen/>
        <w:t>12).     (ВКР-12)</w:t>
      </w:r>
    </w:p>
    <w:p w:rsidR="008E2497" w:rsidRPr="000F61D9" w:rsidRDefault="003F1D8A" w:rsidP="000F61D9">
      <w:r w:rsidRPr="000F61D9">
        <w:rPr>
          <w:rFonts w:eastAsia="SimSun"/>
        </w:rPr>
        <w:t>5.339</w:t>
      </w:r>
      <w:r w:rsidRPr="000F61D9">
        <w:tab/>
        <w:t>Полосы 1370–1400 МГц, 2640–2655 МГц, 4950–4990 МГц и 15,20–15,35 ГГц распределены также службе космических исследований (пассивной) и спутниковой службе исследования Земли (пассивной) на вторичной основе.</w:t>
      </w:r>
    </w:p>
    <w:p w:rsidR="008E2497" w:rsidRPr="000F61D9" w:rsidRDefault="003F1D8A" w:rsidP="000F61D9">
      <w:r w:rsidRPr="000F61D9">
        <w:rPr>
          <w:rFonts w:eastAsia="SimSun"/>
        </w:rPr>
        <w:t>5.339А</w:t>
      </w:r>
      <w:r w:rsidRPr="000F61D9">
        <w:tab/>
        <w:t>(SUP – ВКР-07)</w:t>
      </w:r>
    </w:p>
    <w:p w:rsidR="008E2497" w:rsidRPr="00D002C9" w:rsidRDefault="003F1D8A" w:rsidP="008E2497">
      <w:pPr>
        <w:pStyle w:val="Note"/>
        <w:rPr>
          <w:sz w:val="18"/>
          <w:szCs w:val="18"/>
          <w:lang w:val="ru-RU"/>
        </w:rPr>
      </w:pPr>
      <w:r w:rsidRPr="00D002C9">
        <w:rPr>
          <w:rStyle w:val="Artdef"/>
          <w:sz w:val="18"/>
          <w:szCs w:val="18"/>
          <w:lang w:val="ru-RU"/>
        </w:rPr>
        <w:t>5.340</w:t>
      </w:r>
      <w:r w:rsidRPr="00D002C9">
        <w:rPr>
          <w:sz w:val="18"/>
          <w:szCs w:val="18"/>
          <w:lang w:val="ru-RU"/>
        </w:rPr>
        <w:tab/>
        <w:t>Все излучения запрещены в следующих полосах частот:</w:t>
      </w:r>
    </w:p>
    <w:tbl>
      <w:tblPr>
        <w:tblW w:w="0" w:type="auto"/>
        <w:tblInd w:w="1134" w:type="dxa"/>
        <w:tblLayout w:type="fixed"/>
        <w:tblCellMar>
          <w:top w:w="28" w:type="dxa"/>
          <w:left w:w="56" w:type="dxa"/>
          <w:bottom w:w="28" w:type="dxa"/>
          <w:right w:w="56" w:type="dxa"/>
        </w:tblCellMar>
        <w:tblLook w:val="0000" w:firstRow="0" w:lastRow="0" w:firstColumn="0" w:lastColumn="0" w:noHBand="0" w:noVBand="0"/>
      </w:tblPr>
      <w:tblGrid>
        <w:gridCol w:w="2098"/>
        <w:gridCol w:w="5471"/>
      </w:tblGrid>
      <w:tr w:rsidR="008E2497" w:rsidRPr="00D002C9" w:rsidTr="008E2497">
        <w:tc>
          <w:tcPr>
            <w:tcW w:w="2098"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1 400–1 427 МГц,</w:t>
            </w:r>
          </w:p>
        </w:tc>
        <w:tc>
          <w:tcPr>
            <w:tcW w:w="5471" w:type="dxa"/>
            <w:tcBorders>
              <w:top w:val="nil"/>
              <w:left w:val="nil"/>
              <w:bottom w:val="nil"/>
              <w:right w:val="nil"/>
            </w:tcBorders>
          </w:tcPr>
          <w:p w:rsidR="008E2497" w:rsidRPr="00D002C9" w:rsidRDefault="008E2497" w:rsidP="008E2497">
            <w:pPr>
              <w:tabs>
                <w:tab w:val="left" w:pos="1758"/>
                <w:tab w:val="left" w:pos="3005"/>
                <w:tab w:val="left" w:pos="4763"/>
              </w:tabs>
              <w:spacing w:before="20"/>
              <w:rPr>
                <w:sz w:val="18"/>
                <w:szCs w:val="18"/>
              </w:rPr>
            </w:pPr>
          </w:p>
        </w:tc>
      </w:tr>
      <w:tr w:rsidR="008E2497" w:rsidRPr="00D002C9" w:rsidTr="008E2497">
        <w:tc>
          <w:tcPr>
            <w:tcW w:w="2098"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2 690–2 700 МГц,</w:t>
            </w:r>
          </w:p>
        </w:tc>
        <w:tc>
          <w:tcPr>
            <w:tcW w:w="5471"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 xml:space="preserve">за исключением тех, которые предусмотрены в п. </w:t>
            </w:r>
            <w:r w:rsidRPr="00D002C9">
              <w:rPr>
                <w:b/>
                <w:bCs/>
                <w:sz w:val="18"/>
                <w:szCs w:val="18"/>
              </w:rPr>
              <w:t>5.422</w:t>
            </w:r>
            <w:r w:rsidRPr="00D002C9">
              <w:rPr>
                <w:sz w:val="18"/>
                <w:szCs w:val="18"/>
              </w:rPr>
              <w:t>,</w:t>
            </w:r>
          </w:p>
        </w:tc>
      </w:tr>
      <w:tr w:rsidR="008E2497" w:rsidRPr="00D002C9" w:rsidTr="008E2497">
        <w:tc>
          <w:tcPr>
            <w:tcW w:w="2098"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10,68–10,7 ГГц,</w:t>
            </w:r>
          </w:p>
        </w:tc>
        <w:tc>
          <w:tcPr>
            <w:tcW w:w="5471"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 xml:space="preserve">за исключением тех, которые предусмотрены в п. </w:t>
            </w:r>
            <w:r w:rsidRPr="00D002C9">
              <w:rPr>
                <w:b/>
                <w:bCs/>
                <w:sz w:val="18"/>
                <w:szCs w:val="18"/>
              </w:rPr>
              <w:t>5.483</w:t>
            </w:r>
            <w:r w:rsidRPr="00D002C9">
              <w:rPr>
                <w:sz w:val="18"/>
                <w:szCs w:val="18"/>
              </w:rPr>
              <w:t>,</w:t>
            </w:r>
          </w:p>
        </w:tc>
      </w:tr>
      <w:tr w:rsidR="008E2497" w:rsidRPr="00D002C9" w:rsidTr="008E2497">
        <w:tc>
          <w:tcPr>
            <w:tcW w:w="2098"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15,35–15,4 ГГц,</w:t>
            </w:r>
          </w:p>
        </w:tc>
        <w:tc>
          <w:tcPr>
            <w:tcW w:w="5471"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 xml:space="preserve">за исключением тех, которые предусмотрены в п. </w:t>
            </w:r>
            <w:r w:rsidRPr="00D002C9">
              <w:rPr>
                <w:b/>
                <w:bCs/>
                <w:sz w:val="18"/>
                <w:szCs w:val="18"/>
              </w:rPr>
              <w:t>5.511</w:t>
            </w:r>
            <w:r w:rsidRPr="00D002C9">
              <w:rPr>
                <w:sz w:val="18"/>
                <w:szCs w:val="18"/>
              </w:rPr>
              <w:t>,</w:t>
            </w:r>
          </w:p>
        </w:tc>
      </w:tr>
      <w:tr w:rsidR="008E2497" w:rsidRPr="00D002C9" w:rsidTr="008E2497">
        <w:tc>
          <w:tcPr>
            <w:tcW w:w="2098"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23,6–24 ГГц,</w:t>
            </w:r>
          </w:p>
        </w:tc>
        <w:tc>
          <w:tcPr>
            <w:tcW w:w="5471" w:type="dxa"/>
            <w:tcBorders>
              <w:top w:val="nil"/>
              <w:left w:val="nil"/>
              <w:bottom w:val="nil"/>
              <w:right w:val="nil"/>
            </w:tcBorders>
          </w:tcPr>
          <w:p w:rsidR="008E2497" w:rsidRPr="00D002C9" w:rsidRDefault="008E2497" w:rsidP="008E2497">
            <w:pPr>
              <w:tabs>
                <w:tab w:val="left" w:pos="1758"/>
                <w:tab w:val="left" w:pos="3005"/>
                <w:tab w:val="left" w:pos="4763"/>
              </w:tabs>
              <w:spacing w:before="20"/>
              <w:rPr>
                <w:sz w:val="18"/>
                <w:szCs w:val="18"/>
              </w:rPr>
            </w:pPr>
          </w:p>
        </w:tc>
      </w:tr>
      <w:tr w:rsidR="008E2497" w:rsidRPr="00D002C9" w:rsidTr="008E2497">
        <w:tc>
          <w:tcPr>
            <w:tcW w:w="2098"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31,3–31,5 ГГц,</w:t>
            </w:r>
          </w:p>
        </w:tc>
        <w:tc>
          <w:tcPr>
            <w:tcW w:w="5471" w:type="dxa"/>
            <w:tcBorders>
              <w:top w:val="nil"/>
              <w:left w:val="nil"/>
              <w:bottom w:val="nil"/>
              <w:right w:val="nil"/>
            </w:tcBorders>
          </w:tcPr>
          <w:p w:rsidR="008E2497" w:rsidRPr="00D002C9" w:rsidRDefault="008E2497" w:rsidP="008E2497">
            <w:pPr>
              <w:tabs>
                <w:tab w:val="left" w:pos="1758"/>
                <w:tab w:val="left" w:pos="3005"/>
                <w:tab w:val="left" w:pos="4763"/>
              </w:tabs>
              <w:spacing w:before="20"/>
              <w:rPr>
                <w:sz w:val="18"/>
                <w:szCs w:val="18"/>
              </w:rPr>
            </w:pPr>
          </w:p>
        </w:tc>
      </w:tr>
      <w:tr w:rsidR="008E2497" w:rsidRPr="00D002C9" w:rsidTr="008E2497">
        <w:tc>
          <w:tcPr>
            <w:tcW w:w="2098"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31,5–31,8 ГГц,</w:t>
            </w:r>
          </w:p>
        </w:tc>
        <w:tc>
          <w:tcPr>
            <w:tcW w:w="5471"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в Районе 2,</w:t>
            </w:r>
          </w:p>
        </w:tc>
      </w:tr>
      <w:tr w:rsidR="008E2497" w:rsidRPr="00D002C9" w:rsidTr="008E2497">
        <w:tc>
          <w:tcPr>
            <w:tcW w:w="2098"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48,94–49,04 ГГц,</w:t>
            </w:r>
          </w:p>
        </w:tc>
        <w:tc>
          <w:tcPr>
            <w:tcW w:w="5471"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со станций, находящихся на борту воздушных судов,</w:t>
            </w:r>
          </w:p>
        </w:tc>
      </w:tr>
      <w:tr w:rsidR="008E2497" w:rsidRPr="00D002C9" w:rsidTr="008E2497">
        <w:tc>
          <w:tcPr>
            <w:tcW w:w="2098" w:type="dxa"/>
            <w:tcBorders>
              <w:top w:val="nil"/>
              <w:left w:val="nil"/>
              <w:bottom w:val="nil"/>
              <w:right w:val="nil"/>
            </w:tcBorders>
          </w:tcPr>
          <w:p w:rsidR="008E2497" w:rsidRPr="00D002C9" w:rsidRDefault="003F1D8A" w:rsidP="00E71437">
            <w:pPr>
              <w:tabs>
                <w:tab w:val="left" w:pos="1758"/>
                <w:tab w:val="left" w:pos="3005"/>
                <w:tab w:val="left" w:pos="4763"/>
              </w:tabs>
              <w:spacing w:before="20"/>
              <w:rPr>
                <w:sz w:val="18"/>
                <w:szCs w:val="18"/>
              </w:rPr>
            </w:pPr>
            <w:r w:rsidRPr="00D002C9">
              <w:rPr>
                <w:sz w:val="18"/>
                <w:szCs w:val="18"/>
              </w:rPr>
              <w:lastRenderedPageBreak/>
              <w:t>50,2–50,4 ГГц</w:t>
            </w:r>
            <w:r w:rsidR="00E71437" w:rsidRPr="00D002C9">
              <w:rPr>
                <w:rStyle w:val="a7"/>
                <w:sz w:val="18"/>
                <w:szCs w:val="18"/>
              </w:rPr>
              <w:footnoteReference w:customMarkFollows="1" w:id="4"/>
              <w:sym w:font="Symbol" w:char="F032"/>
            </w:r>
            <w:r w:rsidRPr="00D002C9">
              <w:rPr>
                <w:sz w:val="18"/>
                <w:szCs w:val="18"/>
              </w:rPr>
              <w:t>,</w:t>
            </w:r>
          </w:p>
        </w:tc>
        <w:tc>
          <w:tcPr>
            <w:tcW w:w="5471" w:type="dxa"/>
            <w:tcBorders>
              <w:top w:val="nil"/>
              <w:left w:val="nil"/>
              <w:bottom w:val="nil"/>
              <w:right w:val="nil"/>
            </w:tcBorders>
          </w:tcPr>
          <w:p w:rsidR="008E2497" w:rsidRPr="00D002C9" w:rsidRDefault="008E2497" w:rsidP="008E2497">
            <w:pPr>
              <w:tabs>
                <w:tab w:val="left" w:pos="1758"/>
                <w:tab w:val="left" w:pos="3005"/>
                <w:tab w:val="left" w:pos="4763"/>
              </w:tabs>
              <w:spacing w:before="20"/>
              <w:rPr>
                <w:sz w:val="18"/>
                <w:szCs w:val="18"/>
              </w:rPr>
            </w:pPr>
          </w:p>
        </w:tc>
      </w:tr>
      <w:tr w:rsidR="008E2497" w:rsidRPr="00D002C9" w:rsidTr="008E2497">
        <w:tc>
          <w:tcPr>
            <w:tcW w:w="2098"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52,6–54,25 ГГц,</w:t>
            </w:r>
          </w:p>
        </w:tc>
        <w:tc>
          <w:tcPr>
            <w:tcW w:w="5471" w:type="dxa"/>
            <w:tcBorders>
              <w:top w:val="nil"/>
              <w:left w:val="nil"/>
              <w:bottom w:val="nil"/>
              <w:right w:val="nil"/>
            </w:tcBorders>
          </w:tcPr>
          <w:p w:rsidR="008E2497" w:rsidRPr="00D002C9" w:rsidRDefault="008E2497" w:rsidP="008E2497">
            <w:pPr>
              <w:tabs>
                <w:tab w:val="left" w:pos="1758"/>
                <w:tab w:val="left" w:pos="3005"/>
                <w:tab w:val="left" w:pos="4763"/>
              </w:tabs>
              <w:spacing w:before="20"/>
              <w:rPr>
                <w:sz w:val="18"/>
                <w:szCs w:val="18"/>
              </w:rPr>
            </w:pPr>
          </w:p>
        </w:tc>
      </w:tr>
      <w:tr w:rsidR="008E2497" w:rsidRPr="00D002C9" w:rsidTr="008E2497">
        <w:tc>
          <w:tcPr>
            <w:tcW w:w="2098"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86–92 ГГц,</w:t>
            </w:r>
          </w:p>
        </w:tc>
        <w:tc>
          <w:tcPr>
            <w:tcW w:w="5471" w:type="dxa"/>
            <w:tcBorders>
              <w:top w:val="nil"/>
              <w:left w:val="nil"/>
              <w:bottom w:val="nil"/>
              <w:right w:val="nil"/>
            </w:tcBorders>
          </w:tcPr>
          <w:p w:rsidR="008E2497" w:rsidRPr="00D002C9" w:rsidRDefault="008E2497" w:rsidP="008E2497">
            <w:pPr>
              <w:tabs>
                <w:tab w:val="left" w:pos="1758"/>
                <w:tab w:val="left" w:pos="3005"/>
                <w:tab w:val="left" w:pos="4763"/>
              </w:tabs>
              <w:spacing w:before="20"/>
              <w:rPr>
                <w:sz w:val="18"/>
                <w:szCs w:val="18"/>
              </w:rPr>
            </w:pPr>
          </w:p>
        </w:tc>
      </w:tr>
      <w:tr w:rsidR="008E2497" w:rsidRPr="00D002C9" w:rsidTr="008E2497">
        <w:tc>
          <w:tcPr>
            <w:tcW w:w="2098"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100–102 ГГц,</w:t>
            </w:r>
          </w:p>
        </w:tc>
        <w:tc>
          <w:tcPr>
            <w:tcW w:w="5471" w:type="dxa"/>
            <w:tcBorders>
              <w:top w:val="nil"/>
              <w:left w:val="nil"/>
              <w:bottom w:val="nil"/>
              <w:right w:val="nil"/>
            </w:tcBorders>
          </w:tcPr>
          <w:p w:rsidR="008E2497" w:rsidRPr="00D002C9" w:rsidRDefault="008E2497" w:rsidP="008E2497">
            <w:pPr>
              <w:tabs>
                <w:tab w:val="left" w:pos="1758"/>
                <w:tab w:val="left" w:pos="3005"/>
                <w:tab w:val="left" w:pos="4763"/>
              </w:tabs>
              <w:spacing w:before="20"/>
              <w:rPr>
                <w:sz w:val="18"/>
                <w:szCs w:val="18"/>
              </w:rPr>
            </w:pPr>
          </w:p>
        </w:tc>
      </w:tr>
      <w:tr w:rsidR="008E2497" w:rsidRPr="00D002C9" w:rsidTr="008E2497">
        <w:tc>
          <w:tcPr>
            <w:tcW w:w="2098"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109,5–111,8 ГГц,</w:t>
            </w:r>
          </w:p>
        </w:tc>
        <w:tc>
          <w:tcPr>
            <w:tcW w:w="5471" w:type="dxa"/>
            <w:tcBorders>
              <w:top w:val="nil"/>
              <w:left w:val="nil"/>
              <w:bottom w:val="nil"/>
              <w:right w:val="nil"/>
            </w:tcBorders>
          </w:tcPr>
          <w:p w:rsidR="008E2497" w:rsidRPr="00D002C9" w:rsidRDefault="008E2497" w:rsidP="008E2497">
            <w:pPr>
              <w:pStyle w:val="a8"/>
              <w:tabs>
                <w:tab w:val="left" w:pos="1758"/>
                <w:tab w:val="left" w:pos="3005"/>
                <w:tab w:val="left" w:pos="4763"/>
              </w:tabs>
              <w:spacing w:before="20"/>
              <w:rPr>
                <w:sz w:val="18"/>
                <w:szCs w:val="18"/>
              </w:rPr>
            </w:pPr>
          </w:p>
        </w:tc>
      </w:tr>
      <w:tr w:rsidR="008E2497" w:rsidRPr="00D002C9" w:rsidTr="008E2497">
        <w:tc>
          <w:tcPr>
            <w:tcW w:w="2098"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114,25–116 ГГц,</w:t>
            </w:r>
          </w:p>
        </w:tc>
        <w:tc>
          <w:tcPr>
            <w:tcW w:w="5471" w:type="dxa"/>
            <w:tcBorders>
              <w:top w:val="nil"/>
              <w:left w:val="nil"/>
              <w:bottom w:val="nil"/>
              <w:right w:val="nil"/>
            </w:tcBorders>
          </w:tcPr>
          <w:p w:rsidR="008E2497" w:rsidRPr="00D002C9" w:rsidRDefault="008E2497" w:rsidP="008E2497">
            <w:pPr>
              <w:tabs>
                <w:tab w:val="left" w:pos="1758"/>
                <w:tab w:val="left" w:pos="3005"/>
                <w:tab w:val="left" w:pos="4763"/>
              </w:tabs>
              <w:spacing w:before="20"/>
              <w:rPr>
                <w:sz w:val="18"/>
                <w:szCs w:val="18"/>
              </w:rPr>
            </w:pPr>
          </w:p>
        </w:tc>
      </w:tr>
      <w:tr w:rsidR="008E2497" w:rsidRPr="00D002C9" w:rsidTr="008E2497">
        <w:tc>
          <w:tcPr>
            <w:tcW w:w="2098"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148,5–151,5 ГГц,</w:t>
            </w:r>
          </w:p>
        </w:tc>
        <w:tc>
          <w:tcPr>
            <w:tcW w:w="5471" w:type="dxa"/>
            <w:tcBorders>
              <w:top w:val="nil"/>
              <w:left w:val="nil"/>
              <w:bottom w:val="nil"/>
              <w:right w:val="nil"/>
            </w:tcBorders>
          </w:tcPr>
          <w:p w:rsidR="008E2497" w:rsidRPr="00D002C9" w:rsidRDefault="008E2497" w:rsidP="008E2497">
            <w:pPr>
              <w:tabs>
                <w:tab w:val="left" w:pos="1758"/>
                <w:tab w:val="left" w:pos="3005"/>
                <w:tab w:val="left" w:pos="4763"/>
              </w:tabs>
              <w:spacing w:before="20"/>
              <w:rPr>
                <w:sz w:val="18"/>
                <w:szCs w:val="18"/>
              </w:rPr>
            </w:pPr>
          </w:p>
        </w:tc>
      </w:tr>
      <w:tr w:rsidR="008E2497" w:rsidRPr="00D002C9" w:rsidTr="008E2497">
        <w:tc>
          <w:tcPr>
            <w:tcW w:w="2098"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164–167 ГГц,</w:t>
            </w:r>
          </w:p>
        </w:tc>
        <w:tc>
          <w:tcPr>
            <w:tcW w:w="5471" w:type="dxa"/>
            <w:tcBorders>
              <w:top w:val="nil"/>
              <w:left w:val="nil"/>
              <w:bottom w:val="nil"/>
              <w:right w:val="nil"/>
            </w:tcBorders>
          </w:tcPr>
          <w:p w:rsidR="008E2497" w:rsidRPr="00D002C9" w:rsidRDefault="008E2497" w:rsidP="008E2497">
            <w:pPr>
              <w:tabs>
                <w:tab w:val="left" w:pos="1758"/>
                <w:tab w:val="left" w:pos="3005"/>
                <w:tab w:val="left" w:pos="4763"/>
              </w:tabs>
              <w:spacing w:before="20"/>
              <w:rPr>
                <w:sz w:val="18"/>
                <w:szCs w:val="18"/>
              </w:rPr>
            </w:pPr>
          </w:p>
        </w:tc>
      </w:tr>
      <w:tr w:rsidR="008E2497" w:rsidRPr="00D002C9" w:rsidTr="008E2497">
        <w:tc>
          <w:tcPr>
            <w:tcW w:w="2098"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182–185 ГГц,</w:t>
            </w:r>
          </w:p>
        </w:tc>
        <w:tc>
          <w:tcPr>
            <w:tcW w:w="5471" w:type="dxa"/>
            <w:tcBorders>
              <w:top w:val="nil"/>
              <w:left w:val="nil"/>
              <w:bottom w:val="nil"/>
              <w:right w:val="nil"/>
            </w:tcBorders>
          </w:tcPr>
          <w:p w:rsidR="008E2497" w:rsidRPr="00D002C9" w:rsidRDefault="008E2497" w:rsidP="008E2497">
            <w:pPr>
              <w:tabs>
                <w:tab w:val="left" w:pos="1758"/>
                <w:tab w:val="left" w:pos="3005"/>
                <w:tab w:val="left" w:pos="4763"/>
              </w:tabs>
              <w:spacing w:before="20"/>
              <w:rPr>
                <w:sz w:val="18"/>
                <w:szCs w:val="18"/>
              </w:rPr>
            </w:pPr>
          </w:p>
        </w:tc>
      </w:tr>
      <w:tr w:rsidR="008E2497" w:rsidRPr="00D002C9" w:rsidTr="008E2497">
        <w:tc>
          <w:tcPr>
            <w:tcW w:w="2098"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190–191,8 ГГц,</w:t>
            </w:r>
          </w:p>
        </w:tc>
        <w:tc>
          <w:tcPr>
            <w:tcW w:w="5471" w:type="dxa"/>
            <w:tcBorders>
              <w:top w:val="nil"/>
              <w:left w:val="nil"/>
              <w:bottom w:val="nil"/>
              <w:right w:val="nil"/>
            </w:tcBorders>
          </w:tcPr>
          <w:p w:rsidR="008E2497" w:rsidRPr="00D002C9" w:rsidRDefault="008E2497" w:rsidP="008E2497">
            <w:pPr>
              <w:tabs>
                <w:tab w:val="left" w:pos="1758"/>
                <w:tab w:val="left" w:pos="3005"/>
                <w:tab w:val="left" w:pos="4763"/>
              </w:tabs>
              <w:spacing w:before="20"/>
              <w:rPr>
                <w:sz w:val="18"/>
                <w:szCs w:val="18"/>
              </w:rPr>
            </w:pPr>
          </w:p>
        </w:tc>
      </w:tr>
      <w:tr w:rsidR="008E2497" w:rsidRPr="00D002C9" w:rsidTr="008E2497">
        <w:tc>
          <w:tcPr>
            <w:tcW w:w="2098"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200–209 ГГц,</w:t>
            </w:r>
          </w:p>
        </w:tc>
        <w:tc>
          <w:tcPr>
            <w:tcW w:w="5471" w:type="dxa"/>
            <w:tcBorders>
              <w:top w:val="nil"/>
              <w:left w:val="nil"/>
              <w:bottom w:val="nil"/>
              <w:right w:val="nil"/>
            </w:tcBorders>
          </w:tcPr>
          <w:p w:rsidR="008E2497" w:rsidRPr="00D002C9" w:rsidRDefault="008E2497" w:rsidP="008E2497">
            <w:pPr>
              <w:tabs>
                <w:tab w:val="left" w:pos="1758"/>
                <w:tab w:val="left" w:pos="3005"/>
                <w:tab w:val="left" w:pos="4763"/>
              </w:tabs>
              <w:spacing w:before="20"/>
              <w:rPr>
                <w:sz w:val="18"/>
                <w:szCs w:val="18"/>
              </w:rPr>
            </w:pPr>
          </w:p>
        </w:tc>
      </w:tr>
      <w:tr w:rsidR="008E2497" w:rsidRPr="00D002C9" w:rsidTr="008E2497">
        <w:tc>
          <w:tcPr>
            <w:tcW w:w="2098" w:type="dxa"/>
            <w:tcBorders>
              <w:top w:val="nil"/>
              <w:left w:val="nil"/>
              <w:bottom w:val="nil"/>
              <w:right w:val="nil"/>
            </w:tcBorders>
          </w:tcPr>
          <w:p w:rsidR="008E2497" w:rsidRPr="00D002C9" w:rsidRDefault="003F1D8A" w:rsidP="008E2497">
            <w:pPr>
              <w:tabs>
                <w:tab w:val="left" w:pos="1758"/>
                <w:tab w:val="left" w:pos="3005"/>
                <w:tab w:val="left" w:pos="4763"/>
              </w:tabs>
              <w:spacing w:before="20"/>
              <w:rPr>
                <w:sz w:val="18"/>
                <w:szCs w:val="18"/>
              </w:rPr>
            </w:pPr>
            <w:r w:rsidRPr="00D002C9">
              <w:rPr>
                <w:sz w:val="18"/>
                <w:szCs w:val="18"/>
              </w:rPr>
              <w:t>226–231,5 ГГц,</w:t>
            </w:r>
          </w:p>
        </w:tc>
        <w:tc>
          <w:tcPr>
            <w:tcW w:w="5471" w:type="dxa"/>
            <w:tcBorders>
              <w:top w:val="nil"/>
              <w:left w:val="nil"/>
              <w:bottom w:val="nil"/>
              <w:right w:val="nil"/>
            </w:tcBorders>
          </w:tcPr>
          <w:p w:rsidR="008E2497" w:rsidRPr="00D002C9" w:rsidRDefault="008E2497" w:rsidP="008E2497">
            <w:pPr>
              <w:tabs>
                <w:tab w:val="left" w:pos="1758"/>
                <w:tab w:val="left" w:pos="3005"/>
                <w:tab w:val="left" w:pos="4763"/>
              </w:tabs>
              <w:spacing w:before="20"/>
              <w:rPr>
                <w:sz w:val="18"/>
                <w:szCs w:val="18"/>
              </w:rPr>
            </w:pPr>
          </w:p>
        </w:tc>
      </w:tr>
      <w:tr w:rsidR="008E2497" w:rsidRPr="00D002C9" w:rsidTr="008E2497">
        <w:tc>
          <w:tcPr>
            <w:tcW w:w="7569" w:type="dxa"/>
            <w:gridSpan w:val="2"/>
            <w:tcBorders>
              <w:top w:val="nil"/>
              <w:left w:val="nil"/>
              <w:bottom w:val="nil"/>
              <w:right w:val="nil"/>
            </w:tcBorders>
          </w:tcPr>
          <w:p w:rsidR="008E2497" w:rsidRPr="00D002C9" w:rsidRDefault="003F1D8A" w:rsidP="008E2497">
            <w:pPr>
              <w:tabs>
                <w:tab w:val="left" w:pos="1758"/>
                <w:tab w:val="left" w:pos="3005"/>
                <w:tab w:val="left" w:pos="4763"/>
              </w:tabs>
              <w:spacing w:before="40"/>
              <w:rPr>
                <w:sz w:val="18"/>
                <w:szCs w:val="18"/>
              </w:rPr>
            </w:pPr>
            <w:r w:rsidRPr="00D002C9">
              <w:rPr>
                <w:sz w:val="18"/>
                <w:szCs w:val="18"/>
              </w:rPr>
              <w:t xml:space="preserve">250–252 ГГц. </w:t>
            </w:r>
            <w:r w:rsidRPr="00D002C9">
              <w:rPr>
                <w:sz w:val="18"/>
                <w:szCs w:val="18"/>
                <w:lang w:val="en-US"/>
              </w:rPr>
              <w:t xml:space="preserve"> </w:t>
            </w:r>
            <w:r w:rsidRPr="00D002C9">
              <w:rPr>
                <w:sz w:val="18"/>
                <w:szCs w:val="18"/>
              </w:rPr>
              <w:t xml:space="preserve">   (ВКР-03)</w:t>
            </w:r>
          </w:p>
        </w:tc>
      </w:tr>
    </w:tbl>
    <w:p w:rsidR="008E2497" w:rsidRPr="000F61D9" w:rsidRDefault="003F1D8A" w:rsidP="000F61D9">
      <w:r w:rsidRPr="000F61D9">
        <w:rPr>
          <w:rFonts w:eastAsia="SimSun"/>
        </w:rPr>
        <w:t>5.341</w:t>
      </w:r>
      <w:r w:rsidRPr="000F61D9">
        <w:tab/>
        <w:t>В полосах 1400–1727 МГц, 101–120 ГГц и 197–200 ГГц некоторые страны проводят пассивные исследования по программе поиска преднамеренных излучений внеземного происхождения.</w:t>
      </w:r>
    </w:p>
    <w:p w:rsidR="008E2497" w:rsidRPr="000F61D9" w:rsidRDefault="003F1D8A" w:rsidP="000F61D9">
      <w:r w:rsidRPr="000F61D9">
        <w:rPr>
          <w:rFonts w:eastAsia="SimSun"/>
        </w:rPr>
        <w:t>5.342</w:t>
      </w:r>
      <w:r w:rsidRPr="000F61D9">
        <w:tab/>
        <w:t>Дополнительное распределение:  в Армении, Азербайджане, Беларуси, Российской Федерации, Узбекистане, Кыргызстане и Украине полоса 1429–1535 МГц и в Болгарии полоса 1525−1535 МГц распределены также воздушной подвижной службе на первичной основе исключительно для воздушной телеметрии в пределах национальной территории. С 1 апреля 2007 года полоса 1452–1492 МГц будет использоваться при условии соглашения между заинтересованными администрациями.     (ВКР-12)</w:t>
      </w:r>
    </w:p>
    <w:p w:rsidR="008E2497" w:rsidRPr="000F61D9" w:rsidRDefault="003F1D8A" w:rsidP="000F61D9">
      <w:r w:rsidRPr="000F61D9">
        <w:rPr>
          <w:rFonts w:eastAsia="SimSun"/>
        </w:rPr>
        <w:t>5.343</w:t>
      </w:r>
      <w:r w:rsidRPr="000F61D9">
        <w:tab/>
        <w:t>Использование полосы 1435–1535 МГц в Районе 2 воздушной подвижной службой для телеметрии имеет приоритет перед другими использованиями подвижной службы.</w:t>
      </w:r>
    </w:p>
    <w:p w:rsidR="008E2497" w:rsidRPr="000F61D9" w:rsidRDefault="003F1D8A" w:rsidP="000F61D9">
      <w:r w:rsidRPr="000F61D9">
        <w:rPr>
          <w:rFonts w:eastAsia="SimSun"/>
        </w:rPr>
        <w:t>5.344</w:t>
      </w:r>
      <w:r w:rsidRPr="000F61D9">
        <w:tab/>
        <w:t>Заменяющее распределение:  в Соединенных Штатах Америки полоса 1452–1525 МГц распределена фиксированной и подвижной службам на первичной основе (см. также п. 5.343).</w:t>
      </w:r>
    </w:p>
    <w:p w:rsidR="008E2497" w:rsidRPr="000F61D9" w:rsidRDefault="003F1D8A" w:rsidP="000F61D9">
      <w:r w:rsidRPr="000F61D9">
        <w:rPr>
          <w:rFonts w:eastAsia="SimSun"/>
        </w:rPr>
        <w:t>5.345</w:t>
      </w:r>
      <w:r w:rsidRPr="000F61D9">
        <w:tab/>
        <w:t>Использование полосы 1452–1492 МГц радиовещательной спутниковой службой и радиовещательной службой ограничено цифровым звуковым радиовещанием и подчиняется положениям Резолюции 528 (ВАРК-92)</w:t>
      </w:r>
      <w:r w:rsidRPr="000F61D9">
        <w:footnoteReference w:customMarkFollows="1" w:id="5"/>
        <w:t>*.</w:t>
      </w:r>
    </w:p>
    <w:p w:rsidR="008E2497" w:rsidRPr="000F61D9" w:rsidRDefault="003F1D8A" w:rsidP="000F61D9">
      <w:r w:rsidRPr="000F61D9">
        <w:rPr>
          <w:rFonts w:eastAsia="SimSun"/>
        </w:rPr>
        <w:t>5.346</w:t>
      </w:r>
      <w:r w:rsidRPr="000F61D9">
        <w:tab/>
        <w:t>Не использован.</w:t>
      </w:r>
    </w:p>
    <w:p w:rsidR="008E2497" w:rsidRPr="000F61D9" w:rsidRDefault="003F1D8A" w:rsidP="000F61D9">
      <w:r w:rsidRPr="000F61D9">
        <w:rPr>
          <w:rFonts w:eastAsia="SimSun"/>
        </w:rPr>
        <w:t>5.347</w:t>
      </w:r>
      <w:r w:rsidRPr="000F61D9">
        <w:tab/>
        <w:t>(SUP – ВКР-07)</w:t>
      </w:r>
    </w:p>
    <w:p w:rsidR="008E2497" w:rsidRPr="000F61D9" w:rsidRDefault="003F1D8A" w:rsidP="000F61D9">
      <w:r w:rsidRPr="000F61D9">
        <w:rPr>
          <w:rFonts w:eastAsia="SimSun"/>
        </w:rPr>
        <w:t>5.347А</w:t>
      </w:r>
      <w:r w:rsidRPr="000F61D9">
        <w:rPr>
          <w:rFonts w:eastAsia="SimSun"/>
        </w:rPr>
        <w:footnoteReference w:customMarkFollows="1" w:id="6"/>
        <w:t>**</w:t>
      </w:r>
      <w:r w:rsidRPr="000F61D9">
        <w:tab/>
        <w:t>(SUP – ВКР-07)</w:t>
      </w:r>
    </w:p>
    <w:p w:rsidR="008E2497" w:rsidRPr="000F61D9" w:rsidRDefault="003F1D8A" w:rsidP="000F61D9">
      <w:r w:rsidRPr="000F61D9">
        <w:rPr>
          <w:rFonts w:eastAsia="SimSun"/>
        </w:rPr>
        <w:t>5.348</w:t>
      </w:r>
      <w:r w:rsidRPr="000F61D9">
        <w:tab/>
        <w:t>При использовании полосы 1518–1525 МГц подвижной спутниковой службой должны применяться процедуры координации в соответствии с п. 9.11А. В полосе 1518–1525 МГц станции подвижной спутниковой службы не должны требовать защиты от станций фиксированной службы. Положения п. 5.43А не применяются.     (ВКР-03)</w:t>
      </w:r>
    </w:p>
    <w:p w:rsidR="008E2497" w:rsidRPr="000F61D9" w:rsidRDefault="003F1D8A" w:rsidP="000F61D9">
      <w:r w:rsidRPr="000F61D9">
        <w:rPr>
          <w:rFonts w:eastAsia="SimSun"/>
        </w:rPr>
        <w:t>5.348A</w:t>
      </w:r>
      <w:r w:rsidRPr="000F61D9">
        <w:rPr>
          <w:rFonts w:eastAsia="SimSun"/>
        </w:rPr>
        <w:tab/>
      </w:r>
      <w:r w:rsidRPr="000F61D9">
        <w:t xml:space="preserve">В полосе 1518–1525 МГц пороговый уровень в виде плотности потока мощности у поверхности Земли, определяющий необходимость координации согласно п. 9.11А для космических станций подвижной спутниковой службы (космос-Земля) в отношении сухопутной подвижной службы, используемой для специализированных подвижных радиосредств или в сочетании с коммутируемыми сетями электросвязи общего пользования (КСОП), работающими на территории Японии, должен составлять –150 дБ(Вт/м2) в любой полосе шириной 4 кГц для всех углов прихода вместо величин, приведенных в Таблице 5-2 Приложения 5. В полосе 1518–1525 МГц станции </w:t>
      </w:r>
      <w:r w:rsidRPr="000F61D9">
        <w:lastRenderedPageBreak/>
        <w:t>подвижной спутниковой службы не должны требовать защиты от станций подвижной службы на территории Японии. Положения п. 5.43А не применяются.     (ВКР-03)</w:t>
      </w:r>
    </w:p>
    <w:p w:rsidR="008E2497" w:rsidRPr="000F61D9" w:rsidRDefault="003F1D8A" w:rsidP="000F61D9">
      <w:r w:rsidRPr="000F61D9">
        <w:rPr>
          <w:rFonts w:eastAsia="SimSun"/>
        </w:rPr>
        <w:t>5.348B</w:t>
      </w:r>
      <w:r w:rsidRPr="000F61D9">
        <w:tab/>
        <w:t>В полосе 1518–1525 МГц станции подвижной спутниковой службы не должны требовать защиты от подвижных станций воздушной телеметрии подвижной службы на территории Соединенных Штатов Америки (см. пп. 5.343 и 5.344) и в странах, перечисленных в п. 5.342. Положения п. 5.43А не применяются.     (ВКР-03)</w:t>
      </w:r>
    </w:p>
    <w:p w:rsidR="00D002C9" w:rsidRPr="000F61D9" w:rsidRDefault="003F1D8A" w:rsidP="000F61D9">
      <w:r w:rsidRPr="000F61D9">
        <w:rPr>
          <w:rFonts w:eastAsia="SimSun"/>
        </w:rPr>
        <w:t>5.348С</w:t>
      </w:r>
      <w:r w:rsidRPr="000F61D9">
        <w:tab/>
        <w:t>(SUP – ВКР-07)</w:t>
      </w:r>
    </w:p>
    <w:p w:rsidR="008E2497" w:rsidRPr="000F61D9" w:rsidRDefault="003F1D8A" w:rsidP="000F61D9">
      <w:r w:rsidRPr="000F61D9">
        <w:rPr>
          <w:rFonts w:eastAsia="SimSun"/>
        </w:rPr>
        <w:t>5.349</w:t>
      </w:r>
      <w:r w:rsidRPr="000F61D9">
        <w:tab/>
        <w:t>Другая категория службы:  в Саудовской Аравии, Азербайджане, Бахрейне, Камеруне, Египте, Франции, Исламской Республике Иран, Ираке, Израиле, Казахстане, Кувейте, бывшей югославской Республике Македонии, Ливане, Марокко, Катаре, Сирийской Арабской Республике, Кыргызстане, Туркменистане и Йемене распределение полосы 1525–1530 МГц подвижной, за исключением воздушной подвижной, службе произведено на первичной основе (см. п. 5.33).     (ВКР</w:t>
      </w:r>
      <w:r w:rsidRPr="000F61D9">
        <w:noBreakHyphen/>
        <w:t>07)</w:t>
      </w:r>
    </w:p>
    <w:p w:rsidR="008E2497" w:rsidRPr="000F61D9" w:rsidRDefault="003F1D8A" w:rsidP="000F61D9">
      <w:r w:rsidRPr="000F61D9">
        <w:rPr>
          <w:rFonts w:eastAsia="SimSun"/>
        </w:rPr>
        <w:t>5.350</w:t>
      </w:r>
      <w:r w:rsidRPr="000F61D9">
        <w:tab/>
        <w:t>Дополнительное распределение:  в Азербайджане, Кыргызстане и Тур</w:t>
      </w:r>
      <w:r w:rsidR="0044207D" w:rsidRPr="000F61D9">
        <w:t>кменистане полоса 1525–1530 </w:t>
      </w:r>
      <w:r w:rsidRPr="000F61D9">
        <w:t>МГц распределена также воздушной подвижной службе на первичной основе.     (ВКР-2000)</w:t>
      </w:r>
    </w:p>
    <w:p w:rsidR="008E2497" w:rsidRPr="000F61D9" w:rsidRDefault="003F1D8A" w:rsidP="000F61D9">
      <w:r w:rsidRPr="000F61D9">
        <w:rPr>
          <w:rFonts w:eastAsia="SimSun"/>
        </w:rPr>
        <w:t>5.351</w:t>
      </w:r>
      <w:r w:rsidRPr="000F61D9">
        <w:tab/>
        <w:t>Полосы 1525–1544 МГц, 1545–1559 МГц, 1626,5–1645,5 МГц и 1646,5–1660,5 МГц не должны использоваться для фидерных линий какой-либо службы. Однако в исключительных случаях администрация может разрешить осуществлять связь через космические станции, использующие эти полосы частот, земной станции любой из подвижных служб, расположенной в определенном фиксированном пункте.</w:t>
      </w:r>
    </w:p>
    <w:p w:rsidR="008E2497" w:rsidRPr="000F61D9" w:rsidRDefault="003F1D8A" w:rsidP="000F61D9">
      <w:r w:rsidRPr="000F61D9">
        <w:rPr>
          <w:rFonts w:eastAsia="SimSun"/>
        </w:rPr>
        <w:t>5.351А</w:t>
      </w:r>
      <w:r w:rsidRPr="000F61D9">
        <w:tab/>
        <w:t>В отношении использования полос 1518</w:t>
      </w:r>
      <w:r w:rsidRPr="000F61D9">
        <w:sym w:font="Symbol" w:char="F02D"/>
      </w:r>
      <w:r w:rsidRPr="000F61D9">
        <w:t>1544 МГц, 1545</w:t>
      </w:r>
      <w:r w:rsidRPr="000F61D9">
        <w:sym w:font="Symbol" w:char="F02D"/>
      </w:r>
      <w:r w:rsidRPr="000F61D9">
        <w:t>1559 МГц, 1610</w:t>
      </w:r>
      <w:r w:rsidRPr="000F61D9">
        <w:sym w:font="Symbol" w:char="F02D"/>
      </w:r>
      <w:r w:rsidRPr="000F61D9">
        <w:t>1645,5 МГц, 1646,5</w:t>
      </w:r>
      <w:r w:rsidRPr="000F61D9">
        <w:sym w:font="Symbol" w:char="F02D"/>
      </w:r>
      <w:r w:rsidRPr="000F61D9">
        <w:t>1660,5 МГц, 1668</w:t>
      </w:r>
      <w:r w:rsidRPr="000F61D9">
        <w:sym w:font="Symbol" w:char="F02D"/>
      </w:r>
      <w:r w:rsidRPr="000F61D9">
        <w:t>1675 МГц, 1980</w:t>
      </w:r>
      <w:r w:rsidRPr="000F61D9">
        <w:sym w:font="Symbol" w:char="F02D"/>
      </w:r>
      <w:r w:rsidRPr="000F61D9">
        <w:t>2010 МГц, 2170</w:t>
      </w:r>
      <w:r w:rsidRPr="000F61D9">
        <w:sym w:font="Symbol" w:char="F02D"/>
      </w:r>
      <w:r w:rsidRPr="000F61D9">
        <w:t>2200 МГц, 2483,5</w:t>
      </w:r>
      <w:r w:rsidRPr="000F61D9">
        <w:sym w:font="Symbol" w:char="F02D"/>
      </w:r>
      <w:r w:rsidRPr="000F61D9">
        <w:t>2520 МГц и 2670</w:t>
      </w:r>
      <w:r w:rsidRPr="000F61D9">
        <w:sym w:font="Symbol" w:char="F02D"/>
      </w:r>
      <w:r w:rsidRPr="000F61D9">
        <w:t>2690 МГц подвижной спутниковой службой см. Резолюции 212 (Пересм. ВКР-07) и 225 (Пересм. ВКР-07)</w:t>
      </w:r>
      <w:r w:rsidR="00A44387" w:rsidRPr="000F61D9">
        <w:footnoteReference w:customMarkFollows="1" w:id="7"/>
        <w:sym w:font="Symbol" w:char="F02A"/>
      </w:r>
      <w:r w:rsidRPr="000F61D9">
        <w:t>.     (ВКР-07)</w:t>
      </w:r>
    </w:p>
    <w:p w:rsidR="008E2497" w:rsidRPr="000F61D9" w:rsidRDefault="003F1D8A" w:rsidP="000F61D9">
      <w:r w:rsidRPr="000F61D9">
        <w:rPr>
          <w:rFonts w:eastAsia="SimSun"/>
        </w:rPr>
        <w:t>5.352</w:t>
      </w:r>
      <w:r w:rsidRPr="000F61D9">
        <w:tab/>
        <w:t>(SUP – ВКР-97)</w:t>
      </w:r>
    </w:p>
    <w:p w:rsidR="008E2497" w:rsidRPr="000F61D9" w:rsidRDefault="003F1D8A" w:rsidP="000F61D9">
      <w:r w:rsidRPr="000F61D9">
        <w:rPr>
          <w:rFonts w:eastAsia="SimSun"/>
        </w:rPr>
        <w:t>5.352A</w:t>
      </w:r>
      <w:r w:rsidRPr="000F61D9">
        <w:tab/>
      </w:r>
      <w:r w:rsidR="009265DB" w:rsidRPr="000F61D9">
        <w:t>В полосе 1525–1530 МГц станции подвижной спутниковой службы, за исключением станций морской подвижной спутниковой службы, не должны создавать вредные помехи станциям фиксированной службы, заявленным до 1 апреля 1998 года, которые находятся в Алжире, Саудовской Аравии, Египте, Франции и Французских заморских сообществах в Районе 3, Гвинее, Индии, Израиле, Италии, Иордании, Кувейте, Мали, Мальте, Марокко, Мавритании, Нигерии, Омане, Пакистане, Филиппинах, Катаре, Сирийской Арабской Республике, Танзании, Вьетнаме и Йемене, или требовать защиты от них.</w:t>
      </w:r>
      <w:r w:rsidRPr="000F61D9">
        <w:t>     (ВКР-12)</w:t>
      </w:r>
    </w:p>
    <w:p w:rsidR="008E2497" w:rsidRPr="000F61D9" w:rsidRDefault="003F1D8A" w:rsidP="000F61D9">
      <w:r w:rsidRPr="000F61D9">
        <w:rPr>
          <w:rFonts w:eastAsia="SimSun"/>
        </w:rPr>
        <w:t>5.353</w:t>
      </w:r>
      <w:r w:rsidRPr="000F61D9">
        <w:tab/>
        <w:t>(SUP – ВКР-97)</w:t>
      </w:r>
    </w:p>
    <w:p w:rsidR="008E2497" w:rsidRPr="00D002C9" w:rsidRDefault="003F1D8A" w:rsidP="008E2497">
      <w:pPr>
        <w:pStyle w:val="Note"/>
        <w:rPr>
          <w:sz w:val="18"/>
          <w:szCs w:val="18"/>
          <w:lang w:val="ru-RU"/>
        </w:rPr>
      </w:pPr>
      <w:r w:rsidRPr="00D002C9">
        <w:rPr>
          <w:rStyle w:val="Artdef"/>
          <w:sz w:val="18"/>
          <w:szCs w:val="18"/>
          <w:lang w:val="ru-RU"/>
        </w:rPr>
        <w:t>5.353</w:t>
      </w:r>
      <w:r w:rsidRPr="00D002C9">
        <w:rPr>
          <w:rStyle w:val="Artdef"/>
          <w:sz w:val="18"/>
          <w:szCs w:val="18"/>
        </w:rPr>
        <w:t>A</w:t>
      </w:r>
      <w:r w:rsidRPr="00D002C9">
        <w:rPr>
          <w:sz w:val="18"/>
          <w:szCs w:val="18"/>
          <w:lang w:val="ru-RU"/>
        </w:rPr>
        <w:tab/>
        <w:t xml:space="preserve">При применении процедур раздела </w:t>
      </w:r>
      <w:r w:rsidRPr="00D002C9">
        <w:rPr>
          <w:sz w:val="18"/>
          <w:szCs w:val="18"/>
        </w:rPr>
        <w:t>II</w:t>
      </w:r>
      <w:r w:rsidRPr="00D002C9">
        <w:rPr>
          <w:sz w:val="18"/>
          <w:szCs w:val="18"/>
          <w:lang w:val="ru-RU"/>
        </w:rPr>
        <w:t xml:space="preserve"> Статьи </w:t>
      </w:r>
      <w:r w:rsidRPr="00D002C9">
        <w:rPr>
          <w:b/>
          <w:bCs/>
          <w:sz w:val="18"/>
          <w:szCs w:val="18"/>
          <w:lang w:val="ru-RU"/>
        </w:rPr>
        <w:t>9</w:t>
      </w:r>
      <w:r w:rsidRPr="00D002C9">
        <w:rPr>
          <w:sz w:val="18"/>
          <w:szCs w:val="18"/>
          <w:lang w:val="ru-RU"/>
        </w:rPr>
        <w:t xml:space="preserve"> к подвижной спутник</w:t>
      </w:r>
      <w:r w:rsidR="00A44387" w:rsidRPr="00D002C9">
        <w:rPr>
          <w:sz w:val="18"/>
          <w:szCs w:val="18"/>
          <w:lang w:val="ru-RU"/>
        </w:rPr>
        <w:t>овой службе в полосах 1530–1544 </w:t>
      </w:r>
      <w:r w:rsidRPr="00D002C9">
        <w:rPr>
          <w:sz w:val="18"/>
          <w:szCs w:val="18"/>
          <w:lang w:val="ru-RU"/>
        </w:rPr>
        <w:t>МГц и 1626,5–1645,5 МГц приоритет должен предоставляться удовлетворению потребностей в спектре для передачи сообщений бедствия, срочности и безопасности в Глобальной морской системе для случаев бедствия и обеспечения безопасности (ГМСББ). Связь в случаях бедствия, срочности и для обеспечения безопасности в мор</w:t>
      </w:r>
      <w:r w:rsidRPr="00D002C9">
        <w:rPr>
          <w:sz w:val="18"/>
          <w:szCs w:val="18"/>
          <w:lang w:val="ru-RU"/>
        </w:rPr>
        <w:softHyphen/>
        <w:t xml:space="preserve">ской подвижной спутниковой службе должна иметь приоритетный доступ и немедленную готовность по сравнению со всеми другими видами связи подвижной спутниковой службы в рамках сети. Подвижные спутниковые системы не должны создавать неприемлемых помех системам передачи сообщений бедствия, срочности и безопасности в ГМСББ или требовать защиты от них. Должен учитываться приоритет связи, осуществляемой в целях безопасности, в других подвижных спутниковых службах. (Должны применяться положения Резолюции </w:t>
      </w:r>
      <w:r w:rsidRPr="00D002C9">
        <w:rPr>
          <w:b/>
          <w:bCs/>
          <w:sz w:val="18"/>
          <w:szCs w:val="18"/>
          <w:lang w:val="ru-RU"/>
        </w:rPr>
        <w:t>222 (ВКР-2000)</w:t>
      </w:r>
      <w:r w:rsidRPr="00D002C9">
        <w:rPr>
          <w:rStyle w:val="a7"/>
          <w:color w:val="000000"/>
          <w:sz w:val="18"/>
          <w:szCs w:val="18"/>
          <w:lang w:val="ru-RU"/>
        </w:rPr>
        <w:footnoteReference w:customMarkFollows="1" w:id="8"/>
        <w:t>*</w:t>
      </w:r>
      <w:r w:rsidRPr="00D002C9">
        <w:rPr>
          <w:sz w:val="18"/>
          <w:szCs w:val="18"/>
          <w:lang w:val="ru-RU"/>
        </w:rPr>
        <w:t>.)     (ВКР</w:t>
      </w:r>
      <w:r w:rsidRPr="00D002C9">
        <w:rPr>
          <w:sz w:val="18"/>
          <w:szCs w:val="18"/>
          <w:lang w:val="ru-RU"/>
        </w:rPr>
        <w:noBreakHyphen/>
        <w:t>2000)</w:t>
      </w:r>
    </w:p>
    <w:p w:rsidR="008E2497" w:rsidRPr="00D002C9" w:rsidRDefault="003F1D8A" w:rsidP="008E2497">
      <w:pPr>
        <w:pStyle w:val="Note"/>
        <w:rPr>
          <w:sz w:val="18"/>
          <w:szCs w:val="18"/>
          <w:lang w:val="ru-RU"/>
        </w:rPr>
      </w:pPr>
      <w:r w:rsidRPr="00D002C9">
        <w:rPr>
          <w:rStyle w:val="Artdef"/>
          <w:sz w:val="18"/>
          <w:szCs w:val="18"/>
          <w:lang w:val="ru-RU"/>
        </w:rPr>
        <w:t>5.354</w:t>
      </w:r>
      <w:r w:rsidRPr="00D002C9">
        <w:rPr>
          <w:sz w:val="18"/>
          <w:szCs w:val="18"/>
          <w:lang w:val="ru-RU"/>
        </w:rPr>
        <w:tab/>
        <w:t>При использовании полос 1525–1559</w:t>
      </w:r>
      <w:r w:rsidRPr="00D002C9">
        <w:rPr>
          <w:sz w:val="18"/>
          <w:szCs w:val="18"/>
        </w:rPr>
        <w:t> </w:t>
      </w:r>
      <w:r w:rsidRPr="00D002C9">
        <w:rPr>
          <w:sz w:val="18"/>
          <w:szCs w:val="18"/>
          <w:lang w:val="ru-RU"/>
        </w:rPr>
        <w:t>МГц и 1626,5–1660,5</w:t>
      </w:r>
      <w:r w:rsidRPr="00D002C9">
        <w:rPr>
          <w:sz w:val="18"/>
          <w:szCs w:val="18"/>
        </w:rPr>
        <w:t> </w:t>
      </w:r>
      <w:r w:rsidRPr="00D002C9">
        <w:rPr>
          <w:sz w:val="18"/>
          <w:szCs w:val="18"/>
          <w:lang w:val="ru-RU"/>
        </w:rPr>
        <w:t>МГц подвижной спутниковой службой должны применяться процедуры координации в соответствии с п.</w:t>
      </w:r>
      <w:r w:rsidRPr="00D002C9">
        <w:rPr>
          <w:sz w:val="18"/>
          <w:szCs w:val="18"/>
        </w:rPr>
        <w:t> </w:t>
      </w:r>
      <w:r w:rsidRPr="00D002C9">
        <w:rPr>
          <w:b/>
          <w:bCs/>
          <w:sz w:val="18"/>
          <w:szCs w:val="18"/>
          <w:lang w:val="ru-RU"/>
        </w:rPr>
        <w:t>9.11</w:t>
      </w:r>
      <w:r w:rsidRPr="00D002C9">
        <w:rPr>
          <w:b/>
          <w:bCs/>
          <w:sz w:val="18"/>
          <w:szCs w:val="18"/>
        </w:rPr>
        <w:t>A</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5.355</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Бахрейне, Бангладеш, Республике Конго, Джибути, Египте, Эритрее, Ираке, Израиле, Кувейте, Катаре, Сирийской Арабской Республике, Сомали, Судане, Южном Судане, Чаде, Того и Йемене полосы частот 1540–1559 МГц, 1610−1645,5 МГц и 1646,5</w:t>
      </w:r>
      <w:r w:rsidRPr="00D002C9">
        <w:rPr>
          <w:sz w:val="18"/>
          <w:szCs w:val="18"/>
          <w:lang w:val="ru-RU"/>
        </w:rPr>
        <w:sym w:font="Symbol" w:char="F02D"/>
      </w:r>
      <w:r w:rsidRPr="00D002C9">
        <w:rPr>
          <w:sz w:val="18"/>
          <w:szCs w:val="18"/>
          <w:lang w:val="ru-RU"/>
        </w:rPr>
        <w:t>1660 МГц распределены также фиксированной службе на вторичной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5.356</w:t>
      </w:r>
      <w:r w:rsidRPr="00D002C9">
        <w:rPr>
          <w:sz w:val="18"/>
          <w:szCs w:val="18"/>
          <w:lang w:val="ru-RU"/>
        </w:rPr>
        <w:tab/>
        <w:t>Использование полосы 1544–1545</w:t>
      </w:r>
      <w:r w:rsidRPr="00D002C9">
        <w:rPr>
          <w:sz w:val="18"/>
          <w:szCs w:val="18"/>
        </w:rPr>
        <w:t> </w:t>
      </w:r>
      <w:r w:rsidRPr="00D002C9">
        <w:rPr>
          <w:sz w:val="18"/>
          <w:szCs w:val="18"/>
          <w:lang w:val="ru-RU"/>
        </w:rPr>
        <w:t xml:space="preserve">МГц подвижной спутниковой службой (космос-Земля) ограничивается связью при бедствии и для обеспечения безопасности (см. Статью </w:t>
      </w:r>
      <w:r w:rsidRPr="00D002C9">
        <w:rPr>
          <w:b/>
          <w:bCs/>
          <w:sz w:val="18"/>
          <w:szCs w:val="18"/>
          <w:lang w:val="ru-RU"/>
        </w:rPr>
        <w:t>31</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lastRenderedPageBreak/>
        <w:t>5.357</w:t>
      </w:r>
      <w:r w:rsidRPr="00D002C9">
        <w:rPr>
          <w:sz w:val="18"/>
          <w:szCs w:val="18"/>
          <w:lang w:val="ru-RU"/>
        </w:rPr>
        <w:tab/>
        <w:t>В воздушной подвижной (</w:t>
      </w:r>
      <w:r w:rsidRPr="00D002C9">
        <w:rPr>
          <w:sz w:val="18"/>
          <w:szCs w:val="18"/>
        </w:rPr>
        <w:t>R</w:t>
      </w:r>
      <w:r w:rsidRPr="00D002C9">
        <w:rPr>
          <w:sz w:val="18"/>
          <w:szCs w:val="18"/>
          <w:lang w:val="ru-RU"/>
        </w:rPr>
        <w:t>) службе разрешены также непосредственные передачи в полосе 1545–1555</w:t>
      </w:r>
      <w:r w:rsidRPr="00D002C9">
        <w:rPr>
          <w:sz w:val="18"/>
          <w:szCs w:val="18"/>
        </w:rPr>
        <w:t> </w:t>
      </w:r>
      <w:r w:rsidRPr="00D002C9">
        <w:rPr>
          <w:sz w:val="18"/>
          <w:szCs w:val="18"/>
          <w:lang w:val="ru-RU"/>
        </w:rPr>
        <w:t>МГц с наземных станций воздушной службы на воздушные станции или между воздушными станциями, если такие передачи используются для продления или дополнения линий спутник-воздушное судно.</w:t>
      </w:r>
    </w:p>
    <w:p w:rsidR="008E2497" w:rsidRPr="00D002C9" w:rsidRDefault="003F1D8A" w:rsidP="008E2497">
      <w:pPr>
        <w:pStyle w:val="Note"/>
        <w:rPr>
          <w:sz w:val="18"/>
          <w:szCs w:val="18"/>
          <w:lang w:val="ru-RU"/>
        </w:rPr>
      </w:pPr>
      <w:r w:rsidRPr="00D002C9">
        <w:rPr>
          <w:rStyle w:val="Artdef"/>
          <w:sz w:val="18"/>
          <w:szCs w:val="18"/>
          <w:lang w:val="ru-RU"/>
        </w:rPr>
        <w:t>5.357A</w:t>
      </w:r>
      <w:r w:rsidRPr="00D002C9">
        <w:rPr>
          <w:sz w:val="18"/>
          <w:szCs w:val="18"/>
          <w:lang w:val="ru-RU"/>
        </w:rPr>
        <w:tab/>
        <w:t xml:space="preserve">При применении процедур раздела II Статьи </w:t>
      </w:r>
      <w:r w:rsidRPr="00D002C9">
        <w:rPr>
          <w:b/>
          <w:bCs/>
          <w:sz w:val="18"/>
          <w:szCs w:val="18"/>
          <w:lang w:val="ru-RU"/>
        </w:rPr>
        <w:t>9</w:t>
      </w:r>
      <w:r w:rsidRPr="00D002C9">
        <w:rPr>
          <w:sz w:val="18"/>
          <w:szCs w:val="18"/>
          <w:lang w:val="ru-RU"/>
        </w:rPr>
        <w:t xml:space="preserve"> к подвижной спутниковой службе в полосах частот 1545–1555 МГц и 1646,5–1656,5 МГц приоритет должен предоставляться удовлетворению потребностей в спектре воздушной подвижной спутниковой (R) службы при передаче сообщений с приоритетом категорий 1–6 по Статье </w:t>
      </w:r>
      <w:r w:rsidRPr="00D002C9">
        <w:rPr>
          <w:b/>
          <w:bCs/>
          <w:sz w:val="18"/>
          <w:szCs w:val="18"/>
          <w:lang w:val="ru-RU"/>
        </w:rPr>
        <w:t>44</w:t>
      </w:r>
      <w:r w:rsidRPr="00D002C9">
        <w:rPr>
          <w:sz w:val="18"/>
          <w:szCs w:val="18"/>
          <w:lang w:val="ru-RU"/>
        </w:rPr>
        <w:t>.</w:t>
      </w:r>
      <w:r w:rsidRPr="00D002C9">
        <w:rPr>
          <w:b/>
          <w:bCs/>
          <w:sz w:val="18"/>
          <w:szCs w:val="18"/>
          <w:lang w:val="ru-RU"/>
        </w:rPr>
        <w:t xml:space="preserve"> </w:t>
      </w:r>
      <w:r w:rsidRPr="00D002C9">
        <w:rPr>
          <w:sz w:val="18"/>
          <w:szCs w:val="18"/>
          <w:lang w:val="ru-RU"/>
        </w:rPr>
        <w:t xml:space="preserve">Передача сообщений воздушной подвижной спутниковой (R) службы с приоритетом категорий 1–6 по Статье </w:t>
      </w:r>
      <w:r w:rsidRPr="00D002C9">
        <w:rPr>
          <w:b/>
          <w:bCs/>
          <w:sz w:val="18"/>
          <w:szCs w:val="18"/>
          <w:lang w:val="ru-RU"/>
        </w:rPr>
        <w:t>44</w:t>
      </w:r>
      <w:r w:rsidRPr="00D002C9">
        <w:rPr>
          <w:sz w:val="18"/>
          <w:szCs w:val="18"/>
          <w:lang w:val="ru-RU"/>
        </w:rPr>
        <w:t xml:space="preserve"> должна иметь приоритетный доступ и немедленную готовность, при необходимости – преимущества по сравнению со всеми другими видами связи подвижной спутниковой службы, действующими в рамках сети. Подвижные спутниковые системы не должны создавать неприемлемых помех системам передачи сообщений воздушной подвижной спутниковой (R) службы с приоритетом категорий 1–6 по Статье </w:t>
      </w:r>
      <w:r w:rsidRPr="00D002C9">
        <w:rPr>
          <w:b/>
          <w:bCs/>
          <w:sz w:val="18"/>
          <w:szCs w:val="18"/>
          <w:lang w:val="ru-RU"/>
        </w:rPr>
        <w:t>44</w:t>
      </w:r>
      <w:r w:rsidRPr="00D002C9">
        <w:rPr>
          <w:sz w:val="18"/>
          <w:szCs w:val="18"/>
          <w:lang w:val="ru-RU"/>
        </w:rPr>
        <w:t xml:space="preserve"> или требовать защиты от них. Должен учитываться приоритет связи, осуществляемой в целях безопасности, в других подвижных спутниковых службах. (Должны применяться положения Резолюции </w:t>
      </w:r>
      <w:r w:rsidRPr="00D002C9">
        <w:rPr>
          <w:b/>
          <w:bCs/>
          <w:sz w:val="18"/>
          <w:szCs w:val="18"/>
          <w:lang w:val="ru-RU"/>
        </w:rPr>
        <w:t>222 (Пересм. ВКР-12)</w:t>
      </w:r>
      <w:r w:rsidRPr="00D002C9">
        <w:rPr>
          <w:sz w:val="18"/>
          <w:szCs w:val="18"/>
          <w:lang w:val="ru-RU"/>
        </w:rPr>
        <w:t>.)     (ВКР-12)</w:t>
      </w:r>
    </w:p>
    <w:p w:rsidR="008E2497" w:rsidRPr="00D002C9" w:rsidRDefault="003F1D8A" w:rsidP="008E2497">
      <w:pPr>
        <w:pStyle w:val="Note"/>
        <w:rPr>
          <w:sz w:val="18"/>
          <w:szCs w:val="18"/>
          <w:lang w:val="ru-RU"/>
        </w:rPr>
      </w:pPr>
      <w:r w:rsidRPr="00D002C9">
        <w:rPr>
          <w:rStyle w:val="Artdef"/>
          <w:sz w:val="18"/>
          <w:szCs w:val="18"/>
          <w:lang w:val="ru-RU"/>
        </w:rPr>
        <w:t>5.358</w:t>
      </w:r>
      <w:r w:rsidRPr="00D002C9">
        <w:rPr>
          <w:sz w:val="18"/>
          <w:szCs w:val="18"/>
          <w:lang w:val="ru-RU"/>
        </w:rPr>
        <w:tab/>
        <w:t>(</w:t>
      </w:r>
      <w:r w:rsidRPr="00D002C9">
        <w:rPr>
          <w:sz w:val="18"/>
          <w:szCs w:val="18"/>
        </w:rPr>
        <w:t>SUP</w:t>
      </w:r>
      <w:r w:rsidRPr="00D002C9">
        <w:rPr>
          <w:sz w:val="18"/>
          <w:szCs w:val="18"/>
          <w:lang w:val="ru-RU"/>
        </w:rPr>
        <w:t xml:space="preserve"> – ВКР-97)</w:t>
      </w:r>
    </w:p>
    <w:p w:rsidR="008E2497" w:rsidRPr="00D002C9" w:rsidRDefault="003F1D8A">
      <w:pPr>
        <w:pStyle w:val="Note"/>
        <w:rPr>
          <w:sz w:val="18"/>
          <w:szCs w:val="18"/>
          <w:lang w:val="ru-RU"/>
        </w:rPr>
      </w:pPr>
      <w:r w:rsidRPr="00D002C9">
        <w:rPr>
          <w:rStyle w:val="Artdef"/>
          <w:sz w:val="18"/>
          <w:szCs w:val="18"/>
          <w:lang w:val="ru-RU"/>
        </w:rPr>
        <w:t>5.359</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Германии, Саудовской Аравии, Армении, Австрии, Азербайджане, Беларуси, Бенине, Камеруне, Российской Федерации, Франции, Грузии, Греции, Гвинее, Гвинее-Бисау, Иордании, Казахстане, Кувейте, Литве, Мавритании, Уганде, Узбекистане, Пакистане, Польше, Сирийской Арабской Республике, Кыргызстане, Корейской Народно-Демократической Республике, Румынии, Таджикистане, Танзании, Тунисе, Туркменистане и Украине полосы 1550–1559 МГц, 1610–1645,5 МГц и 1646,5–1660 МГц распределены также фиксированной службе на первичной основе. Администрациям настоятельно рекомендуется принять все практически возможные меры, для того чтобы избежать введения в действие новых станций фиксированной службы в этих полосах.     (ВКР-12)</w:t>
      </w:r>
    </w:p>
    <w:p w:rsidR="008E2497" w:rsidRPr="00D002C9" w:rsidRDefault="003F1D8A" w:rsidP="008E2497">
      <w:pPr>
        <w:pStyle w:val="Note"/>
        <w:tabs>
          <w:tab w:val="clear" w:pos="284"/>
          <w:tab w:val="clear" w:pos="1134"/>
          <w:tab w:val="left" w:pos="1560"/>
        </w:tabs>
        <w:rPr>
          <w:sz w:val="18"/>
          <w:szCs w:val="18"/>
          <w:lang w:val="ru-RU"/>
        </w:rPr>
      </w:pPr>
      <w:r w:rsidRPr="00D002C9">
        <w:rPr>
          <w:rStyle w:val="Artdef"/>
          <w:sz w:val="18"/>
          <w:szCs w:val="18"/>
          <w:lang w:val="ru-RU"/>
        </w:rPr>
        <w:t>5.360</w:t>
      </w:r>
      <w:r w:rsidRPr="00D002C9">
        <w:rPr>
          <w:b/>
          <w:bCs/>
          <w:iCs/>
          <w:sz w:val="18"/>
          <w:szCs w:val="18"/>
          <w:lang w:val="ru-RU"/>
        </w:rPr>
        <w:t>–</w:t>
      </w:r>
      <w:r w:rsidRPr="00D002C9">
        <w:rPr>
          <w:rStyle w:val="Artdef"/>
          <w:sz w:val="18"/>
          <w:szCs w:val="18"/>
          <w:lang w:val="ru-RU"/>
        </w:rPr>
        <w:t>5.362</w:t>
      </w:r>
      <w:r w:rsidRPr="00D002C9">
        <w:rPr>
          <w:sz w:val="18"/>
          <w:szCs w:val="18"/>
          <w:lang w:val="ru-RU"/>
        </w:rPr>
        <w:tab/>
        <w:t>(</w:t>
      </w:r>
      <w:r w:rsidRPr="00D002C9">
        <w:rPr>
          <w:sz w:val="18"/>
          <w:szCs w:val="18"/>
        </w:rPr>
        <w:t>SUP</w:t>
      </w:r>
      <w:r w:rsidRPr="00D002C9">
        <w:rPr>
          <w:sz w:val="18"/>
          <w:szCs w:val="18"/>
          <w:lang w:val="ru-RU"/>
        </w:rPr>
        <w:t xml:space="preserve"> – ВКР-97)</w:t>
      </w:r>
    </w:p>
    <w:p w:rsidR="008E2497" w:rsidRPr="00D002C9" w:rsidRDefault="003F1D8A" w:rsidP="000F61D9">
      <w:r w:rsidRPr="00D002C9">
        <w:rPr>
          <w:rStyle w:val="Artdef"/>
          <w:sz w:val="18"/>
          <w:szCs w:val="18"/>
        </w:rPr>
        <w:t>5.362А</w:t>
      </w:r>
      <w:r w:rsidRPr="00D002C9">
        <w:tab/>
        <w:t xml:space="preserve">В Соединенных Штатах Америки в полосах 1555–1559 МГц и 1656,5–1660,5 МГц воздушная подвижная спутниковая (R) служба должна иметь </w:t>
      </w:r>
      <w:r w:rsidRPr="000F61D9">
        <w:t>приоритетный</w:t>
      </w:r>
      <w:r w:rsidRPr="00D002C9">
        <w:t xml:space="preserve"> доступ и немедленную готовность, а при необходимости – преимущества по сравнению со всеми другими видами связи подвижной спутниковой службы, действующими в рамках сети. Подвижные спутниковые системы не должны создавать неприемлемых помех системам передачи сообщений воздушной подвижной спутниковой (R) службы с приоритетом категорий 1–6 по Статье </w:t>
      </w:r>
      <w:r w:rsidRPr="00D002C9">
        <w:rPr>
          <w:b/>
          <w:bCs/>
        </w:rPr>
        <w:t>44</w:t>
      </w:r>
      <w:r w:rsidRPr="00D002C9">
        <w:t xml:space="preserve"> или требовать защиты от них. Должен учитываться приоритет связи, осуществляемой в целях безопасности, в других подвижных спутниковых службах.     (ВКР-97)</w:t>
      </w:r>
    </w:p>
    <w:p w:rsidR="008E2497" w:rsidRPr="00D002C9" w:rsidRDefault="003F1D8A" w:rsidP="00CB35E9">
      <w:pPr>
        <w:pStyle w:val="Note"/>
        <w:rPr>
          <w:sz w:val="18"/>
          <w:szCs w:val="18"/>
          <w:lang w:val="ru-RU"/>
        </w:rPr>
      </w:pPr>
      <w:r w:rsidRPr="00D002C9">
        <w:rPr>
          <w:rStyle w:val="Artdef"/>
          <w:sz w:val="18"/>
          <w:szCs w:val="18"/>
          <w:lang w:val="ru-RU"/>
        </w:rPr>
        <w:t>5.362B</w:t>
      </w:r>
      <w:r w:rsidRPr="00D002C9">
        <w:rPr>
          <w:sz w:val="18"/>
          <w:szCs w:val="18"/>
          <w:lang w:val="ru-RU"/>
        </w:rPr>
        <w:tab/>
      </w:r>
      <w:r w:rsidR="009265DB" w:rsidRPr="00D002C9">
        <w:rPr>
          <w:i/>
          <w:iCs/>
          <w:sz w:val="18"/>
          <w:szCs w:val="18"/>
          <w:lang w:val="ru-RU"/>
        </w:rPr>
        <w:t>Дополнительное распределение</w:t>
      </w:r>
      <w:r w:rsidR="009265DB" w:rsidRPr="00D002C9">
        <w:rPr>
          <w:sz w:val="18"/>
          <w:szCs w:val="18"/>
          <w:lang w:val="ru-RU"/>
        </w:rPr>
        <w:t>:  Полоса 1559</w:t>
      </w:r>
      <w:r w:rsidR="009265DB" w:rsidRPr="00D002C9">
        <w:rPr>
          <w:sz w:val="18"/>
          <w:szCs w:val="18"/>
          <w:lang w:val="ru-RU"/>
        </w:rPr>
        <w:sym w:font="Symbol" w:char="F02D"/>
      </w:r>
      <w:r w:rsidR="009265DB" w:rsidRPr="00D002C9">
        <w:rPr>
          <w:sz w:val="18"/>
          <w:szCs w:val="18"/>
          <w:lang w:val="ru-RU"/>
        </w:rPr>
        <w:t>1610 МГц распределена также фиксированной службе в Алжире, Саудовской Аравии, Армении, Азербайджане, Беларуси, Бенине, Камеруне, Российской Федерации, Габоне, Грузии, Гвинее, Гвинее-Бисау, Иордании, Казахстане, Ливии, Литве, Мали, Мавритании, Нигерии, Узбекистане, Пакистане, Польше, Сирийской Арабской Республике, Кыргызстане, Корейской Народно-Демократической Республике, Румынии, Сенегале, Таджикистане, Танзании, Тунисе, Туркменистане и Украине на вторичной основе до 1 января 2015 года, после чего данное распределение теряет силу. Администрациям настоятельно рекомендуется принять все практически возможные меры, чтобы защитить радионавигационную спутниковую и воздушную радионавигационную службы и не разрешать новых частотных присвоений системам фиксированной службы в указанной полосе.</w:t>
      </w:r>
      <w:r w:rsidR="00B4350E" w:rsidRPr="00D002C9">
        <w:rPr>
          <w:sz w:val="18"/>
          <w:szCs w:val="18"/>
          <w:lang w:val="ru-RU"/>
        </w:rPr>
        <w:t>     (ВКР-12)</w:t>
      </w:r>
    </w:p>
    <w:p w:rsidR="008E2497" w:rsidRPr="00D002C9" w:rsidRDefault="003F1D8A" w:rsidP="008E2497">
      <w:pPr>
        <w:pStyle w:val="Note"/>
        <w:rPr>
          <w:sz w:val="18"/>
          <w:szCs w:val="18"/>
          <w:lang w:val="ru-RU"/>
        </w:rPr>
      </w:pPr>
      <w:r w:rsidRPr="00D002C9">
        <w:rPr>
          <w:rStyle w:val="Artdef"/>
          <w:sz w:val="18"/>
          <w:szCs w:val="18"/>
          <w:lang w:val="ru-RU"/>
        </w:rPr>
        <w:t>5.362С</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Республике Конго, Эритрее, Ираке, Израиле, Иордании, Катаре, Сирийской Арабской Республике, Сомали, Судане, Южном Судане, Чаде, Того и Йемене полоса 1559–1610 МГц также распределена фиксированной службе на вторичной основе до 1 января 2015 года, после чего данное распределение теряет силу. Администрациям настоятельно предлагается принять все практически возможные меры, для того чтобы защитить радионавигационную спутниковую службу и не разрешать новых частотных присвоений системам фиксированной службы в указанной полосе.     (ВКР-12)</w:t>
      </w:r>
    </w:p>
    <w:p w:rsidR="00D002C9" w:rsidRPr="00D002C9" w:rsidRDefault="003F1D8A" w:rsidP="008E2497">
      <w:pPr>
        <w:pStyle w:val="Note"/>
        <w:rPr>
          <w:sz w:val="18"/>
          <w:szCs w:val="18"/>
          <w:lang w:val="ru-RU"/>
        </w:rPr>
      </w:pPr>
      <w:r w:rsidRPr="00D002C9">
        <w:rPr>
          <w:rStyle w:val="Artdef"/>
          <w:sz w:val="18"/>
          <w:szCs w:val="18"/>
          <w:lang w:val="ru-RU"/>
        </w:rPr>
        <w:t>5.363</w:t>
      </w:r>
      <w:r w:rsidRPr="00D002C9">
        <w:rPr>
          <w:sz w:val="18"/>
          <w:szCs w:val="18"/>
          <w:lang w:val="ru-RU"/>
        </w:rPr>
        <w:tab/>
        <w:t>(</w:t>
      </w:r>
      <w:r w:rsidRPr="00D002C9">
        <w:rPr>
          <w:sz w:val="18"/>
          <w:szCs w:val="18"/>
        </w:rPr>
        <w:t>SUP</w:t>
      </w:r>
      <w:r w:rsidRPr="00D002C9">
        <w:rPr>
          <w:sz w:val="18"/>
          <w:szCs w:val="18"/>
          <w:lang w:val="ru-RU"/>
        </w:rPr>
        <w:t xml:space="preserve"> – ВКР-07)</w:t>
      </w:r>
    </w:p>
    <w:p w:rsidR="008E2497" w:rsidRPr="00D002C9" w:rsidRDefault="003F1D8A" w:rsidP="000F61D9">
      <w:r w:rsidRPr="00D002C9">
        <w:rPr>
          <w:rStyle w:val="Artdef"/>
          <w:sz w:val="18"/>
          <w:szCs w:val="18"/>
        </w:rPr>
        <w:t>5.364</w:t>
      </w:r>
      <w:r w:rsidRPr="00D002C9">
        <w:tab/>
        <w:t>При использовании полосы 1610–1626,5 МГц подвижной спутниковой службой (Земля-космос) и спутниковой службой радиоопределения (Земля-космос) должны применяться процедуры координации согласно п. </w:t>
      </w:r>
      <w:r w:rsidRPr="00D002C9">
        <w:rPr>
          <w:b/>
          <w:bCs/>
        </w:rPr>
        <w:t>9.11A</w:t>
      </w:r>
      <w:r w:rsidRPr="00D002C9">
        <w:t>. Любая подвижная земная станция, работающая в какой-либо из этих служб в указанной полосе, не должна создавать пиковых значений плотности э.и.и.м. более –15 дБ(Вт/4 кГц) в той части полосы, которая используется системами, работающими в соответствии с положениями п. </w:t>
      </w:r>
      <w:r w:rsidRPr="00D002C9">
        <w:rPr>
          <w:b/>
          <w:bCs/>
        </w:rPr>
        <w:t>5.366</w:t>
      </w:r>
      <w:r w:rsidRPr="00D002C9">
        <w:t xml:space="preserve"> (к которому применим п. </w:t>
      </w:r>
      <w:r w:rsidRPr="00D002C9">
        <w:rPr>
          <w:b/>
          <w:bCs/>
        </w:rPr>
        <w:t>4.10</w:t>
      </w:r>
      <w:r w:rsidRPr="00D002C9">
        <w:t>), если только заинтересованные администрации не договорились об ином. В той части полосы, где такие системы не работают, средняя плотность э.и.и.м. для подвижной земной станции не должна превышать –3 дБ(Вт/4 кГц). Станции подвижной спутниковой службы не должны требовать защиты от станций воздушной радионавигационной службы, станций, работающих в соответствии с положениями п. </w:t>
      </w:r>
      <w:r w:rsidRPr="00D002C9">
        <w:rPr>
          <w:b/>
          <w:bCs/>
        </w:rPr>
        <w:t>5.366</w:t>
      </w:r>
      <w:r w:rsidRPr="00D002C9">
        <w:t>, и станций фиксированной службы, работающих в соответствии с положениями п. </w:t>
      </w:r>
      <w:r w:rsidRPr="00D002C9">
        <w:rPr>
          <w:b/>
          <w:bCs/>
        </w:rPr>
        <w:t>5.359</w:t>
      </w:r>
      <w:r w:rsidRPr="00D002C9">
        <w:t>. Администрации, ответственные за координацию подвижных спутниковых сетей, должны предпринимать все практически возможные усилия для обеспечения защиты станций, работающих в соответствии с положениями п. </w:t>
      </w:r>
      <w:r w:rsidRPr="00D002C9">
        <w:rPr>
          <w:b/>
          <w:bCs/>
        </w:rPr>
        <w:t>5.366</w:t>
      </w:r>
      <w:r w:rsidRPr="00D002C9">
        <w:t>.</w:t>
      </w:r>
    </w:p>
    <w:p w:rsidR="008E2497" w:rsidRPr="00D002C9" w:rsidRDefault="003F1D8A" w:rsidP="008E2497">
      <w:pPr>
        <w:pStyle w:val="Note"/>
        <w:rPr>
          <w:sz w:val="18"/>
          <w:szCs w:val="18"/>
          <w:lang w:val="ru-RU"/>
        </w:rPr>
      </w:pPr>
      <w:r w:rsidRPr="00D002C9">
        <w:rPr>
          <w:rStyle w:val="Artdef"/>
          <w:sz w:val="18"/>
          <w:szCs w:val="18"/>
          <w:lang w:val="ru-RU"/>
        </w:rPr>
        <w:t>5.365</w:t>
      </w:r>
      <w:r w:rsidRPr="00D002C9">
        <w:rPr>
          <w:sz w:val="18"/>
          <w:szCs w:val="18"/>
          <w:lang w:val="ru-RU"/>
        </w:rPr>
        <w:tab/>
        <w:t>При использовании полосы 1613,8–1626,5</w:t>
      </w:r>
      <w:r w:rsidRPr="00D002C9">
        <w:rPr>
          <w:sz w:val="18"/>
          <w:szCs w:val="18"/>
        </w:rPr>
        <w:t> </w:t>
      </w:r>
      <w:r w:rsidRPr="00D002C9">
        <w:rPr>
          <w:sz w:val="18"/>
          <w:szCs w:val="18"/>
          <w:lang w:val="ru-RU"/>
        </w:rPr>
        <w:t>МГц подвижной спутниковой службой (космос-Земля) должны применяться процедуры координации согласно п.</w:t>
      </w:r>
      <w:r w:rsidRPr="00D002C9">
        <w:rPr>
          <w:sz w:val="18"/>
          <w:szCs w:val="18"/>
        </w:rPr>
        <w:t> </w:t>
      </w:r>
      <w:r w:rsidRPr="00D002C9">
        <w:rPr>
          <w:b/>
          <w:bCs/>
          <w:sz w:val="18"/>
          <w:szCs w:val="18"/>
          <w:lang w:val="ru-RU"/>
        </w:rPr>
        <w:t>9.11</w:t>
      </w:r>
      <w:r w:rsidRPr="00D002C9">
        <w:rPr>
          <w:b/>
          <w:bCs/>
          <w:sz w:val="18"/>
          <w:szCs w:val="18"/>
        </w:rPr>
        <w:t>A</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lastRenderedPageBreak/>
        <w:t>5.366</w:t>
      </w:r>
      <w:r w:rsidRPr="00D002C9">
        <w:rPr>
          <w:sz w:val="18"/>
          <w:szCs w:val="18"/>
          <w:lang w:val="ru-RU"/>
        </w:rPr>
        <w:tab/>
        <w:t>Полоса 1610–1626,5</w:t>
      </w:r>
      <w:r w:rsidRPr="00D002C9">
        <w:rPr>
          <w:sz w:val="18"/>
          <w:szCs w:val="18"/>
        </w:rPr>
        <w:t> </w:t>
      </w:r>
      <w:r w:rsidRPr="00D002C9">
        <w:rPr>
          <w:sz w:val="18"/>
          <w:szCs w:val="18"/>
          <w:lang w:val="ru-RU"/>
        </w:rPr>
        <w:t>МГц резервируется на всемирной основе для использования и развития электронных средств воздушной навигации, находящихся на борту воздушных судов, и любого непосредственно с ними связанного оборудования, находящегося на земле или на борту спутника. Использование этой полосы спутниками подлежит согласованию по процедуре, установленной согласно п.</w:t>
      </w:r>
      <w:r w:rsidRPr="00D002C9">
        <w:rPr>
          <w:sz w:val="18"/>
          <w:szCs w:val="18"/>
        </w:rPr>
        <w:t> </w:t>
      </w:r>
      <w:r w:rsidRPr="00D002C9">
        <w:rPr>
          <w:b/>
          <w:bCs/>
          <w:sz w:val="18"/>
          <w:szCs w:val="18"/>
          <w:lang w:val="ru-RU"/>
        </w:rPr>
        <w:t>9.21</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5.367</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полоса частот 1610–1626,5 МГц распределена также воздушной подвижной спутниковой (R) службе на первичной основе при условии получения согласия в соответствии с п. </w:t>
      </w:r>
      <w:r w:rsidRPr="00D002C9">
        <w:rPr>
          <w:b/>
          <w:bCs/>
          <w:sz w:val="18"/>
          <w:szCs w:val="18"/>
          <w:lang w:val="ru-RU"/>
        </w:rPr>
        <w:t>9.21</w:t>
      </w:r>
      <w:r w:rsidRPr="00D002C9">
        <w:rPr>
          <w:sz w:val="18"/>
          <w:szCs w:val="18"/>
          <w:lang w:val="ru-RU"/>
        </w:rPr>
        <w:t>.     (ВКР-12)</w:t>
      </w:r>
    </w:p>
    <w:p w:rsidR="008E2497" w:rsidRPr="00D002C9" w:rsidRDefault="003F1D8A" w:rsidP="008E2497">
      <w:pPr>
        <w:pStyle w:val="Note"/>
        <w:overflowPunct/>
        <w:spacing w:before="160"/>
        <w:textAlignment w:val="auto"/>
        <w:rPr>
          <w:sz w:val="18"/>
          <w:szCs w:val="18"/>
          <w:lang w:val="ru-RU"/>
        </w:rPr>
      </w:pPr>
      <w:r w:rsidRPr="00D002C9">
        <w:rPr>
          <w:rStyle w:val="Artdef"/>
          <w:sz w:val="18"/>
          <w:szCs w:val="18"/>
          <w:lang w:val="ru-RU"/>
        </w:rPr>
        <w:t>5.368</w:t>
      </w:r>
      <w:r w:rsidRPr="00D002C9">
        <w:rPr>
          <w:sz w:val="18"/>
          <w:szCs w:val="18"/>
          <w:lang w:val="ru-RU"/>
        </w:rPr>
        <w:tab/>
        <w:t>В отношении спутниковой службы радиоопределения и подвижной спутниковой службы положения п.</w:t>
      </w:r>
      <w:r w:rsidRPr="00D002C9">
        <w:rPr>
          <w:sz w:val="18"/>
          <w:szCs w:val="18"/>
        </w:rPr>
        <w:t> </w:t>
      </w:r>
      <w:r w:rsidRPr="00D002C9">
        <w:rPr>
          <w:b/>
          <w:bCs/>
          <w:sz w:val="18"/>
          <w:szCs w:val="18"/>
          <w:lang w:val="ru-RU"/>
        </w:rPr>
        <w:t>4.10</w:t>
      </w:r>
      <w:r w:rsidRPr="00D002C9">
        <w:rPr>
          <w:sz w:val="18"/>
          <w:szCs w:val="18"/>
          <w:lang w:val="ru-RU"/>
        </w:rPr>
        <w:t xml:space="preserve"> в полосе 1610–1626,5</w:t>
      </w:r>
      <w:r w:rsidRPr="00D002C9">
        <w:rPr>
          <w:sz w:val="18"/>
          <w:szCs w:val="18"/>
        </w:rPr>
        <w:t> </w:t>
      </w:r>
      <w:r w:rsidRPr="00D002C9">
        <w:rPr>
          <w:sz w:val="18"/>
          <w:szCs w:val="18"/>
          <w:lang w:val="ru-RU"/>
        </w:rPr>
        <w:t>МГц не применяются, за исключением воздушной радионавигационной спутниковой службы.</w:t>
      </w:r>
    </w:p>
    <w:p w:rsidR="008E2497" w:rsidRPr="00D002C9" w:rsidRDefault="003F1D8A" w:rsidP="008E2497">
      <w:pPr>
        <w:pStyle w:val="Note"/>
        <w:rPr>
          <w:sz w:val="18"/>
          <w:szCs w:val="18"/>
          <w:lang w:val="ru-RU"/>
        </w:rPr>
      </w:pPr>
      <w:r w:rsidRPr="00D002C9">
        <w:rPr>
          <w:rStyle w:val="Artdef"/>
          <w:sz w:val="18"/>
          <w:szCs w:val="18"/>
          <w:lang w:val="ru-RU"/>
        </w:rPr>
        <w:t>5.369</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 xml:space="preserve">:  в Анголе, Австралии, Китае, Эритрее, Эфиопии, Индии, Исламской Республике Иран, Израиле, Ливане, Либерии, Мадагаскаре, Мали, Пакистане, Папуа-Новой Гвинее, Сирийской Арабской Республике, Демократической Республике Конго, Судане, Южном Судане, Того и Замбии распределение полосы 1610–1626,5 МГц спутниковой службе радиоопределения (Земля-космос) произведено на первичной основе (см. п. </w:t>
      </w:r>
      <w:r w:rsidRPr="00D002C9">
        <w:rPr>
          <w:b/>
          <w:bCs/>
          <w:sz w:val="18"/>
          <w:szCs w:val="18"/>
          <w:lang w:val="ru-RU"/>
        </w:rPr>
        <w:t>5.33</w:t>
      </w:r>
      <w:r w:rsidRPr="00D002C9">
        <w:rPr>
          <w:sz w:val="18"/>
          <w:szCs w:val="18"/>
          <w:lang w:val="ru-RU"/>
        </w:rPr>
        <w:t>) при условии получения согласия других стран, не перечисленных в данном положении, в соответствии с п. </w:t>
      </w:r>
      <w:r w:rsidRPr="00D002C9">
        <w:rPr>
          <w:b/>
          <w:bCs/>
          <w:sz w:val="18"/>
          <w:szCs w:val="18"/>
          <w:lang w:val="ru-RU"/>
        </w:rPr>
        <w:t>9.21</w:t>
      </w:r>
      <w:r w:rsidRPr="00D002C9">
        <w:rPr>
          <w:sz w:val="18"/>
          <w:szCs w:val="18"/>
          <w:lang w:val="ru-RU"/>
        </w:rPr>
        <w:t>.     (ВКР-12)</w:t>
      </w:r>
    </w:p>
    <w:p w:rsidR="008E2497" w:rsidRPr="00D002C9" w:rsidRDefault="003F1D8A" w:rsidP="008E2497">
      <w:pPr>
        <w:pStyle w:val="Note"/>
        <w:rPr>
          <w:sz w:val="18"/>
          <w:szCs w:val="18"/>
          <w:lang w:val="ru-RU"/>
        </w:rPr>
      </w:pPr>
      <w:r w:rsidRPr="00D002C9">
        <w:rPr>
          <w:rStyle w:val="Artdef"/>
          <w:sz w:val="18"/>
          <w:szCs w:val="18"/>
          <w:lang w:val="ru-RU"/>
        </w:rPr>
        <w:t>5.370</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в Венесуэле распределение спутниковой службе радиоопределения в полосе 1610–1626,5</w:t>
      </w:r>
      <w:r w:rsidRPr="00D002C9">
        <w:rPr>
          <w:sz w:val="18"/>
          <w:szCs w:val="18"/>
        </w:rPr>
        <w:t> </w:t>
      </w:r>
      <w:r w:rsidRPr="00D002C9">
        <w:rPr>
          <w:sz w:val="18"/>
          <w:szCs w:val="18"/>
          <w:lang w:val="ru-RU"/>
        </w:rPr>
        <w:t>МГц (Земля-космос) произведено на вторичной основе.</w:t>
      </w:r>
    </w:p>
    <w:p w:rsidR="008E2497" w:rsidRPr="00D002C9" w:rsidRDefault="003F1D8A" w:rsidP="008E2497">
      <w:pPr>
        <w:pStyle w:val="Note"/>
        <w:rPr>
          <w:sz w:val="18"/>
          <w:szCs w:val="18"/>
          <w:lang w:val="ru-RU"/>
        </w:rPr>
      </w:pPr>
      <w:r w:rsidRPr="00D002C9">
        <w:rPr>
          <w:rStyle w:val="Artdef"/>
          <w:sz w:val="18"/>
          <w:szCs w:val="18"/>
          <w:lang w:val="ru-RU"/>
        </w:rPr>
        <w:t>5.371</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Районе 1 полоса 1610–1626,5 МГц (Земля-космос) распределена также спутниковой службе радиоопределения на вторичной основе при условии получения согласия в соответствии с п. </w:t>
      </w:r>
      <w:r w:rsidRPr="00D002C9">
        <w:rPr>
          <w:b/>
          <w:bCs/>
          <w:sz w:val="18"/>
          <w:szCs w:val="18"/>
          <w:lang w:val="ru-RU"/>
        </w:rPr>
        <w:t>9.21</w:t>
      </w:r>
      <w:r w:rsidRPr="00D002C9">
        <w:rPr>
          <w:sz w:val="18"/>
          <w:szCs w:val="18"/>
          <w:lang w:val="ru-RU"/>
        </w:rPr>
        <w:t>.     (ВКР-12)</w:t>
      </w:r>
    </w:p>
    <w:p w:rsidR="008E2497" w:rsidRPr="00D002C9" w:rsidRDefault="003F1D8A" w:rsidP="008E2497">
      <w:pPr>
        <w:pStyle w:val="Note"/>
        <w:overflowPunct/>
        <w:spacing w:before="160"/>
        <w:textAlignment w:val="auto"/>
        <w:rPr>
          <w:sz w:val="18"/>
          <w:szCs w:val="18"/>
          <w:lang w:val="ru-RU"/>
        </w:rPr>
      </w:pPr>
      <w:r w:rsidRPr="00D002C9">
        <w:rPr>
          <w:rStyle w:val="Artdef"/>
          <w:sz w:val="18"/>
          <w:szCs w:val="18"/>
          <w:lang w:val="ru-RU"/>
        </w:rPr>
        <w:t>5.372</w:t>
      </w:r>
      <w:r w:rsidRPr="00D002C9">
        <w:rPr>
          <w:sz w:val="18"/>
          <w:szCs w:val="18"/>
          <w:lang w:val="ru-RU"/>
        </w:rPr>
        <w:tab/>
        <w:t>Станции спутниковой службы радиоопределения и подвижной спутниковой службы не должны причинять вредных помех станциям радиоастрономической службы, использующим полосу 1610,6–1613,8</w:t>
      </w:r>
      <w:r w:rsidRPr="00D002C9">
        <w:rPr>
          <w:sz w:val="18"/>
          <w:szCs w:val="18"/>
        </w:rPr>
        <w:t> </w:t>
      </w:r>
      <w:r w:rsidRPr="00D002C9">
        <w:rPr>
          <w:sz w:val="18"/>
          <w:szCs w:val="18"/>
          <w:lang w:val="ru-RU"/>
        </w:rPr>
        <w:t>МГц (применим п.</w:t>
      </w:r>
      <w:r w:rsidRPr="00D002C9">
        <w:rPr>
          <w:sz w:val="18"/>
          <w:szCs w:val="18"/>
        </w:rPr>
        <w:t> </w:t>
      </w:r>
      <w:r w:rsidRPr="00D002C9">
        <w:rPr>
          <w:b/>
          <w:bCs/>
          <w:sz w:val="18"/>
          <w:szCs w:val="18"/>
          <w:lang w:val="ru-RU"/>
        </w:rPr>
        <w:t>29.13</w:t>
      </w:r>
      <w:r w:rsidRPr="00D002C9">
        <w:rPr>
          <w:sz w:val="18"/>
          <w:szCs w:val="18"/>
          <w:lang w:val="ru-RU"/>
        </w:rPr>
        <w:t>).</w:t>
      </w:r>
    </w:p>
    <w:p w:rsidR="008E2497" w:rsidRPr="00D002C9" w:rsidRDefault="003F1D8A" w:rsidP="008E2497">
      <w:pPr>
        <w:pStyle w:val="Note"/>
        <w:overflowPunct/>
        <w:spacing w:before="160"/>
        <w:textAlignment w:val="auto"/>
        <w:rPr>
          <w:sz w:val="18"/>
          <w:szCs w:val="18"/>
          <w:lang w:val="ru-RU"/>
        </w:rPr>
      </w:pPr>
      <w:r w:rsidRPr="00D002C9">
        <w:rPr>
          <w:rStyle w:val="Artdef"/>
          <w:sz w:val="18"/>
          <w:szCs w:val="18"/>
          <w:lang w:val="ru-RU"/>
        </w:rPr>
        <w:t>5.373</w:t>
      </w:r>
      <w:r w:rsidRPr="00D002C9">
        <w:rPr>
          <w:sz w:val="18"/>
          <w:szCs w:val="18"/>
          <w:lang w:val="ru-RU"/>
        </w:rPr>
        <w:tab/>
        <w:t>Не использован.</w:t>
      </w:r>
    </w:p>
    <w:p w:rsidR="008E2497" w:rsidRPr="00D002C9" w:rsidRDefault="003F1D8A" w:rsidP="008E2497">
      <w:pPr>
        <w:pStyle w:val="Note"/>
        <w:overflowPunct/>
        <w:spacing w:before="160"/>
        <w:textAlignment w:val="auto"/>
        <w:rPr>
          <w:sz w:val="18"/>
          <w:szCs w:val="18"/>
          <w:lang w:val="ru-RU"/>
        </w:rPr>
      </w:pPr>
      <w:r w:rsidRPr="00D002C9">
        <w:rPr>
          <w:rStyle w:val="Artdef"/>
          <w:sz w:val="18"/>
          <w:szCs w:val="18"/>
          <w:lang w:val="ru-RU"/>
        </w:rPr>
        <w:t>5.373</w:t>
      </w:r>
      <w:r w:rsidRPr="00D002C9">
        <w:rPr>
          <w:rStyle w:val="Artdef"/>
          <w:sz w:val="18"/>
          <w:szCs w:val="18"/>
        </w:rPr>
        <w:t>A</w:t>
      </w:r>
      <w:r w:rsidRPr="00D002C9">
        <w:rPr>
          <w:sz w:val="18"/>
          <w:szCs w:val="18"/>
          <w:lang w:val="ru-RU"/>
        </w:rPr>
        <w:tab/>
        <w:t>(</w:t>
      </w:r>
      <w:r w:rsidRPr="00D002C9">
        <w:rPr>
          <w:sz w:val="18"/>
          <w:szCs w:val="18"/>
        </w:rPr>
        <w:t>SUP</w:t>
      </w:r>
      <w:r w:rsidRPr="00D002C9">
        <w:rPr>
          <w:sz w:val="18"/>
          <w:szCs w:val="18"/>
          <w:lang w:val="ru-RU"/>
        </w:rPr>
        <w:t xml:space="preserve"> – ВКР-97)</w:t>
      </w:r>
    </w:p>
    <w:p w:rsidR="008E2497" w:rsidRPr="00D002C9" w:rsidRDefault="003F1D8A" w:rsidP="008E2497">
      <w:pPr>
        <w:pStyle w:val="Note"/>
        <w:overflowPunct/>
        <w:spacing w:before="160"/>
        <w:textAlignment w:val="auto"/>
        <w:rPr>
          <w:sz w:val="18"/>
          <w:szCs w:val="18"/>
          <w:lang w:val="ru-RU"/>
        </w:rPr>
      </w:pPr>
      <w:r w:rsidRPr="00D002C9">
        <w:rPr>
          <w:rStyle w:val="Artdef"/>
          <w:sz w:val="18"/>
          <w:szCs w:val="18"/>
          <w:lang w:val="ru-RU"/>
        </w:rPr>
        <w:t>5.374</w:t>
      </w:r>
      <w:r w:rsidRPr="00D002C9">
        <w:rPr>
          <w:sz w:val="18"/>
          <w:szCs w:val="18"/>
          <w:lang w:val="ru-RU"/>
        </w:rPr>
        <w:tab/>
        <w:t xml:space="preserve">Подвижные земные станции подвижной спутниковой службы, работающие в полосах </w:t>
      </w:r>
      <w:r w:rsidRPr="00D002C9">
        <w:rPr>
          <w:sz w:val="18"/>
          <w:szCs w:val="18"/>
          <w:lang w:val="ru-RU"/>
        </w:rPr>
        <w:br/>
        <w:t>1631,5–1634,5</w:t>
      </w:r>
      <w:r w:rsidRPr="00D002C9">
        <w:rPr>
          <w:sz w:val="18"/>
          <w:szCs w:val="18"/>
        </w:rPr>
        <w:t> </w:t>
      </w:r>
      <w:r w:rsidRPr="00D002C9">
        <w:rPr>
          <w:sz w:val="18"/>
          <w:szCs w:val="18"/>
          <w:lang w:val="ru-RU"/>
        </w:rPr>
        <w:t>МГц и 1656,5–1660</w:t>
      </w:r>
      <w:r w:rsidRPr="00D002C9">
        <w:rPr>
          <w:sz w:val="18"/>
          <w:szCs w:val="18"/>
        </w:rPr>
        <w:t> </w:t>
      </w:r>
      <w:r w:rsidRPr="00D002C9">
        <w:rPr>
          <w:sz w:val="18"/>
          <w:szCs w:val="18"/>
          <w:lang w:val="ru-RU"/>
        </w:rPr>
        <w:t>МГц, не должны создавать вредных помех станциям фиксированной службы в странах, перечисленных в п.</w:t>
      </w:r>
      <w:r w:rsidRPr="00D002C9">
        <w:rPr>
          <w:sz w:val="18"/>
          <w:szCs w:val="18"/>
        </w:rPr>
        <w:t> </w:t>
      </w:r>
      <w:r w:rsidRPr="00D002C9">
        <w:rPr>
          <w:b/>
          <w:bCs/>
          <w:sz w:val="18"/>
          <w:szCs w:val="18"/>
          <w:lang w:val="ru-RU"/>
        </w:rPr>
        <w:t>5.359</w:t>
      </w:r>
      <w:r w:rsidRPr="00D002C9">
        <w:rPr>
          <w:sz w:val="18"/>
          <w:szCs w:val="18"/>
          <w:lang w:val="ru-RU"/>
        </w:rPr>
        <w:t xml:space="preserve">. </w:t>
      </w:r>
      <w:r w:rsidRPr="00D002C9">
        <w:rPr>
          <w:sz w:val="18"/>
          <w:szCs w:val="18"/>
        </w:rPr>
        <w:t>    </w:t>
      </w:r>
      <w:r w:rsidRPr="00D002C9">
        <w:rPr>
          <w:sz w:val="18"/>
          <w:szCs w:val="18"/>
          <w:lang w:val="ru-RU"/>
        </w:rPr>
        <w:t>(ВКР-97)</w:t>
      </w:r>
    </w:p>
    <w:p w:rsidR="008E2497" w:rsidRPr="00D002C9" w:rsidRDefault="003F1D8A" w:rsidP="008E2497">
      <w:pPr>
        <w:pStyle w:val="Note"/>
        <w:overflowPunct/>
        <w:spacing w:before="160"/>
        <w:textAlignment w:val="auto"/>
        <w:rPr>
          <w:sz w:val="18"/>
          <w:szCs w:val="18"/>
          <w:lang w:val="ru-RU"/>
        </w:rPr>
      </w:pPr>
      <w:r w:rsidRPr="00D002C9">
        <w:rPr>
          <w:rStyle w:val="Artdef"/>
          <w:sz w:val="18"/>
          <w:szCs w:val="18"/>
          <w:lang w:val="ru-RU"/>
        </w:rPr>
        <w:t>5.375</w:t>
      </w:r>
      <w:r w:rsidRPr="00D002C9">
        <w:rPr>
          <w:sz w:val="18"/>
          <w:szCs w:val="18"/>
          <w:lang w:val="ru-RU"/>
        </w:rPr>
        <w:tab/>
        <w:t>Использование полосы 1645,5–1646,5</w:t>
      </w:r>
      <w:r w:rsidRPr="00D002C9">
        <w:rPr>
          <w:sz w:val="18"/>
          <w:szCs w:val="18"/>
        </w:rPr>
        <w:t> </w:t>
      </w:r>
      <w:r w:rsidRPr="00D002C9">
        <w:rPr>
          <w:sz w:val="18"/>
          <w:szCs w:val="18"/>
          <w:lang w:val="ru-RU"/>
        </w:rPr>
        <w:t xml:space="preserve">МГц подвижной спутниковой службой (Земля-космос) и для межспутниковых линий ограничивается связью при бедствии и для обеспечения безопасности (см. Статью </w:t>
      </w:r>
      <w:r w:rsidRPr="00D002C9">
        <w:rPr>
          <w:b/>
          <w:bCs/>
          <w:sz w:val="18"/>
          <w:szCs w:val="18"/>
          <w:lang w:val="ru-RU"/>
        </w:rPr>
        <w:t>31</w:t>
      </w:r>
      <w:r w:rsidRPr="00D002C9">
        <w:rPr>
          <w:sz w:val="18"/>
          <w:szCs w:val="18"/>
          <w:lang w:val="ru-RU"/>
        </w:rPr>
        <w:t>).</w:t>
      </w:r>
    </w:p>
    <w:p w:rsidR="00D002C9" w:rsidRPr="00D002C9" w:rsidRDefault="003F1D8A" w:rsidP="008E2497">
      <w:pPr>
        <w:pStyle w:val="Note"/>
        <w:rPr>
          <w:sz w:val="18"/>
          <w:szCs w:val="18"/>
          <w:lang w:val="ru-RU"/>
        </w:rPr>
      </w:pPr>
      <w:r w:rsidRPr="00D002C9">
        <w:rPr>
          <w:rStyle w:val="Artdef"/>
          <w:sz w:val="18"/>
          <w:szCs w:val="18"/>
          <w:lang w:val="ru-RU"/>
        </w:rPr>
        <w:t>5.376</w:t>
      </w:r>
      <w:r w:rsidRPr="00D002C9">
        <w:rPr>
          <w:sz w:val="18"/>
          <w:szCs w:val="18"/>
          <w:lang w:val="ru-RU"/>
        </w:rPr>
        <w:tab/>
        <w:t>В полосе 1646,5–1656,5</w:t>
      </w:r>
      <w:r w:rsidRPr="00D002C9">
        <w:rPr>
          <w:sz w:val="18"/>
          <w:szCs w:val="18"/>
        </w:rPr>
        <w:t> </w:t>
      </w:r>
      <w:r w:rsidRPr="00D002C9">
        <w:rPr>
          <w:sz w:val="18"/>
          <w:szCs w:val="18"/>
          <w:lang w:val="ru-RU"/>
        </w:rPr>
        <w:t>МГц разрешаются также непосредственные передачи с воздушных станций воздушной подвижной (</w:t>
      </w:r>
      <w:r w:rsidRPr="00D002C9">
        <w:rPr>
          <w:sz w:val="18"/>
          <w:szCs w:val="18"/>
        </w:rPr>
        <w:t>R</w:t>
      </w:r>
      <w:r w:rsidRPr="00D002C9">
        <w:rPr>
          <w:sz w:val="18"/>
          <w:szCs w:val="18"/>
          <w:lang w:val="ru-RU"/>
        </w:rPr>
        <w:t>) службы на наземные станции воздушной службы или между воздушными станциями, если такие передачи используются для продления или дополнения линий воздушное судно-спутник.</w:t>
      </w:r>
    </w:p>
    <w:p w:rsidR="008E2497" w:rsidRPr="00D002C9" w:rsidRDefault="003F1D8A" w:rsidP="000F61D9">
      <w:r w:rsidRPr="00D002C9">
        <w:rPr>
          <w:rStyle w:val="Artdef"/>
          <w:sz w:val="18"/>
          <w:szCs w:val="18"/>
        </w:rPr>
        <w:t>5.376A</w:t>
      </w:r>
      <w:r w:rsidRPr="00D002C9">
        <w:tab/>
      </w:r>
      <w:r w:rsidRPr="000F61D9">
        <w:t>Подвижные</w:t>
      </w:r>
      <w:r w:rsidRPr="00D002C9">
        <w:t xml:space="preserve"> земные станции, работающие в полосе 1660–1660,5 МГц, не должны создавать вредных помех станциям радиоастрономической службы.     (ВКР-97)</w:t>
      </w:r>
    </w:p>
    <w:p w:rsidR="008E2497" w:rsidRPr="00D002C9" w:rsidRDefault="003F1D8A" w:rsidP="008E2497">
      <w:pPr>
        <w:pStyle w:val="Note"/>
        <w:spacing w:line="246" w:lineRule="exact"/>
        <w:rPr>
          <w:sz w:val="18"/>
          <w:szCs w:val="18"/>
          <w:lang w:val="ru-RU"/>
        </w:rPr>
      </w:pPr>
      <w:r w:rsidRPr="00D002C9">
        <w:rPr>
          <w:rStyle w:val="Artdef"/>
          <w:sz w:val="18"/>
          <w:szCs w:val="18"/>
          <w:lang w:val="ru-RU"/>
        </w:rPr>
        <w:t>5.377</w:t>
      </w:r>
      <w:r w:rsidRPr="00D002C9">
        <w:rPr>
          <w:sz w:val="18"/>
          <w:szCs w:val="18"/>
          <w:lang w:val="ru-RU"/>
        </w:rPr>
        <w:tab/>
        <w:t>(</w:t>
      </w:r>
      <w:r w:rsidRPr="00D002C9">
        <w:rPr>
          <w:sz w:val="18"/>
          <w:szCs w:val="18"/>
        </w:rPr>
        <w:t>SUP</w:t>
      </w:r>
      <w:r w:rsidRPr="00D002C9">
        <w:rPr>
          <w:sz w:val="18"/>
          <w:szCs w:val="18"/>
          <w:lang w:val="ru-RU"/>
        </w:rPr>
        <w:t xml:space="preserve"> – ВКР-03) </w:t>
      </w:r>
    </w:p>
    <w:p w:rsidR="008E2497" w:rsidRPr="00D002C9" w:rsidRDefault="003F1D8A" w:rsidP="008E2497">
      <w:pPr>
        <w:pStyle w:val="Note"/>
        <w:spacing w:line="246" w:lineRule="exact"/>
        <w:rPr>
          <w:sz w:val="18"/>
          <w:szCs w:val="18"/>
          <w:lang w:val="ru-RU"/>
        </w:rPr>
      </w:pPr>
      <w:r w:rsidRPr="00D002C9">
        <w:rPr>
          <w:rStyle w:val="Artdef"/>
          <w:sz w:val="18"/>
          <w:szCs w:val="18"/>
          <w:lang w:val="ru-RU"/>
        </w:rPr>
        <w:t>5.378</w:t>
      </w:r>
      <w:r w:rsidRPr="00D002C9">
        <w:rPr>
          <w:sz w:val="18"/>
          <w:szCs w:val="18"/>
          <w:lang w:val="ru-RU"/>
        </w:rPr>
        <w:tab/>
        <w:t>Не использован.</w:t>
      </w:r>
    </w:p>
    <w:p w:rsidR="008E2497" w:rsidRPr="00D002C9" w:rsidRDefault="003F1D8A" w:rsidP="008E2497">
      <w:pPr>
        <w:pStyle w:val="Note"/>
        <w:spacing w:line="246" w:lineRule="exact"/>
        <w:rPr>
          <w:sz w:val="18"/>
          <w:szCs w:val="18"/>
          <w:lang w:val="ru-RU"/>
        </w:rPr>
      </w:pPr>
      <w:r w:rsidRPr="00D002C9">
        <w:rPr>
          <w:rStyle w:val="Artdef"/>
          <w:sz w:val="18"/>
          <w:szCs w:val="18"/>
          <w:lang w:val="ru-RU"/>
        </w:rPr>
        <w:t>5.379</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Бангладеш, Индии, Индонезии, Нигерии и Пакистане полоса 1660,5–1668,4</w:t>
      </w:r>
      <w:r w:rsidRPr="00D002C9">
        <w:rPr>
          <w:sz w:val="18"/>
          <w:szCs w:val="18"/>
        </w:rPr>
        <w:t> </w:t>
      </w:r>
      <w:r w:rsidRPr="00D002C9">
        <w:rPr>
          <w:sz w:val="18"/>
          <w:szCs w:val="18"/>
          <w:lang w:val="ru-RU"/>
        </w:rPr>
        <w:t>МГц распределена также вспомогательной службе метеорологии на вторичной основе.</w:t>
      </w:r>
    </w:p>
    <w:p w:rsidR="008E2497" w:rsidRPr="00D002C9" w:rsidRDefault="003F1D8A" w:rsidP="008E2497">
      <w:pPr>
        <w:pStyle w:val="Note"/>
        <w:spacing w:line="246" w:lineRule="exact"/>
        <w:rPr>
          <w:sz w:val="18"/>
          <w:szCs w:val="18"/>
          <w:lang w:val="ru-RU"/>
        </w:rPr>
      </w:pPr>
      <w:r w:rsidRPr="00D002C9">
        <w:rPr>
          <w:rStyle w:val="Artdef"/>
          <w:sz w:val="18"/>
          <w:szCs w:val="18"/>
          <w:lang w:val="ru-RU"/>
        </w:rPr>
        <w:t>5.379</w:t>
      </w:r>
      <w:r w:rsidRPr="00D002C9">
        <w:rPr>
          <w:rStyle w:val="Artdef"/>
          <w:sz w:val="18"/>
          <w:szCs w:val="18"/>
        </w:rPr>
        <w:t>A</w:t>
      </w:r>
      <w:r w:rsidRPr="00D002C9">
        <w:rPr>
          <w:sz w:val="18"/>
          <w:szCs w:val="18"/>
          <w:lang w:val="ru-RU"/>
        </w:rPr>
        <w:tab/>
        <w:t>Администрации должны принять все практически возможные меры для защиты будущих исследований в области радиоастрономии в полосе 1660,5–1668,4</w:t>
      </w:r>
      <w:r w:rsidRPr="00D002C9">
        <w:rPr>
          <w:sz w:val="18"/>
          <w:szCs w:val="18"/>
        </w:rPr>
        <w:t> </w:t>
      </w:r>
      <w:r w:rsidRPr="00D002C9">
        <w:rPr>
          <w:sz w:val="18"/>
          <w:szCs w:val="18"/>
          <w:lang w:val="ru-RU"/>
        </w:rPr>
        <w:t>МГц, в частности путем исключения как можно скорее передач в направлении воздух–земля во вспомогательной службе метеорологии в полосе 1664,4–1668,4</w:t>
      </w:r>
      <w:r w:rsidRPr="00D002C9">
        <w:rPr>
          <w:sz w:val="18"/>
          <w:szCs w:val="18"/>
        </w:rPr>
        <w:t> </w:t>
      </w:r>
      <w:r w:rsidRPr="00D002C9">
        <w:rPr>
          <w:sz w:val="18"/>
          <w:szCs w:val="18"/>
          <w:lang w:val="ru-RU"/>
        </w:rPr>
        <w:t>МГц.</w:t>
      </w:r>
    </w:p>
    <w:p w:rsidR="008E2497" w:rsidRPr="00D002C9" w:rsidRDefault="003F1D8A" w:rsidP="008E2497">
      <w:pPr>
        <w:pStyle w:val="Note"/>
        <w:spacing w:line="246" w:lineRule="exact"/>
        <w:rPr>
          <w:sz w:val="18"/>
          <w:szCs w:val="18"/>
          <w:lang w:val="ru-RU"/>
        </w:rPr>
      </w:pPr>
      <w:r w:rsidRPr="00D002C9">
        <w:rPr>
          <w:rStyle w:val="Artdef"/>
          <w:sz w:val="18"/>
          <w:szCs w:val="18"/>
          <w:lang w:val="ru-RU"/>
        </w:rPr>
        <w:t>5.379В</w:t>
      </w:r>
      <w:r w:rsidRPr="00D002C9">
        <w:rPr>
          <w:sz w:val="18"/>
          <w:szCs w:val="18"/>
          <w:lang w:val="ru-RU"/>
        </w:rPr>
        <w:tab/>
        <w:t>Использование полосы 1668–1675</w:t>
      </w:r>
      <w:r w:rsidRPr="00D002C9">
        <w:rPr>
          <w:sz w:val="18"/>
          <w:szCs w:val="18"/>
        </w:rPr>
        <w:t> </w:t>
      </w:r>
      <w:r w:rsidRPr="00D002C9">
        <w:rPr>
          <w:sz w:val="18"/>
          <w:szCs w:val="18"/>
          <w:lang w:val="ru-RU"/>
        </w:rPr>
        <w:t xml:space="preserve">МГц подвижной спутниковой службой подлежит координации в соответствии с п. </w:t>
      </w:r>
      <w:r w:rsidRPr="00D002C9">
        <w:rPr>
          <w:b/>
          <w:bCs/>
          <w:sz w:val="18"/>
          <w:szCs w:val="18"/>
          <w:lang w:val="ru-RU"/>
        </w:rPr>
        <w:t>9.11А</w:t>
      </w:r>
      <w:r w:rsidRPr="00D002C9">
        <w:rPr>
          <w:sz w:val="18"/>
          <w:szCs w:val="18"/>
          <w:lang w:val="ru-RU"/>
        </w:rPr>
        <w:t>. В полосе 1668–1668,4 МГц применяется Резолюция</w:t>
      </w:r>
      <w:r w:rsidRPr="00D002C9">
        <w:rPr>
          <w:sz w:val="18"/>
          <w:szCs w:val="18"/>
        </w:rPr>
        <w:t> </w:t>
      </w:r>
      <w:r w:rsidRPr="00D002C9">
        <w:rPr>
          <w:b/>
          <w:bCs/>
          <w:sz w:val="18"/>
          <w:szCs w:val="18"/>
          <w:lang w:val="ru-RU"/>
        </w:rPr>
        <w:t>904 (ВКР-07)</w:t>
      </w:r>
      <w:r w:rsidRPr="00D002C9">
        <w:rPr>
          <w:sz w:val="18"/>
          <w:szCs w:val="18"/>
          <w:lang w:val="ru-RU"/>
        </w:rPr>
        <w:t>.</w:t>
      </w:r>
      <w:r w:rsidRPr="00D002C9">
        <w:rPr>
          <w:sz w:val="18"/>
          <w:szCs w:val="18"/>
        </w:rPr>
        <w:t>     </w:t>
      </w:r>
      <w:r w:rsidRPr="00D002C9">
        <w:rPr>
          <w:sz w:val="18"/>
          <w:szCs w:val="18"/>
          <w:lang w:val="ru-RU"/>
        </w:rPr>
        <w:t>(ВКР-07)</w:t>
      </w:r>
    </w:p>
    <w:p w:rsidR="008E2497" w:rsidRPr="00D002C9" w:rsidRDefault="003F1D8A" w:rsidP="008E2497">
      <w:pPr>
        <w:pStyle w:val="Note"/>
        <w:spacing w:line="246" w:lineRule="exact"/>
        <w:rPr>
          <w:sz w:val="18"/>
          <w:szCs w:val="18"/>
          <w:lang w:val="ru-RU"/>
        </w:rPr>
      </w:pPr>
      <w:r w:rsidRPr="00D002C9">
        <w:rPr>
          <w:rStyle w:val="Artdef"/>
          <w:sz w:val="18"/>
          <w:szCs w:val="18"/>
          <w:lang w:val="ru-RU"/>
        </w:rPr>
        <w:t>5.379</w:t>
      </w:r>
      <w:r w:rsidRPr="00D002C9">
        <w:rPr>
          <w:rStyle w:val="Artdef"/>
          <w:sz w:val="18"/>
          <w:szCs w:val="18"/>
        </w:rPr>
        <w:t>C</w:t>
      </w:r>
      <w:r w:rsidRPr="00D002C9">
        <w:rPr>
          <w:sz w:val="18"/>
          <w:szCs w:val="18"/>
          <w:lang w:val="ru-RU"/>
        </w:rPr>
        <w:tab/>
        <w:t>Для обеспечения защиты радиоастрономической службы в полосе 1668–1670</w:t>
      </w:r>
      <w:r w:rsidRPr="00D002C9">
        <w:rPr>
          <w:sz w:val="18"/>
          <w:szCs w:val="18"/>
        </w:rPr>
        <w:t> </w:t>
      </w:r>
      <w:r w:rsidRPr="00D002C9">
        <w:rPr>
          <w:sz w:val="18"/>
          <w:szCs w:val="18"/>
          <w:lang w:val="ru-RU"/>
        </w:rPr>
        <w:t>МГц значения суммарной плотности потока мощности (п.п.м.), создаваемого подвижными земными станциями сети подвижной спутниковой службы, работающей в этой полосе, на любой радиоастрономической станции, внесенной в Международный справочный регистр частот, не должны превышать –181</w:t>
      </w:r>
      <w:r w:rsidRPr="00D002C9">
        <w:rPr>
          <w:sz w:val="18"/>
          <w:szCs w:val="18"/>
        </w:rPr>
        <w:t> </w:t>
      </w:r>
      <w:r w:rsidRPr="00D002C9">
        <w:rPr>
          <w:sz w:val="18"/>
          <w:szCs w:val="18"/>
          <w:lang w:val="ru-RU"/>
        </w:rPr>
        <w:t>дБ(Вт/м</w:t>
      </w:r>
      <w:r w:rsidRPr="00D002C9">
        <w:rPr>
          <w:sz w:val="18"/>
          <w:szCs w:val="18"/>
          <w:vertAlign w:val="superscript"/>
          <w:lang w:val="ru-RU"/>
        </w:rPr>
        <w:t>2</w:t>
      </w:r>
      <w:r w:rsidRPr="00D002C9">
        <w:rPr>
          <w:sz w:val="18"/>
          <w:szCs w:val="18"/>
          <w:lang w:val="ru-RU"/>
        </w:rPr>
        <w:t>) в полосе шириной 10</w:t>
      </w:r>
      <w:r w:rsidRPr="00D002C9">
        <w:rPr>
          <w:sz w:val="18"/>
          <w:szCs w:val="18"/>
        </w:rPr>
        <w:t> </w:t>
      </w:r>
      <w:r w:rsidRPr="00D002C9">
        <w:rPr>
          <w:sz w:val="18"/>
          <w:szCs w:val="18"/>
          <w:lang w:val="ru-RU"/>
        </w:rPr>
        <w:t>МГц и –194 дБ(Вт/м</w:t>
      </w:r>
      <w:r w:rsidRPr="00D002C9">
        <w:rPr>
          <w:sz w:val="18"/>
          <w:szCs w:val="18"/>
          <w:vertAlign w:val="superscript"/>
          <w:lang w:val="ru-RU"/>
        </w:rPr>
        <w:t>2</w:t>
      </w:r>
      <w:r w:rsidRPr="00D002C9">
        <w:rPr>
          <w:sz w:val="18"/>
          <w:szCs w:val="18"/>
          <w:lang w:val="ru-RU"/>
        </w:rPr>
        <w:t>) в любой полосе шириной 20</w:t>
      </w:r>
      <w:r w:rsidRPr="00D002C9">
        <w:rPr>
          <w:sz w:val="18"/>
          <w:szCs w:val="18"/>
        </w:rPr>
        <w:t> </w:t>
      </w:r>
      <w:r w:rsidRPr="00D002C9">
        <w:rPr>
          <w:sz w:val="18"/>
          <w:szCs w:val="18"/>
          <w:lang w:val="ru-RU"/>
        </w:rPr>
        <w:t>кГц в течение более 2% времени интеграции, составляющего 2000</w:t>
      </w:r>
      <w:r w:rsidRPr="00D002C9">
        <w:rPr>
          <w:sz w:val="18"/>
          <w:szCs w:val="18"/>
        </w:rPr>
        <w:t> </w:t>
      </w:r>
      <w:r w:rsidRPr="00D002C9">
        <w:rPr>
          <w:sz w:val="18"/>
          <w:szCs w:val="18"/>
          <w:lang w:val="ru-RU"/>
        </w:rPr>
        <w:t>с.     (ВКР-03)</w:t>
      </w:r>
    </w:p>
    <w:p w:rsidR="008E2497" w:rsidRPr="00D002C9" w:rsidRDefault="003F1D8A" w:rsidP="008E2497">
      <w:pPr>
        <w:pStyle w:val="Note"/>
        <w:spacing w:line="246" w:lineRule="exact"/>
        <w:rPr>
          <w:sz w:val="18"/>
          <w:szCs w:val="18"/>
          <w:lang w:val="ru-RU"/>
        </w:rPr>
      </w:pPr>
      <w:r w:rsidRPr="00D002C9">
        <w:rPr>
          <w:rStyle w:val="Artdef"/>
          <w:sz w:val="18"/>
          <w:szCs w:val="18"/>
          <w:lang w:val="ru-RU"/>
        </w:rPr>
        <w:t>5.379</w:t>
      </w:r>
      <w:r w:rsidRPr="00D002C9">
        <w:rPr>
          <w:rStyle w:val="Artdef"/>
          <w:sz w:val="18"/>
          <w:szCs w:val="18"/>
        </w:rPr>
        <w:t>D</w:t>
      </w:r>
      <w:r w:rsidRPr="00D002C9">
        <w:rPr>
          <w:sz w:val="18"/>
          <w:szCs w:val="18"/>
          <w:lang w:val="ru-RU"/>
        </w:rPr>
        <w:tab/>
        <w:t>В отношении совместного использования полосы 1668,4–1675</w:t>
      </w:r>
      <w:r w:rsidRPr="00D002C9">
        <w:rPr>
          <w:sz w:val="18"/>
          <w:szCs w:val="18"/>
        </w:rPr>
        <w:t> </w:t>
      </w:r>
      <w:r w:rsidRPr="00D002C9">
        <w:rPr>
          <w:sz w:val="18"/>
          <w:szCs w:val="18"/>
          <w:lang w:val="ru-RU"/>
        </w:rPr>
        <w:t>МГц подвижной спутниковой службой и фиксированной и подвижной службами применяется Резолюция</w:t>
      </w:r>
      <w:r w:rsidRPr="00D002C9">
        <w:rPr>
          <w:sz w:val="18"/>
          <w:szCs w:val="18"/>
        </w:rPr>
        <w:t> </w:t>
      </w:r>
      <w:r w:rsidRPr="00D002C9">
        <w:rPr>
          <w:b/>
          <w:bCs/>
          <w:sz w:val="18"/>
          <w:szCs w:val="18"/>
          <w:lang w:val="ru-RU"/>
        </w:rPr>
        <w:t>744 (Пересм. ВКР-07)</w:t>
      </w:r>
      <w:r w:rsidRPr="00D002C9">
        <w:rPr>
          <w:sz w:val="18"/>
          <w:szCs w:val="18"/>
          <w:lang w:val="ru-RU"/>
        </w:rPr>
        <w:t>.</w:t>
      </w:r>
      <w:r w:rsidRPr="00D002C9">
        <w:rPr>
          <w:sz w:val="18"/>
          <w:szCs w:val="18"/>
        </w:rPr>
        <w:t>     </w:t>
      </w:r>
      <w:r w:rsidRPr="00D002C9">
        <w:rPr>
          <w:sz w:val="18"/>
          <w:szCs w:val="18"/>
          <w:lang w:val="ru-RU"/>
        </w:rPr>
        <w:t>(ВКР-07)</w:t>
      </w:r>
    </w:p>
    <w:p w:rsidR="008E2497" w:rsidRPr="00D002C9" w:rsidRDefault="003F1D8A" w:rsidP="008E2497">
      <w:pPr>
        <w:pStyle w:val="Note"/>
        <w:spacing w:line="246" w:lineRule="exact"/>
        <w:rPr>
          <w:sz w:val="18"/>
          <w:szCs w:val="18"/>
          <w:lang w:val="ru-RU"/>
        </w:rPr>
      </w:pPr>
      <w:r w:rsidRPr="00D002C9">
        <w:rPr>
          <w:rStyle w:val="Artdef"/>
          <w:sz w:val="18"/>
          <w:szCs w:val="18"/>
          <w:lang w:val="ru-RU"/>
        </w:rPr>
        <w:t>5.379</w:t>
      </w:r>
      <w:r w:rsidRPr="00D002C9">
        <w:rPr>
          <w:rStyle w:val="Artdef"/>
          <w:sz w:val="18"/>
          <w:szCs w:val="18"/>
        </w:rPr>
        <w:t>E</w:t>
      </w:r>
      <w:r w:rsidRPr="00D002C9">
        <w:rPr>
          <w:sz w:val="18"/>
          <w:szCs w:val="18"/>
          <w:lang w:val="ru-RU"/>
        </w:rPr>
        <w:tab/>
        <w:t>В полосе 1668,4–1675 МГц станции подвижной спутниковой службы не должны создавать вредных помех станциям вспомогательной службы метеорологии в Китае, Исламской Республике Иран, Японии и Узбекистане. Администрациям настоятельно рекомендуется не реализовывать новые системы вспомогательной службы метеорологии в полосе 1668,4–1675</w:t>
      </w:r>
      <w:r w:rsidRPr="00D002C9">
        <w:rPr>
          <w:sz w:val="18"/>
          <w:szCs w:val="18"/>
        </w:rPr>
        <w:t> </w:t>
      </w:r>
      <w:r w:rsidRPr="00D002C9">
        <w:rPr>
          <w:sz w:val="18"/>
          <w:szCs w:val="18"/>
          <w:lang w:val="ru-RU"/>
        </w:rPr>
        <w:t>МГц и предлагается как можно скорее перевести операции службы вспомогательной метеорологии в другие полосы.</w:t>
      </w:r>
      <w:r w:rsidRPr="00D002C9">
        <w:rPr>
          <w:sz w:val="18"/>
          <w:szCs w:val="18"/>
        </w:rPr>
        <w:t>     </w:t>
      </w:r>
      <w:r w:rsidRPr="00D002C9">
        <w:rPr>
          <w:sz w:val="18"/>
          <w:szCs w:val="18"/>
          <w:lang w:val="ru-RU"/>
        </w:rPr>
        <w:t>(ВКР-03)</w:t>
      </w:r>
    </w:p>
    <w:p w:rsidR="008E2497" w:rsidRPr="00D002C9" w:rsidRDefault="003F1D8A" w:rsidP="008E2497">
      <w:pPr>
        <w:pStyle w:val="Note"/>
        <w:spacing w:line="246" w:lineRule="exact"/>
        <w:rPr>
          <w:sz w:val="18"/>
          <w:szCs w:val="18"/>
          <w:lang w:val="ru-RU"/>
        </w:rPr>
      </w:pPr>
      <w:r w:rsidRPr="00D002C9">
        <w:rPr>
          <w:rStyle w:val="Artdef"/>
          <w:sz w:val="18"/>
          <w:szCs w:val="18"/>
          <w:lang w:val="ru-RU"/>
        </w:rPr>
        <w:lastRenderedPageBreak/>
        <w:t>5.380</w:t>
      </w:r>
      <w:r w:rsidRPr="00D002C9">
        <w:rPr>
          <w:sz w:val="18"/>
          <w:szCs w:val="18"/>
          <w:lang w:val="ru-RU"/>
        </w:rPr>
        <w:tab/>
        <w:t>(</w:t>
      </w:r>
      <w:r w:rsidRPr="00D002C9">
        <w:rPr>
          <w:sz w:val="18"/>
          <w:szCs w:val="18"/>
        </w:rPr>
        <w:t>SUP</w:t>
      </w:r>
      <w:r w:rsidRPr="00D002C9">
        <w:rPr>
          <w:sz w:val="18"/>
          <w:szCs w:val="18"/>
          <w:lang w:val="ru-RU"/>
        </w:rPr>
        <w:t xml:space="preserve"> – ВКР-07) </w:t>
      </w:r>
    </w:p>
    <w:p w:rsidR="008E2497" w:rsidRPr="00D002C9" w:rsidRDefault="003F1D8A" w:rsidP="008E2497">
      <w:pPr>
        <w:pStyle w:val="Note"/>
        <w:spacing w:line="246" w:lineRule="exact"/>
        <w:rPr>
          <w:sz w:val="18"/>
          <w:szCs w:val="18"/>
          <w:lang w:val="ru-RU"/>
        </w:rPr>
      </w:pPr>
      <w:r w:rsidRPr="00D002C9">
        <w:rPr>
          <w:rStyle w:val="Artdef"/>
          <w:sz w:val="18"/>
          <w:szCs w:val="18"/>
          <w:lang w:val="ru-RU"/>
        </w:rPr>
        <w:t>5.380</w:t>
      </w:r>
      <w:r w:rsidRPr="00D002C9">
        <w:rPr>
          <w:rStyle w:val="Artdef"/>
          <w:sz w:val="18"/>
          <w:szCs w:val="18"/>
        </w:rPr>
        <w:t>A</w:t>
      </w:r>
      <w:r w:rsidRPr="00D002C9">
        <w:rPr>
          <w:b/>
          <w:bCs/>
          <w:sz w:val="18"/>
          <w:szCs w:val="18"/>
          <w:lang w:val="ru-RU"/>
        </w:rPr>
        <w:tab/>
      </w:r>
      <w:r w:rsidRPr="00D002C9">
        <w:rPr>
          <w:sz w:val="18"/>
          <w:szCs w:val="18"/>
          <w:lang w:val="ru-RU"/>
        </w:rPr>
        <w:t>В полосе 1670–1675 МГц станции подвижной спутниковой службы не должны создавать вредных помех существующим земным станциям метеорологической спутниковой службы, заявленным до 1 января 2004</w:t>
      </w:r>
      <w:r w:rsidRPr="00D002C9">
        <w:rPr>
          <w:sz w:val="18"/>
          <w:szCs w:val="18"/>
        </w:rPr>
        <w:t> </w:t>
      </w:r>
      <w:r w:rsidRPr="00D002C9">
        <w:rPr>
          <w:sz w:val="18"/>
          <w:szCs w:val="18"/>
          <w:lang w:val="ru-RU"/>
        </w:rPr>
        <w:t>года, или ограничивать развитие этих станций. Любое новое присвоение этим земным станциям в этой полосе должно также быть защищено от вредных помех со стороны станций подвижной спутниковой службы.     (ВКР-07)</w:t>
      </w:r>
    </w:p>
    <w:p w:rsidR="008E2497" w:rsidRPr="00D002C9" w:rsidRDefault="003F1D8A" w:rsidP="008E2497">
      <w:pPr>
        <w:pStyle w:val="Note"/>
        <w:rPr>
          <w:sz w:val="18"/>
          <w:szCs w:val="18"/>
          <w:lang w:val="ru-RU"/>
        </w:rPr>
      </w:pPr>
      <w:r w:rsidRPr="00D002C9">
        <w:rPr>
          <w:rStyle w:val="Artdef"/>
          <w:sz w:val="18"/>
          <w:szCs w:val="18"/>
          <w:lang w:val="ru-RU"/>
        </w:rPr>
        <w:t>5.381</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Афганистане, Кубе, Индии, Исламской Республике Иран и Пакистане полоса 1690–1700 МГц распределена также фиксированной и подвижной, за исключением воздушной подвижной, службам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5.382</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 xml:space="preserve">:  в Саудовской Аравии, Армении, Азербайджане, Бахрейне, Беларуси, Республике Конго, Египте, Объединенных Арабских Эмиратах, Эритрее, Эфиопии, Российской Федерации, Гвинее, Ираке, Израиле, Иордании, Казахстане, Кувейте, бывшей югославской Республике Македонии, Ливане, Мавритании, Молдове, Монголии, Омане, Узбекистане, Польше, Катаре, Сирийской Арабской Республике, Кыргызстане, Сомали, Таджикистане, Танзании, Туркменистане, Украине и Йемене распределение полосы 1690–1700 МГц фиксированной и подвижной, за исключением воздушной подвижной, службам произведено на первичной основе (см. п. </w:t>
      </w:r>
      <w:r w:rsidRPr="00D002C9">
        <w:rPr>
          <w:b/>
          <w:bCs/>
          <w:sz w:val="18"/>
          <w:szCs w:val="18"/>
          <w:lang w:val="ru-RU"/>
        </w:rPr>
        <w:t>5.33</w:t>
      </w:r>
      <w:r w:rsidRPr="00D002C9">
        <w:rPr>
          <w:sz w:val="18"/>
          <w:szCs w:val="18"/>
          <w:lang w:val="ru-RU"/>
        </w:rPr>
        <w:t>); в Корейской Народно-Демократической Республике распределение полосы 1690–1700 МГц фиксированной службе произведено на первичной основе (см. п. </w:t>
      </w:r>
      <w:r w:rsidRPr="00D002C9">
        <w:rPr>
          <w:b/>
          <w:bCs/>
          <w:sz w:val="18"/>
          <w:szCs w:val="18"/>
          <w:lang w:val="ru-RU"/>
        </w:rPr>
        <w:t>5.33</w:t>
      </w:r>
      <w:r w:rsidRPr="00D002C9">
        <w:rPr>
          <w:sz w:val="18"/>
          <w:szCs w:val="18"/>
          <w:lang w:val="ru-RU"/>
        </w:rPr>
        <w:t>), а подвижной, за исключением воздушной подвижной, службе – на вторичной основе.     (ВКР-12)</w:t>
      </w:r>
    </w:p>
    <w:p w:rsidR="008E2497" w:rsidRPr="00D002C9" w:rsidRDefault="003F1D8A" w:rsidP="008E2497">
      <w:pPr>
        <w:pStyle w:val="Note"/>
        <w:spacing w:line="246" w:lineRule="exact"/>
        <w:rPr>
          <w:sz w:val="18"/>
          <w:szCs w:val="18"/>
          <w:lang w:val="ru-RU"/>
        </w:rPr>
      </w:pPr>
      <w:r w:rsidRPr="00D002C9">
        <w:rPr>
          <w:rStyle w:val="Artdef"/>
          <w:sz w:val="18"/>
          <w:szCs w:val="18"/>
          <w:lang w:val="ru-RU"/>
        </w:rPr>
        <w:t>5.383</w:t>
      </w:r>
      <w:r w:rsidRPr="00D002C9">
        <w:rPr>
          <w:sz w:val="18"/>
          <w:szCs w:val="18"/>
          <w:lang w:val="ru-RU"/>
        </w:rPr>
        <w:tab/>
        <w:t>Не использован.</w:t>
      </w:r>
    </w:p>
    <w:p w:rsidR="00D002C9" w:rsidRPr="00D002C9" w:rsidRDefault="003F1D8A" w:rsidP="008E2497">
      <w:pPr>
        <w:pStyle w:val="Note"/>
        <w:spacing w:line="246" w:lineRule="exact"/>
        <w:rPr>
          <w:sz w:val="18"/>
          <w:szCs w:val="18"/>
          <w:lang w:val="ru-RU"/>
        </w:rPr>
      </w:pPr>
      <w:r w:rsidRPr="00D002C9">
        <w:rPr>
          <w:rStyle w:val="Artdef"/>
          <w:sz w:val="18"/>
          <w:szCs w:val="18"/>
          <w:lang w:val="ru-RU"/>
        </w:rPr>
        <w:t>5.384</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Индии, Индонезии и Японии полоса 1700–1710 МГц распределена также службе космических исследований (космос-Земля) на первичной основе.     (ВКР</w:t>
      </w:r>
      <w:r w:rsidRPr="00D002C9">
        <w:rPr>
          <w:sz w:val="18"/>
          <w:szCs w:val="18"/>
          <w:lang w:val="ru-RU"/>
        </w:rPr>
        <w:noBreakHyphen/>
        <w:t>97)</w:t>
      </w:r>
    </w:p>
    <w:p w:rsidR="008E2497" w:rsidRPr="00D002C9" w:rsidRDefault="003F1D8A" w:rsidP="000F61D9">
      <w:r w:rsidRPr="00D002C9">
        <w:rPr>
          <w:rStyle w:val="Artdef"/>
          <w:sz w:val="18"/>
          <w:szCs w:val="18"/>
        </w:rPr>
        <w:t>5.384А</w:t>
      </w:r>
      <w:r w:rsidRPr="00D002C9">
        <w:tab/>
        <w:t>Полосы 1710–1885 МГц, 2300–2400 МГц и 2500–2690 МГц или участки этих полос определены для использования администрациями, желающими внедрить Международную подвижную связь (IMT) в соответствии с Резолюцией </w:t>
      </w:r>
      <w:r w:rsidRPr="00D002C9">
        <w:rPr>
          <w:b/>
          <w:bCs/>
        </w:rPr>
        <w:t>223 (Пересм. ВКР-07)</w:t>
      </w:r>
      <w:r w:rsidR="00A44387" w:rsidRPr="00D002C9">
        <w:rPr>
          <w:rStyle w:val="a7"/>
          <w:sz w:val="18"/>
          <w:szCs w:val="18"/>
        </w:rPr>
        <w:footnoteReference w:customMarkFollows="1" w:id="9"/>
        <w:sym w:font="Symbol" w:char="F02A"/>
      </w:r>
      <w:r w:rsidRPr="00D002C9">
        <w:t>. Данное определение не препятствует использованию этих полос каким-либо применением служб, которым они распределены, и не устанавливает приоритета в Регламенте радиосвязи.     (ВКР-07)</w:t>
      </w:r>
    </w:p>
    <w:p w:rsidR="008E2497" w:rsidRPr="00D002C9" w:rsidRDefault="003F1D8A" w:rsidP="008E2497">
      <w:pPr>
        <w:pStyle w:val="Note"/>
        <w:rPr>
          <w:sz w:val="18"/>
          <w:szCs w:val="18"/>
          <w:lang w:val="ru-RU"/>
        </w:rPr>
      </w:pPr>
      <w:r w:rsidRPr="00D002C9">
        <w:rPr>
          <w:rStyle w:val="Artdef"/>
          <w:sz w:val="18"/>
          <w:szCs w:val="18"/>
          <w:lang w:val="ru-RU"/>
        </w:rPr>
        <w:t>5.385</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полоса 1718,8–1722,2</w:t>
      </w:r>
      <w:r w:rsidRPr="00D002C9">
        <w:rPr>
          <w:sz w:val="18"/>
          <w:szCs w:val="18"/>
        </w:rPr>
        <w:t> </w:t>
      </w:r>
      <w:r w:rsidRPr="00D002C9">
        <w:rPr>
          <w:sz w:val="18"/>
          <w:szCs w:val="18"/>
          <w:lang w:val="ru-RU"/>
        </w:rPr>
        <w:t>МГц распределена также радиоастрономической службе на вторичной основе для наблюдений спектральных линий.     (ВКР-2000)</w:t>
      </w:r>
    </w:p>
    <w:p w:rsidR="008E2497" w:rsidRPr="00D002C9" w:rsidRDefault="003F1D8A" w:rsidP="008E2497">
      <w:pPr>
        <w:pStyle w:val="Note"/>
        <w:rPr>
          <w:sz w:val="18"/>
          <w:szCs w:val="18"/>
          <w:lang w:val="ru-RU"/>
        </w:rPr>
      </w:pPr>
      <w:r w:rsidRPr="00D002C9">
        <w:rPr>
          <w:rStyle w:val="Artdef"/>
          <w:sz w:val="18"/>
          <w:szCs w:val="18"/>
          <w:lang w:val="ru-RU"/>
        </w:rPr>
        <w:t>5.386</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Районе 2, Австралии, Гуаме, Индии, Индонезии и Японии полоса 1750–1850</w:t>
      </w:r>
      <w:r w:rsidRPr="00D002C9">
        <w:rPr>
          <w:sz w:val="18"/>
          <w:szCs w:val="18"/>
        </w:rPr>
        <w:t> </w:t>
      </w:r>
      <w:r w:rsidRPr="00D002C9">
        <w:rPr>
          <w:sz w:val="18"/>
          <w:szCs w:val="18"/>
          <w:lang w:val="ru-RU"/>
        </w:rPr>
        <w:t>МГц распределена также службе космической эксплуатации (Земля-космос) и службе космических исследований (Земля-космос) на первичной основе при условии согласования по п.</w:t>
      </w:r>
      <w:r w:rsidRPr="00D002C9">
        <w:rPr>
          <w:sz w:val="18"/>
          <w:szCs w:val="18"/>
        </w:rPr>
        <w:t> </w:t>
      </w:r>
      <w:r w:rsidRPr="00D002C9">
        <w:rPr>
          <w:b/>
          <w:bCs/>
          <w:sz w:val="18"/>
          <w:szCs w:val="18"/>
          <w:lang w:val="ru-RU"/>
        </w:rPr>
        <w:t>9.21</w:t>
      </w:r>
      <w:r w:rsidRPr="00D002C9">
        <w:rPr>
          <w:sz w:val="18"/>
          <w:szCs w:val="18"/>
          <w:lang w:val="ru-RU"/>
        </w:rPr>
        <w:t xml:space="preserve"> и при особом учете систем тропосферного рассеяния. </w:t>
      </w:r>
      <w:r w:rsidRPr="00D002C9">
        <w:rPr>
          <w:sz w:val="18"/>
          <w:szCs w:val="18"/>
        </w:rPr>
        <w:t>    </w:t>
      </w:r>
      <w:r w:rsidRPr="00D002C9">
        <w:rPr>
          <w:sz w:val="18"/>
          <w:szCs w:val="18"/>
          <w:lang w:val="ru-RU"/>
        </w:rPr>
        <w:t>(ВКР-03)</w:t>
      </w:r>
    </w:p>
    <w:p w:rsidR="008E2497" w:rsidRPr="00D002C9" w:rsidRDefault="003F1D8A">
      <w:pPr>
        <w:pStyle w:val="Note"/>
        <w:rPr>
          <w:sz w:val="18"/>
          <w:szCs w:val="18"/>
          <w:lang w:val="ru-RU"/>
        </w:rPr>
      </w:pPr>
      <w:r w:rsidRPr="00D002C9">
        <w:rPr>
          <w:rStyle w:val="Artdef"/>
          <w:sz w:val="18"/>
          <w:szCs w:val="18"/>
          <w:lang w:val="ru-RU"/>
        </w:rPr>
        <w:t>5.387</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Беларуси, Грузии, Казахстане, Кыргызстане, Румынии, Таджикистане и Туркменистане полоса 1770–1790 МГц распределена также метеорологической спутниковой службе на первичной основе при условии получения согласия в соответствии с п. </w:t>
      </w:r>
      <w:r w:rsidRPr="00D002C9">
        <w:rPr>
          <w:b/>
          <w:bCs/>
          <w:sz w:val="18"/>
          <w:szCs w:val="18"/>
          <w:lang w:val="ru-RU"/>
        </w:rPr>
        <w:t>9.21</w:t>
      </w:r>
      <w:r w:rsidRPr="00D002C9">
        <w:rPr>
          <w:sz w:val="18"/>
          <w:szCs w:val="18"/>
          <w:lang w:val="ru-RU"/>
        </w:rPr>
        <w:t>.     (ВКР-12)</w:t>
      </w:r>
    </w:p>
    <w:p w:rsidR="008E2497" w:rsidRPr="00D002C9" w:rsidRDefault="003F1D8A" w:rsidP="00E66448">
      <w:pPr>
        <w:pStyle w:val="Note"/>
        <w:rPr>
          <w:sz w:val="18"/>
          <w:szCs w:val="18"/>
          <w:lang w:val="ru-RU"/>
        </w:rPr>
      </w:pPr>
      <w:r w:rsidRPr="00D002C9">
        <w:rPr>
          <w:rStyle w:val="Artdef"/>
          <w:sz w:val="18"/>
          <w:szCs w:val="18"/>
          <w:lang w:val="ru-RU"/>
        </w:rPr>
        <w:t>5.388</w:t>
      </w:r>
      <w:r w:rsidRPr="00D002C9">
        <w:rPr>
          <w:sz w:val="18"/>
          <w:szCs w:val="18"/>
          <w:lang w:val="ru-RU"/>
        </w:rPr>
        <w:tab/>
      </w:r>
      <w:r w:rsidR="00E66448" w:rsidRPr="00D002C9">
        <w:rPr>
          <w:sz w:val="18"/>
          <w:szCs w:val="18"/>
          <w:lang w:val="ru-RU"/>
        </w:rPr>
        <w:t xml:space="preserve">Полосы 1885–2025 МГц и 2110–2200 МГц предназначены для использования на всемирной основе администрациями, желающими внедрить системы Международной подвижной связи (IMT). Такое использование не препятствует использованию этих полос другими службами, которым распределены эти полосы. Указанные полосы частот должны быть предоставлены для IMT в соответствии с Резолюцией </w:t>
      </w:r>
      <w:r w:rsidR="00E66448" w:rsidRPr="00D002C9">
        <w:rPr>
          <w:b/>
          <w:bCs/>
          <w:sz w:val="18"/>
          <w:szCs w:val="18"/>
          <w:lang w:val="ru-RU"/>
        </w:rPr>
        <w:t>212 (Пересм. ВКР-07)</w:t>
      </w:r>
      <w:r w:rsidR="00E66448" w:rsidRPr="00D002C9">
        <w:rPr>
          <w:sz w:val="18"/>
          <w:szCs w:val="18"/>
          <w:lang w:val="ru-RU"/>
        </w:rPr>
        <w:t xml:space="preserve">. (См. также Резолюцию </w:t>
      </w:r>
      <w:r w:rsidR="00E66448" w:rsidRPr="00D002C9">
        <w:rPr>
          <w:b/>
          <w:bCs/>
          <w:sz w:val="18"/>
          <w:szCs w:val="18"/>
          <w:lang w:val="ru-RU"/>
        </w:rPr>
        <w:t>223 (Пересм. ВКР-07)</w:t>
      </w:r>
      <w:r w:rsidR="00A44387" w:rsidRPr="00D002C9">
        <w:rPr>
          <w:position w:val="6"/>
          <w:sz w:val="18"/>
          <w:szCs w:val="18"/>
          <w:lang w:val="ru-RU"/>
        </w:rPr>
        <w:sym w:font="Symbol" w:char="F02A"/>
      </w:r>
      <w:r w:rsidR="00E66448" w:rsidRPr="00D002C9">
        <w:rPr>
          <w:sz w:val="18"/>
          <w:szCs w:val="18"/>
          <w:lang w:val="ru-RU"/>
        </w:rPr>
        <w:t>.)</w:t>
      </w:r>
      <w:r w:rsidRPr="00D002C9">
        <w:rPr>
          <w:sz w:val="18"/>
          <w:szCs w:val="18"/>
        </w:rPr>
        <w:t>     </w:t>
      </w:r>
      <w:r w:rsidRPr="00D002C9">
        <w:rPr>
          <w:sz w:val="18"/>
          <w:szCs w:val="18"/>
          <w:lang w:val="ru-RU"/>
        </w:rPr>
        <w:t>(ВКР-</w:t>
      </w:r>
      <w:r w:rsidR="007B2366" w:rsidRPr="00D002C9">
        <w:rPr>
          <w:sz w:val="18"/>
          <w:szCs w:val="18"/>
          <w:lang w:val="ru-RU"/>
        </w:rPr>
        <w:t>1</w:t>
      </w:r>
      <w:r w:rsidRPr="00D002C9">
        <w:rPr>
          <w:sz w:val="18"/>
          <w:szCs w:val="18"/>
          <w:lang w:val="ru-RU"/>
        </w:rPr>
        <w:t>2)</w:t>
      </w:r>
    </w:p>
    <w:p w:rsidR="008E2497" w:rsidRPr="00D002C9" w:rsidRDefault="003F1D8A" w:rsidP="00005CCA">
      <w:pPr>
        <w:pStyle w:val="Note"/>
        <w:tabs>
          <w:tab w:val="clear" w:pos="284"/>
        </w:tabs>
        <w:rPr>
          <w:sz w:val="18"/>
          <w:szCs w:val="18"/>
          <w:lang w:val="ru-RU"/>
        </w:rPr>
      </w:pPr>
      <w:r w:rsidRPr="00D002C9">
        <w:rPr>
          <w:rStyle w:val="Artdef"/>
          <w:sz w:val="18"/>
          <w:szCs w:val="18"/>
          <w:lang w:val="ru-RU"/>
        </w:rPr>
        <w:t>5.388</w:t>
      </w:r>
      <w:r w:rsidRPr="00D002C9">
        <w:rPr>
          <w:rStyle w:val="Artdef"/>
          <w:sz w:val="18"/>
          <w:szCs w:val="18"/>
        </w:rPr>
        <w:t>A</w:t>
      </w:r>
      <w:r w:rsidRPr="00D002C9">
        <w:rPr>
          <w:sz w:val="18"/>
          <w:szCs w:val="18"/>
          <w:lang w:val="ru-RU"/>
        </w:rPr>
        <w:tab/>
      </w:r>
      <w:r w:rsidR="00005CCA" w:rsidRPr="00D002C9">
        <w:rPr>
          <w:sz w:val="18"/>
          <w:szCs w:val="18"/>
          <w:lang w:val="ru-RU"/>
        </w:rPr>
        <w:t>В Районах 1 и 3 полосы 1885–1980 МГц, 2010–2025 МГц и 2110–2170 МГц и в Районе 2 полосы 1885–1980 МГц и 2110–2160 МГц могут использоваться станциями на высотной платформе в качестве базовых станций для обеспечения Международной подвижной связи (IMT) в соответствии с Резолюцией </w:t>
      </w:r>
      <w:r w:rsidR="00005CCA" w:rsidRPr="00D002C9">
        <w:rPr>
          <w:b/>
          <w:bCs/>
          <w:sz w:val="18"/>
          <w:szCs w:val="18"/>
          <w:lang w:val="ru-RU"/>
        </w:rPr>
        <w:t>221 (Пересм. ВКР-07)</w:t>
      </w:r>
      <w:r w:rsidR="00005CCA" w:rsidRPr="00D002C9">
        <w:rPr>
          <w:sz w:val="18"/>
          <w:szCs w:val="18"/>
          <w:lang w:val="ru-RU"/>
        </w:rPr>
        <w:t>. Работа в этих полосах применений IMT, использующих станции на высотной платформе в качестве базовых станций, не исключает возможности использования данных полос любой станцией служб, которым они распределены, и не устанавливает приоритета в Регламенте радиосвязи</w:t>
      </w:r>
      <w:r w:rsidRPr="00D002C9">
        <w:rPr>
          <w:sz w:val="18"/>
          <w:szCs w:val="18"/>
          <w:lang w:val="ru-RU"/>
        </w:rPr>
        <w:t>.</w:t>
      </w:r>
      <w:r w:rsidRPr="00D002C9">
        <w:rPr>
          <w:sz w:val="18"/>
          <w:szCs w:val="18"/>
        </w:rPr>
        <w:t>     </w:t>
      </w:r>
      <w:r w:rsidRPr="00D002C9">
        <w:rPr>
          <w:sz w:val="18"/>
          <w:szCs w:val="18"/>
          <w:lang w:val="ru-RU"/>
        </w:rPr>
        <w:t>(ВКР-</w:t>
      </w:r>
      <w:r w:rsidR="007B2366" w:rsidRPr="00D002C9">
        <w:rPr>
          <w:sz w:val="18"/>
          <w:szCs w:val="18"/>
          <w:lang w:val="ru-RU"/>
        </w:rPr>
        <w:t>12</w:t>
      </w:r>
      <w:r w:rsidRPr="00D002C9">
        <w:rPr>
          <w:sz w:val="18"/>
          <w:szCs w:val="18"/>
          <w:lang w:val="ru-RU"/>
        </w:rPr>
        <w:t>)</w:t>
      </w:r>
    </w:p>
    <w:p w:rsidR="008E2497" w:rsidRPr="00D002C9" w:rsidRDefault="003F1D8A" w:rsidP="007B2366">
      <w:pPr>
        <w:pStyle w:val="Note"/>
        <w:rPr>
          <w:sz w:val="18"/>
          <w:szCs w:val="18"/>
          <w:lang w:val="ru-RU"/>
        </w:rPr>
      </w:pPr>
      <w:r w:rsidRPr="00D002C9">
        <w:rPr>
          <w:rStyle w:val="Artdef"/>
          <w:sz w:val="18"/>
          <w:szCs w:val="18"/>
          <w:lang w:val="ru-RU"/>
        </w:rPr>
        <w:t>5.388B</w:t>
      </w:r>
      <w:r w:rsidRPr="00D002C9">
        <w:rPr>
          <w:sz w:val="18"/>
          <w:szCs w:val="18"/>
          <w:lang w:val="ru-RU"/>
        </w:rPr>
        <w:tab/>
        <w:t xml:space="preserve">В Алжире, Саудовской Аравии, Бахрейне, Бенине, Буркина-Фасо, Камеруне, Коморских Островах, Кот-д'Ивуаре, Китае, Кубе, Джибути, Египте, Объединенных Арабских Эмиратах, Эритрее, Эфиопии, Габоне, Гане, Индии, Исламской Республике Иран, Израиле, Иордании, Кении, Кувейте, Ливии, Мали, Марокко, Мавритании, Нигерии, Омане, Уганде, Пакистане, Катаре, Сирийской Арабской Республике, Сенегале, Сингапуре, Судане, Южном Судане, Танзании, Чаде, Того, Тунисе, Йемене, Замбии и Зимбабве для защиты действующих на их территории фиксированной и подвижной служб, в том числе подвижных станций IMT, от помех в совмещенном канале станции на высотной платформе (HAPS), работающие в качестве базовых станций IMT в соседних странах, в полосах, указанных в п. </w:t>
      </w:r>
      <w:r w:rsidRPr="00D002C9">
        <w:rPr>
          <w:b/>
          <w:bCs/>
          <w:sz w:val="18"/>
          <w:szCs w:val="18"/>
          <w:lang w:val="ru-RU"/>
        </w:rPr>
        <w:t>5.388А</w:t>
      </w:r>
      <w:r w:rsidRPr="00D002C9">
        <w:rPr>
          <w:sz w:val="18"/>
          <w:szCs w:val="18"/>
          <w:lang w:val="ru-RU"/>
        </w:rPr>
        <w:t>, не должны превышать значения плотности потока мощности в совмещенном канале, создаваемой на поверхности Земли за пределами границ страны, −127 дБ(Вт/(м</w:t>
      </w:r>
      <w:r w:rsidRPr="00D002C9">
        <w:rPr>
          <w:sz w:val="18"/>
          <w:szCs w:val="18"/>
          <w:vertAlign w:val="superscript"/>
          <w:lang w:val="ru-RU"/>
        </w:rPr>
        <w:t>2</w:t>
      </w:r>
      <w:r w:rsidRPr="00D002C9">
        <w:rPr>
          <w:sz w:val="18"/>
          <w:szCs w:val="18"/>
          <w:lang w:val="ru-RU"/>
        </w:rPr>
        <w:t> · МГц)), если только во время процедуры заявления HAPS не будет получено конкретное согласие на это от затрагиваемой администрации.    (ВКР</w:t>
      </w:r>
      <w:r w:rsidRPr="00D002C9">
        <w:rPr>
          <w:sz w:val="18"/>
          <w:szCs w:val="18"/>
          <w:lang w:val="ru-RU"/>
        </w:rPr>
        <w:noBreakHyphen/>
        <w:t>12)</w:t>
      </w:r>
    </w:p>
    <w:p w:rsidR="008E2497" w:rsidRPr="00D002C9" w:rsidRDefault="003F1D8A" w:rsidP="008E2497">
      <w:pPr>
        <w:pStyle w:val="Note"/>
        <w:rPr>
          <w:sz w:val="18"/>
          <w:szCs w:val="18"/>
          <w:lang w:val="ru-RU"/>
        </w:rPr>
      </w:pPr>
      <w:r w:rsidRPr="00D002C9">
        <w:rPr>
          <w:rStyle w:val="Artdef"/>
          <w:sz w:val="18"/>
          <w:szCs w:val="18"/>
          <w:lang w:val="ru-RU"/>
        </w:rPr>
        <w:t>5.389</w:t>
      </w:r>
      <w:r w:rsidRPr="00D002C9">
        <w:rPr>
          <w:sz w:val="18"/>
          <w:szCs w:val="18"/>
          <w:lang w:val="ru-RU"/>
        </w:rPr>
        <w:tab/>
        <w:t>Не использован.</w:t>
      </w:r>
    </w:p>
    <w:p w:rsidR="008E2497" w:rsidRPr="00D002C9" w:rsidRDefault="003F1D8A" w:rsidP="008E2497">
      <w:pPr>
        <w:pStyle w:val="Note"/>
        <w:rPr>
          <w:sz w:val="18"/>
          <w:szCs w:val="18"/>
          <w:lang w:val="ru-RU"/>
        </w:rPr>
      </w:pPr>
      <w:r w:rsidRPr="00D002C9">
        <w:rPr>
          <w:rStyle w:val="Artdef"/>
          <w:sz w:val="18"/>
          <w:szCs w:val="18"/>
          <w:lang w:val="ru-RU"/>
        </w:rPr>
        <w:lastRenderedPageBreak/>
        <w:t>5.389</w:t>
      </w:r>
      <w:r w:rsidRPr="00D002C9">
        <w:rPr>
          <w:rStyle w:val="Artdef"/>
          <w:sz w:val="18"/>
          <w:szCs w:val="18"/>
        </w:rPr>
        <w:t>A</w:t>
      </w:r>
      <w:r w:rsidRPr="00D002C9">
        <w:rPr>
          <w:sz w:val="18"/>
          <w:szCs w:val="18"/>
          <w:lang w:val="ru-RU"/>
        </w:rPr>
        <w:tab/>
        <w:t>Использование полос 1980–2010</w:t>
      </w:r>
      <w:r w:rsidRPr="00D002C9">
        <w:rPr>
          <w:sz w:val="18"/>
          <w:szCs w:val="18"/>
        </w:rPr>
        <w:t> </w:t>
      </w:r>
      <w:r w:rsidRPr="00D002C9">
        <w:rPr>
          <w:sz w:val="18"/>
          <w:szCs w:val="18"/>
          <w:lang w:val="ru-RU"/>
        </w:rPr>
        <w:t>МГц и 2170–2200</w:t>
      </w:r>
      <w:r w:rsidRPr="00D002C9">
        <w:rPr>
          <w:sz w:val="18"/>
          <w:szCs w:val="18"/>
        </w:rPr>
        <w:t> </w:t>
      </w:r>
      <w:r w:rsidRPr="00D002C9">
        <w:rPr>
          <w:sz w:val="18"/>
          <w:szCs w:val="18"/>
          <w:lang w:val="ru-RU"/>
        </w:rPr>
        <w:t>МГц подвижной спутниковой службой подлежит координации в соответствии с п.</w:t>
      </w:r>
      <w:r w:rsidRPr="00D002C9">
        <w:rPr>
          <w:sz w:val="18"/>
          <w:szCs w:val="18"/>
        </w:rPr>
        <w:t> </w:t>
      </w:r>
      <w:r w:rsidRPr="00D002C9">
        <w:rPr>
          <w:b/>
          <w:bCs/>
          <w:sz w:val="18"/>
          <w:szCs w:val="18"/>
          <w:lang w:val="ru-RU"/>
        </w:rPr>
        <w:t>9.11</w:t>
      </w:r>
      <w:r w:rsidRPr="00D002C9">
        <w:rPr>
          <w:b/>
          <w:bCs/>
          <w:sz w:val="18"/>
          <w:szCs w:val="18"/>
        </w:rPr>
        <w:t>A</w:t>
      </w:r>
      <w:r w:rsidRPr="00D002C9">
        <w:rPr>
          <w:sz w:val="18"/>
          <w:szCs w:val="18"/>
          <w:lang w:val="ru-RU"/>
        </w:rPr>
        <w:t xml:space="preserve"> и положениями Резолюции </w:t>
      </w:r>
      <w:r w:rsidRPr="00D002C9">
        <w:rPr>
          <w:b/>
          <w:bCs/>
          <w:sz w:val="18"/>
          <w:szCs w:val="18"/>
          <w:lang w:val="ru-RU"/>
        </w:rPr>
        <w:t>716 (Пересм. ВКР-2000)</w:t>
      </w:r>
      <w:r w:rsidR="00A44387" w:rsidRPr="00D002C9">
        <w:rPr>
          <w:position w:val="6"/>
          <w:sz w:val="18"/>
          <w:szCs w:val="18"/>
        </w:rPr>
        <w:sym w:font="Symbol" w:char="F02A"/>
      </w:r>
      <w:r w:rsidRPr="00D002C9">
        <w:rPr>
          <w:sz w:val="18"/>
          <w:szCs w:val="18"/>
          <w:lang w:val="ru-RU"/>
        </w:rPr>
        <w:t xml:space="preserve">. </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5.389</w:t>
      </w:r>
      <w:r w:rsidRPr="00D002C9">
        <w:rPr>
          <w:rStyle w:val="Artdef"/>
          <w:sz w:val="18"/>
          <w:szCs w:val="18"/>
        </w:rPr>
        <w:t>B</w:t>
      </w:r>
      <w:r w:rsidRPr="00D002C9">
        <w:rPr>
          <w:sz w:val="18"/>
          <w:szCs w:val="18"/>
          <w:lang w:val="ru-RU"/>
        </w:rPr>
        <w:tab/>
        <w:t>Использование полосы 1980–1990</w:t>
      </w:r>
      <w:r w:rsidRPr="00D002C9">
        <w:rPr>
          <w:sz w:val="18"/>
          <w:szCs w:val="18"/>
        </w:rPr>
        <w:t> </w:t>
      </w:r>
      <w:r w:rsidRPr="00D002C9">
        <w:rPr>
          <w:sz w:val="18"/>
          <w:szCs w:val="18"/>
          <w:lang w:val="ru-RU"/>
        </w:rPr>
        <w:t>МГц подвижной спутниковой службой не должно создавать вредных помех или ограничивать развитие фиксированной и подвижной служб в Аргентине, Бразилии, Канаде, Чили, Эквадоре, Соединенных Штатах Америки, Гондурасе, Ямайке, Мексике, Перу, Суринаме, Тринидаде и Тобаго, Уругвае и Венесуэле.</w:t>
      </w:r>
    </w:p>
    <w:p w:rsidR="008E2497" w:rsidRPr="00D002C9" w:rsidRDefault="003F1D8A" w:rsidP="008E2497">
      <w:pPr>
        <w:pStyle w:val="Note"/>
        <w:rPr>
          <w:sz w:val="18"/>
          <w:szCs w:val="18"/>
          <w:lang w:val="ru-RU"/>
        </w:rPr>
      </w:pPr>
      <w:r w:rsidRPr="00D002C9">
        <w:rPr>
          <w:rStyle w:val="Artdef"/>
          <w:sz w:val="18"/>
          <w:szCs w:val="18"/>
          <w:lang w:val="ru-RU"/>
        </w:rPr>
        <w:t>5.389</w:t>
      </w:r>
      <w:r w:rsidRPr="00D002C9">
        <w:rPr>
          <w:rStyle w:val="Artdef"/>
          <w:sz w:val="18"/>
          <w:szCs w:val="18"/>
        </w:rPr>
        <w:t>C</w:t>
      </w:r>
      <w:r w:rsidRPr="00D002C9">
        <w:rPr>
          <w:sz w:val="18"/>
          <w:szCs w:val="18"/>
          <w:lang w:val="ru-RU"/>
        </w:rPr>
        <w:tab/>
        <w:t>Использование полос 2010–2025</w:t>
      </w:r>
      <w:r w:rsidRPr="00D002C9">
        <w:rPr>
          <w:sz w:val="18"/>
          <w:szCs w:val="18"/>
        </w:rPr>
        <w:t> </w:t>
      </w:r>
      <w:r w:rsidRPr="00D002C9">
        <w:rPr>
          <w:sz w:val="18"/>
          <w:szCs w:val="18"/>
          <w:lang w:val="ru-RU"/>
        </w:rPr>
        <w:t>МГц и 2160–2170</w:t>
      </w:r>
      <w:r w:rsidRPr="00D002C9">
        <w:rPr>
          <w:sz w:val="18"/>
          <w:szCs w:val="18"/>
        </w:rPr>
        <w:t> </w:t>
      </w:r>
      <w:r w:rsidRPr="00D002C9">
        <w:rPr>
          <w:sz w:val="18"/>
          <w:szCs w:val="18"/>
          <w:lang w:val="ru-RU"/>
        </w:rPr>
        <w:t>МГц подвижной спутниковой службой в Районе</w:t>
      </w:r>
      <w:r w:rsidRPr="00D002C9">
        <w:rPr>
          <w:sz w:val="18"/>
          <w:szCs w:val="18"/>
        </w:rPr>
        <w:t> </w:t>
      </w:r>
      <w:r w:rsidRPr="00D002C9">
        <w:rPr>
          <w:sz w:val="18"/>
          <w:szCs w:val="18"/>
          <w:lang w:val="ru-RU"/>
        </w:rPr>
        <w:t>2 подлежит координации в соответствии с п.</w:t>
      </w:r>
      <w:r w:rsidRPr="00D002C9">
        <w:rPr>
          <w:sz w:val="18"/>
          <w:szCs w:val="18"/>
        </w:rPr>
        <w:t> </w:t>
      </w:r>
      <w:r w:rsidRPr="00D002C9">
        <w:rPr>
          <w:b/>
          <w:bCs/>
          <w:sz w:val="18"/>
          <w:szCs w:val="18"/>
          <w:lang w:val="ru-RU"/>
        </w:rPr>
        <w:t>9.11</w:t>
      </w:r>
      <w:r w:rsidRPr="00D002C9">
        <w:rPr>
          <w:b/>
          <w:bCs/>
          <w:sz w:val="18"/>
          <w:szCs w:val="18"/>
        </w:rPr>
        <w:t>A</w:t>
      </w:r>
      <w:r w:rsidRPr="00D002C9">
        <w:rPr>
          <w:sz w:val="18"/>
          <w:szCs w:val="18"/>
          <w:lang w:val="ru-RU"/>
        </w:rPr>
        <w:t xml:space="preserve"> и положениями Резолюции</w:t>
      </w:r>
      <w:r w:rsidRPr="00D002C9">
        <w:rPr>
          <w:sz w:val="18"/>
          <w:szCs w:val="18"/>
        </w:rPr>
        <w:t> </w:t>
      </w:r>
      <w:r w:rsidRPr="00D002C9">
        <w:rPr>
          <w:b/>
          <w:bCs/>
          <w:sz w:val="18"/>
          <w:szCs w:val="18"/>
          <w:lang w:val="ru-RU"/>
        </w:rPr>
        <w:t>716</w:t>
      </w:r>
      <w:r w:rsidRPr="00D002C9">
        <w:rPr>
          <w:sz w:val="18"/>
          <w:szCs w:val="18"/>
          <w:lang w:val="ru-RU"/>
        </w:rPr>
        <w:t xml:space="preserve"> </w:t>
      </w:r>
      <w:r w:rsidRPr="00D002C9">
        <w:rPr>
          <w:b/>
          <w:bCs/>
          <w:sz w:val="18"/>
          <w:szCs w:val="18"/>
          <w:lang w:val="ru-RU"/>
        </w:rPr>
        <w:t>(Пересм. ВКР-2000)</w:t>
      </w:r>
      <w:r w:rsidR="00A44387" w:rsidRPr="00D002C9">
        <w:rPr>
          <w:position w:val="6"/>
          <w:sz w:val="18"/>
          <w:szCs w:val="18"/>
          <w:lang w:val="ru-RU"/>
        </w:rPr>
        <w:t xml:space="preserve"> </w:t>
      </w:r>
      <w:r w:rsidR="00A44387" w:rsidRPr="00D002C9">
        <w:rPr>
          <w:position w:val="6"/>
          <w:sz w:val="18"/>
          <w:szCs w:val="18"/>
        </w:rPr>
        <w:sym w:font="Symbol" w:char="F02A"/>
      </w:r>
      <w:r w:rsidRPr="00D002C9">
        <w:rPr>
          <w:sz w:val="18"/>
          <w:szCs w:val="18"/>
          <w:lang w:val="ru-RU"/>
        </w:rPr>
        <w:t>.     (ВКР-07)</w:t>
      </w:r>
    </w:p>
    <w:p w:rsidR="008E2497" w:rsidRPr="00D002C9" w:rsidRDefault="003F1D8A" w:rsidP="0051464B">
      <w:pPr>
        <w:pStyle w:val="Note"/>
        <w:rPr>
          <w:sz w:val="18"/>
          <w:szCs w:val="18"/>
          <w:lang w:val="ru-RU"/>
        </w:rPr>
      </w:pPr>
      <w:r w:rsidRPr="00D002C9">
        <w:rPr>
          <w:rStyle w:val="Artdef"/>
          <w:sz w:val="18"/>
          <w:szCs w:val="18"/>
          <w:lang w:val="ru-RU"/>
        </w:rPr>
        <w:t>5.389</w:t>
      </w:r>
      <w:r w:rsidRPr="00D002C9">
        <w:rPr>
          <w:rStyle w:val="Artdef"/>
          <w:sz w:val="18"/>
          <w:szCs w:val="18"/>
        </w:rPr>
        <w:t>D</w:t>
      </w:r>
      <w:r w:rsidRPr="00D002C9">
        <w:rPr>
          <w:sz w:val="18"/>
          <w:szCs w:val="18"/>
          <w:lang w:val="ru-RU"/>
        </w:rPr>
        <w:tab/>
        <w:t>(</w:t>
      </w:r>
      <w:r w:rsidRPr="00D002C9">
        <w:rPr>
          <w:sz w:val="18"/>
          <w:szCs w:val="18"/>
        </w:rPr>
        <w:t>SUP</w:t>
      </w:r>
      <w:r w:rsidRPr="00D002C9">
        <w:rPr>
          <w:sz w:val="18"/>
          <w:szCs w:val="18"/>
          <w:lang w:val="ru-RU"/>
        </w:rPr>
        <w:t xml:space="preserve"> – ВКР-03)</w:t>
      </w:r>
    </w:p>
    <w:p w:rsidR="008E2497" w:rsidRPr="00D002C9" w:rsidRDefault="003F1D8A" w:rsidP="000F61D9">
      <w:r w:rsidRPr="00D002C9">
        <w:rPr>
          <w:rStyle w:val="Artdef"/>
          <w:sz w:val="18"/>
          <w:szCs w:val="18"/>
        </w:rPr>
        <w:t>5.389E</w:t>
      </w:r>
      <w:r w:rsidRPr="00D002C9">
        <w:tab/>
        <w:t>Использование полос 2010–2025 МГц и 2160–2170 МГц подвижной спутниковой службой в Районе 2 не должно создавать вредных помех или ограничивать развитие фиксированной и подвижной служб в Районах 1 и 3.</w:t>
      </w:r>
    </w:p>
    <w:p w:rsidR="008E2497" w:rsidRPr="00D002C9" w:rsidRDefault="003F1D8A" w:rsidP="008E2497">
      <w:pPr>
        <w:pStyle w:val="Note"/>
        <w:rPr>
          <w:sz w:val="18"/>
          <w:szCs w:val="18"/>
          <w:lang w:val="ru-RU"/>
        </w:rPr>
      </w:pPr>
      <w:r w:rsidRPr="00D002C9">
        <w:rPr>
          <w:rStyle w:val="Artdef"/>
          <w:sz w:val="18"/>
          <w:szCs w:val="18"/>
          <w:lang w:val="ru-RU"/>
        </w:rPr>
        <w:t>5.389</w:t>
      </w:r>
      <w:r w:rsidRPr="00D002C9">
        <w:rPr>
          <w:rStyle w:val="Artdef"/>
          <w:sz w:val="18"/>
          <w:szCs w:val="18"/>
        </w:rPr>
        <w:t>F</w:t>
      </w:r>
      <w:r w:rsidRPr="00D002C9">
        <w:rPr>
          <w:sz w:val="18"/>
          <w:szCs w:val="18"/>
          <w:lang w:val="ru-RU"/>
        </w:rPr>
        <w:tab/>
        <w:t>В Алжире, Бенине, Кабо-Верде, Египте, Исламской Республике Иран, Мали, Сирийской Арабской Республике и Тунисе использование полос 1980–2010</w:t>
      </w:r>
      <w:r w:rsidRPr="00D002C9">
        <w:rPr>
          <w:sz w:val="18"/>
          <w:szCs w:val="18"/>
        </w:rPr>
        <w:t> </w:t>
      </w:r>
      <w:r w:rsidRPr="00D002C9">
        <w:rPr>
          <w:sz w:val="18"/>
          <w:szCs w:val="18"/>
          <w:lang w:val="ru-RU"/>
        </w:rPr>
        <w:t>МГц и 2170–2200</w:t>
      </w:r>
      <w:r w:rsidRPr="00D002C9">
        <w:rPr>
          <w:sz w:val="18"/>
          <w:szCs w:val="18"/>
        </w:rPr>
        <w:t> </w:t>
      </w:r>
      <w:r w:rsidRPr="00D002C9">
        <w:rPr>
          <w:sz w:val="18"/>
          <w:szCs w:val="18"/>
          <w:lang w:val="ru-RU"/>
        </w:rPr>
        <w:t>МГц подвижной спутниковой службой не должно ни создавать вредных помех фиксированной и подвижной службам, ни препятствовать развитию этих служб до 1 января 2005 г., ни требовать защиты от них.</w:t>
      </w:r>
      <w:r w:rsidRPr="00D002C9">
        <w:rPr>
          <w:sz w:val="18"/>
          <w:szCs w:val="18"/>
        </w:rPr>
        <w:t>     </w:t>
      </w:r>
      <w:r w:rsidRPr="00D002C9">
        <w:rPr>
          <w:sz w:val="18"/>
          <w:szCs w:val="18"/>
          <w:lang w:val="ru-RU"/>
        </w:rPr>
        <w:t>(ВКР</w:t>
      </w:r>
      <w:r w:rsidRPr="00D002C9">
        <w:rPr>
          <w:sz w:val="18"/>
          <w:szCs w:val="18"/>
          <w:lang w:val="ru-RU"/>
        </w:rPr>
        <w:noBreakHyphen/>
        <w:t>2000)</w:t>
      </w:r>
    </w:p>
    <w:p w:rsidR="008E2497" w:rsidRPr="00D002C9" w:rsidRDefault="003F1D8A" w:rsidP="008E2497">
      <w:pPr>
        <w:pStyle w:val="Note"/>
        <w:rPr>
          <w:sz w:val="18"/>
          <w:szCs w:val="18"/>
          <w:lang w:val="ru-RU"/>
        </w:rPr>
      </w:pPr>
      <w:r w:rsidRPr="00D002C9">
        <w:rPr>
          <w:rStyle w:val="Artdef"/>
          <w:sz w:val="18"/>
          <w:szCs w:val="18"/>
          <w:lang w:val="ru-RU"/>
        </w:rPr>
        <w:t>5.390</w:t>
      </w:r>
      <w:r w:rsidRPr="00D002C9">
        <w:rPr>
          <w:sz w:val="18"/>
          <w:szCs w:val="18"/>
          <w:lang w:val="ru-RU"/>
        </w:rPr>
        <w:tab/>
        <w:t>(</w:t>
      </w:r>
      <w:r w:rsidRPr="00D002C9">
        <w:rPr>
          <w:sz w:val="18"/>
          <w:szCs w:val="18"/>
        </w:rPr>
        <w:t>SUP</w:t>
      </w:r>
      <w:r w:rsidRPr="00D002C9">
        <w:rPr>
          <w:sz w:val="18"/>
          <w:szCs w:val="18"/>
          <w:lang w:val="ru-RU"/>
        </w:rPr>
        <w:t xml:space="preserve"> – ВКР-07)</w:t>
      </w:r>
    </w:p>
    <w:p w:rsidR="008E2497" w:rsidRPr="00D002C9" w:rsidRDefault="003F1D8A" w:rsidP="008E2497">
      <w:pPr>
        <w:pStyle w:val="Note"/>
        <w:rPr>
          <w:sz w:val="18"/>
          <w:szCs w:val="18"/>
          <w:lang w:val="ru-RU"/>
        </w:rPr>
      </w:pPr>
      <w:r w:rsidRPr="00D002C9">
        <w:rPr>
          <w:rStyle w:val="Artdef"/>
          <w:sz w:val="18"/>
          <w:szCs w:val="18"/>
          <w:lang w:val="ru-RU"/>
        </w:rPr>
        <w:t>5.391</w:t>
      </w:r>
      <w:r w:rsidRPr="00D002C9">
        <w:rPr>
          <w:sz w:val="18"/>
          <w:szCs w:val="18"/>
          <w:lang w:val="ru-RU"/>
        </w:rPr>
        <w:tab/>
        <w:t>При присвоении частот подвижной службе в полосах 2025–2110</w:t>
      </w:r>
      <w:r w:rsidRPr="00D002C9">
        <w:rPr>
          <w:sz w:val="18"/>
          <w:szCs w:val="18"/>
        </w:rPr>
        <w:t> </w:t>
      </w:r>
      <w:r w:rsidRPr="00D002C9">
        <w:rPr>
          <w:sz w:val="18"/>
          <w:szCs w:val="18"/>
          <w:lang w:val="ru-RU"/>
        </w:rPr>
        <w:t>МГц и 2200–2290</w:t>
      </w:r>
      <w:r w:rsidRPr="00D002C9">
        <w:rPr>
          <w:sz w:val="18"/>
          <w:szCs w:val="18"/>
        </w:rPr>
        <w:t> </w:t>
      </w:r>
      <w:r w:rsidRPr="00D002C9">
        <w:rPr>
          <w:sz w:val="18"/>
          <w:szCs w:val="18"/>
          <w:lang w:val="ru-RU"/>
        </w:rPr>
        <w:t>МГц администрации не должны вводить подвижные системы высокой плотности, описанные в Рекомендации МСЭ-</w:t>
      </w:r>
      <w:r w:rsidRPr="00D002C9">
        <w:rPr>
          <w:sz w:val="18"/>
          <w:szCs w:val="18"/>
        </w:rPr>
        <w:t>R</w:t>
      </w:r>
      <w:r w:rsidRPr="00D002C9">
        <w:rPr>
          <w:sz w:val="18"/>
          <w:szCs w:val="18"/>
          <w:lang w:val="ru-RU"/>
        </w:rPr>
        <w:t xml:space="preserve"> </w:t>
      </w:r>
      <w:r w:rsidRPr="00D002C9">
        <w:rPr>
          <w:sz w:val="18"/>
          <w:szCs w:val="18"/>
        </w:rPr>
        <w:t>SA</w:t>
      </w:r>
      <w:r w:rsidRPr="00D002C9">
        <w:rPr>
          <w:sz w:val="18"/>
          <w:szCs w:val="18"/>
          <w:lang w:val="ru-RU"/>
        </w:rPr>
        <w:t>.1154, и должны учитывать эту Рекомендацию при введении любых других видов подвижных систем.</w:t>
      </w:r>
      <w:r w:rsidRPr="00D002C9">
        <w:rPr>
          <w:sz w:val="18"/>
          <w:szCs w:val="18"/>
        </w:rPr>
        <w:t> </w:t>
      </w:r>
      <w:r w:rsidRPr="00D002C9">
        <w:rPr>
          <w:sz w:val="18"/>
          <w:szCs w:val="18"/>
          <w:lang w:val="ru-RU"/>
        </w:rPr>
        <w:t>    (ВКР</w:t>
      </w:r>
      <w:r w:rsidRPr="00D002C9">
        <w:rPr>
          <w:sz w:val="18"/>
          <w:szCs w:val="18"/>
          <w:lang w:val="ru-RU"/>
        </w:rPr>
        <w:noBreakHyphen/>
        <w:t>97)</w:t>
      </w:r>
    </w:p>
    <w:p w:rsidR="008E2497" w:rsidRPr="00D002C9" w:rsidRDefault="003F1D8A" w:rsidP="008E2497">
      <w:pPr>
        <w:pStyle w:val="Note"/>
        <w:rPr>
          <w:sz w:val="18"/>
          <w:szCs w:val="18"/>
          <w:lang w:val="ru-RU"/>
        </w:rPr>
      </w:pPr>
      <w:r w:rsidRPr="00D002C9">
        <w:rPr>
          <w:rStyle w:val="Artdef"/>
          <w:sz w:val="18"/>
          <w:szCs w:val="18"/>
          <w:lang w:val="ru-RU"/>
        </w:rPr>
        <w:t>5.392</w:t>
      </w:r>
      <w:r w:rsidRPr="00D002C9">
        <w:rPr>
          <w:sz w:val="18"/>
          <w:szCs w:val="18"/>
          <w:lang w:val="ru-RU"/>
        </w:rPr>
        <w:tab/>
        <w:t>Администрации должны принять все практически возможные меры для обеспечения того, чтобы передачи на линии космос-космос между двумя или несколькими негеостационарными спутниками в службах космических исследований и космической эксплуатации и в спутниковой службе исследования Земли в полосах 2025–2110</w:t>
      </w:r>
      <w:r w:rsidRPr="00D002C9">
        <w:rPr>
          <w:sz w:val="18"/>
          <w:szCs w:val="18"/>
        </w:rPr>
        <w:t> </w:t>
      </w:r>
      <w:r w:rsidRPr="00D002C9">
        <w:rPr>
          <w:sz w:val="18"/>
          <w:szCs w:val="18"/>
          <w:lang w:val="ru-RU"/>
        </w:rPr>
        <w:t>МГц и 2200–2290</w:t>
      </w:r>
      <w:r w:rsidRPr="00D002C9">
        <w:rPr>
          <w:sz w:val="18"/>
          <w:szCs w:val="18"/>
        </w:rPr>
        <w:t> </w:t>
      </w:r>
      <w:r w:rsidRPr="00D002C9">
        <w:rPr>
          <w:sz w:val="18"/>
          <w:szCs w:val="18"/>
          <w:lang w:val="ru-RU"/>
        </w:rPr>
        <w:t>МГц не создавали каких-либо ограничений для передач Земля-космос, космос-Земля и других передач космос-космос в этих службах и в этих полосах между геостационарными и негеостационарными спутниками.</w:t>
      </w:r>
    </w:p>
    <w:p w:rsidR="00D002C9" w:rsidRPr="00D002C9" w:rsidRDefault="003F1D8A" w:rsidP="008E2497">
      <w:pPr>
        <w:pStyle w:val="Note"/>
        <w:rPr>
          <w:sz w:val="18"/>
          <w:szCs w:val="18"/>
          <w:lang w:val="ru-RU"/>
        </w:rPr>
      </w:pPr>
      <w:r w:rsidRPr="00D002C9">
        <w:rPr>
          <w:rStyle w:val="Artdef"/>
          <w:sz w:val="18"/>
          <w:szCs w:val="18"/>
          <w:lang w:val="ru-RU"/>
        </w:rPr>
        <w:t>5.392</w:t>
      </w:r>
      <w:r w:rsidRPr="00D002C9">
        <w:rPr>
          <w:rStyle w:val="Artdef"/>
          <w:sz w:val="18"/>
          <w:szCs w:val="18"/>
        </w:rPr>
        <w:t>A</w:t>
      </w:r>
      <w:r w:rsidRPr="00D002C9">
        <w:rPr>
          <w:sz w:val="18"/>
          <w:szCs w:val="18"/>
          <w:lang w:val="ru-RU"/>
        </w:rPr>
        <w:tab/>
        <w:t>(</w:t>
      </w:r>
      <w:r w:rsidRPr="00D002C9">
        <w:rPr>
          <w:sz w:val="18"/>
          <w:szCs w:val="18"/>
        </w:rPr>
        <w:t>SUP</w:t>
      </w:r>
      <w:r w:rsidRPr="00D002C9">
        <w:rPr>
          <w:sz w:val="18"/>
          <w:szCs w:val="18"/>
          <w:lang w:val="ru-RU"/>
        </w:rPr>
        <w:t xml:space="preserve"> – ВКР-07)</w:t>
      </w:r>
    </w:p>
    <w:p w:rsidR="00D002C9" w:rsidRPr="00D002C9" w:rsidRDefault="00D002C9" w:rsidP="008E2497">
      <w:pPr>
        <w:pStyle w:val="Note"/>
        <w:rPr>
          <w:sz w:val="18"/>
          <w:szCs w:val="18"/>
          <w:lang w:val="ru-RU"/>
        </w:rPr>
      </w:pPr>
    </w:p>
    <w:p w:rsidR="008E2497" w:rsidRPr="00D002C9" w:rsidRDefault="003F1D8A" w:rsidP="00EB7222">
      <w:pPr>
        <w:pStyle w:val="Note"/>
        <w:rPr>
          <w:color w:val="000000"/>
          <w:sz w:val="18"/>
          <w:szCs w:val="18"/>
          <w:lang w:val="ru-RU"/>
        </w:rPr>
      </w:pPr>
      <w:r w:rsidRPr="00D002C9">
        <w:rPr>
          <w:rStyle w:val="Artdef"/>
          <w:sz w:val="18"/>
          <w:szCs w:val="18"/>
          <w:lang w:val="ru-RU"/>
        </w:rPr>
        <w:t>5.393</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Канаде, Соединенных Штатах Америки, Индии и Мексике полоса 2310–2360</w:t>
      </w:r>
      <w:r w:rsidRPr="00D002C9">
        <w:rPr>
          <w:sz w:val="18"/>
          <w:szCs w:val="18"/>
        </w:rPr>
        <w:t> </w:t>
      </w:r>
      <w:r w:rsidRPr="00D002C9">
        <w:rPr>
          <w:sz w:val="18"/>
          <w:szCs w:val="18"/>
          <w:lang w:val="ru-RU"/>
        </w:rPr>
        <w:t xml:space="preserve">МГц распределена также радиовещательной спутниковой службе (звуковой) и дополнительной наземной звуковой радиовещательной службе на первичной основе. Такое использование ограничено цифровым звуковым радиовещанием и может осуществляться при условии выполнения положений Резолюции </w:t>
      </w:r>
      <w:r w:rsidRPr="00D002C9">
        <w:rPr>
          <w:b/>
          <w:bCs/>
          <w:sz w:val="18"/>
          <w:szCs w:val="18"/>
          <w:lang w:val="ru-RU"/>
        </w:rPr>
        <w:t>528</w:t>
      </w:r>
      <w:r w:rsidRPr="00D002C9">
        <w:rPr>
          <w:b/>
          <w:bCs/>
          <w:sz w:val="18"/>
          <w:szCs w:val="18"/>
        </w:rPr>
        <w:t> </w:t>
      </w:r>
      <w:r w:rsidRPr="00D002C9">
        <w:rPr>
          <w:b/>
          <w:bCs/>
          <w:sz w:val="18"/>
          <w:szCs w:val="18"/>
          <w:lang w:val="ru-RU"/>
        </w:rPr>
        <w:t>(</w:t>
      </w:r>
      <w:r w:rsidRPr="00D002C9">
        <w:rPr>
          <w:b/>
          <w:sz w:val="18"/>
          <w:szCs w:val="18"/>
          <w:lang w:val="ru-RU"/>
        </w:rPr>
        <w:t>Пересм. ВКР-03)</w:t>
      </w:r>
      <w:r w:rsidRPr="00D002C9">
        <w:rPr>
          <w:sz w:val="18"/>
          <w:szCs w:val="18"/>
          <w:lang w:val="ru-RU"/>
        </w:rPr>
        <w:t xml:space="preserve">, за исключением пункта 3 раздела </w:t>
      </w:r>
      <w:r w:rsidRPr="00D002C9">
        <w:rPr>
          <w:i/>
          <w:iCs/>
          <w:sz w:val="18"/>
          <w:szCs w:val="18"/>
          <w:lang w:val="ru-RU"/>
        </w:rPr>
        <w:t xml:space="preserve">решает </w:t>
      </w:r>
      <w:r w:rsidRPr="00D002C9">
        <w:rPr>
          <w:sz w:val="18"/>
          <w:szCs w:val="18"/>
          <w:lang w:val="ru-RU"/>
        </w:rPr>
        <w:t>в отношении ограничений, налагаемых на радиовещательные спутниковые системы в верхн</w:t>
      </w:r>
      <w:r w:rsidR="00EB7222" w:rsidRPr="00D002C9">
        <w:rPr>
          <w:sz w:val="18"/>
          <w:szCs w:val="18"/>
          <w:lang w:val="ru-RU"/>
        </w:rPr>
        <w:t>их</w:t>
      </w:r>
      <w:r w:rsidRPr="00D002C9">
        <w:rPr>
          <w:sz w:val="18"/>
          <w:szCs w:val="18"/>
          <w:lang w:val="ru-RU"/>
        </w:rPr>
        <w:t xml:space="preserve"> 25</w:t>
      </w:r>
      <w:r w:rsidRPr="00D002C9">
        <w:rPr>
          <w:sz w:val="18"/>
          <w:szCs w:val="18"/>
        </w:rPr>
        <w:t> </w:t>
      </w:r>
      <w:r w:rsidRPr="00D002C9">
        <w:rPr>
          <w:sz w:val="18"/>
          <w:szCs w:val="18"/>
          <w:lang w:val="ru-RU"/>
        </w:rPr>
        <w:t>МГц</w:t>
      </w:r>
      <w:r w:rsidR="00EB7222" w:rsidRPr="00D002C9">
        <w:rPr>
          <w:sz w:val="18"/>
          <w:szCs w:val="18"/>
          <w:lang w:val="ru-RU"/>
        </w:rPr>
        <w:t xml:space="preserve"> этого диапазона</w:t>
      </w:r>
      <w:r w:rsidRPr="00D002C9">
        <w:rPr>
          <w:sz w:val="18"/>
          <w:szCs w:val="18"/>
          <w:lang w:val="ru-RU"/>
        </w:rPr>
        <w:t>.</w:t>
      </w:r>
      <w:r w:rsidRPr="00D002C9">
        <w:rPr>
          <w:sz w:val="18"/>
          <w:szCs w:val="18"/>
        </w:rPr>
        <w:t>     </w:t>
      </w:r>
      <w:r w:rsidRPr="00D002C9">
        <w:rPr>
          <w:color w:val="000000"/>
          <w:sz w:val="18"/>
          <w:szCs w:val="18"/>
          <w:lang w:val="ru-RU"/>
        </w:rPr>
        <w:t>(ВКР-07)</w:t>
      </w:r>
    </w:p>
    <w:p w:rsidR="008E2497" w:rsidRPr="00D002C9" w:rsidRDefault="003F1D8A" w:rsidP="008E2497">
      <w:pPr>
        <w:pStyle w:val="Note"/>
        <w:rPr>
          <w:color w:val="000000"/>
          <w:sz w:val="18"/>
          <w:szCs w:val="18"/>
          <w:lang w:val="ru-RU"/>
        </w:rPr>
      </w:pPr>
      <w:r w:rsidRPr="00D002C9">
        <w:rPr>
          <w:rStyle w:val="Artdef"/>
          <w:sz w:val="18"/>
          <w:szCs w:val="18"/>
          <w:lang w:val="ru-RU"/>
        </w:rPr>
        <w:t>5.394</w:t>
      </w:r>
      <w:r w:rsidRPr="00D002C9">
        <w:rPr>
          <w:sz w:val="18"/>
          <w:szCs w:val="18"/>
          <w:lang w:val="ru-RU"/>
        </w:rPr>
        <w:tab/>
        <w:t>В Соединенных Штатах Америки использование полосы 2300–2390 МГц воздушной подвижной службой для передач телеметрии имеет приоритет перед другими видами использования подвижными службами. В</w:t>
      </w:r>
      <w:r w:rsidRPr="00D002C9">
        <w:rPr>
          <w:sz w:val="18"/>
          <w:szCs w:val="18"/>
        </w:rPr>
        <w:t> </w:t>
      </w:r>
      <w:r w:rsidRPr="00D002C9">
        <w:rPr>
          <w:sz w:val="18"/>
          <w:szCs w:val="18"/>
          <w:lang w:val="ru-RU"/>
        </w:rPr>
        <w:t>Канаде использование полосы 2360–2400 МГц воздушной подвижной службой для передач телеметрии имеет приоритет перед другими видами использования подвижными службами.</w:t>
      </w:r>
      <w:r w:rsidRPr="00D002C9">
        <w:rPr>
          <w:color w:val="000000"/>
          <w:sz w:val="18"/>
          <w:szCs w:val="18"/>
        </w:rPr>
        <w:t>     </w:t>
      </w:r>
      <w:r w:rsidRPr="00D002C9">
        <w:rPr>
          <w:color w:val="000000"/>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5.395</w:t>
      </w:r>
      <w:r w:rsidRPr="00D002C9">
        <w:rPr>
          <w:sz w:val="18"/>
          <w:szCs w:val="18"/>
          <w:lang w:val="ru-RU"/>
        </w:rPr>
        <w:tab/>
        <w:t>Во Франции и Турции приоритет в использовании полосы 2310–2360</w:t>
      </w:r>
      <w:r w:rsidRPr="00D002C9">
        <w:rPr>
          <w:sz w:val="18"/>
          <w:szCs w:val="18"/>
        </w:rPr>
        <w:t> </w:t>
      </w:r>
      <w:r w:rsidRPr="00D002C9">
        <w:rPr>
          <w:sz w:val="18"/>
          <w:szCs w:val="18"/>
          <w:lang w:val="ru-RU"/>
        </w:rPr>
        <w:t>МГц отдается воздушной подвижной службе для передач телеметрии по отношению к другим видам работ в подвижных службах.     (ВКР-03)</w:t>
      </w:r>
    </w:p>
    <w:p w:rsidR="008E2497" w:rsidRPr="00D002C9" w:rsidRDefault="003F1D8A" w:rsidP="008E2497">
      <w:pPr>
        <w:pStyle w:val="Note"/>
        <w:rPr>
          <w:sz w:val="18"/>
          <w:szCs w:val="18"/>
          <w:lang w:val="ru-RU"/>
        </w:rPr>
      </w:pPr>
      <w:r w:rsidRPr="00D002C9">
        <w:rPr>
          <w:rStyle w:val="Artdef"/>
          <w:sz w:val="18"/>
          <w:szCs w:val="18"/>
          <w:lang w:val="ru-RU"/>
        </w:rPr>
        <w:t>5.396</w:t>
      </w:r>
      <w:r w:rsidRPr="00D002C9">
        <w:rPr>
          <w:sz w:val="18"/>
          <w:szCs w:val="18"/>
          <w:lang w:val="ru-RU"/>
        </w:rPr>
        <w:tab/>
        <w:t xml:space="preserve">Космические станции радиовещательной спутниковой службы в полосе 2310–2360 МГц, работающие в соответствии с п. </w:t>
      </w:r>
      <w:r w:rsidRPr="00D002C9">
        <w:rPr>
          <w:b/>
          <w:bCs/>
          <w:sz w:val="18"/>
          <w:szCs w:val="18"/>
          <w:lang w:val="ru-RU"/>
        </w:rPr>
        <w:t>5.393</w:t>
      </w:r>
      <w:r w:rsidRPr="00D002C9">
        <w:rPr>
          <w:sz w:val="18"/>
          <w:szCs w:val="18"/>
          <w:lang w:val="ru-RU"/>
        </w:rPr>
        <w:t xml:space="preserve"> и могущие затронуть службы, которым эта полоса распределена в других странах, должны координироваться и заявляться в соответствии с Резолюцией </w:t>
      </w:r>
      <w:r w:rsidRPr="00D002C9">
        <w:rPr>
          <w:b/>
          <w:bCs/>
          <w:sz w:val="18"/>
          <w:szCs w:val="18"/>
          <w:lang w:val="ru-RU"/>
        </w:rPr>
        <w:t>33 (Пересм. ВКР-97)</w:t>
      </w:r>
      <w:r w:rsidRPr="00D002C9">
        <w:rPr>
          <w:rStyle w:val="a7"/>
          <w:sz w:val="18"/>
          <w:szCs w:val="18"/>
        </w:rPr>
        <w:footnoteReference w:customMarkFollows="1" w:id="10"/>
        <w:sym w:font="Symbol" w:char="F02A"/>
      </w:r>
      <w:r w:rsidRPr="00D002C9">
        <w:rPr>
          <w:sz w:val="18"/>
          <w:szCs w:val="18"/>
          <w:lang w:val="ru-RU"/>
        </w:rPr>
        <w:t>. Дополнительные наземные радиовещательные станции должны до ввода их в действие проводить процедуру двусторонней координации с соседними странами.</w:t>
      </w:r>
    </w:p>
    <w:p w:rsidR="008E2497" w:rsidRPr="00D002C9" w:rsidRDefault="003F1D8A" w:rsidP="000007EF">
      <w:pPr>
        <w:pStyle w:val="Note"/>
        <w:rPr>
          <w:rStyle w:val="Artdef"/>
          <w:sz w:val="18"/>
          <w:szCs w:val="18"/>
          <w:lang w:val="ru-RU"/>
        </w:rPr>
      </w:pPr>
      <w:r w:rsidRPr="00D002C9">
        <w:rPr>
          <w:rStyle w:val="Artdef"/>
          <w:sz w:val="18"/>
          <w:szCs w:val="18"/>
          <w:lang w:val="ru-RU"/>
        </w:rPr>
        <w:t>5.397</w:t>
      </w:r>
      <w:r w:rsidR="000007EF" w:rsidRPr="00D002C9">
        <w:rPr>
          <w:sz w:val="18"/>
          <w:szCs w:val="18"/>
          <w:lang w:val="ru-RU"/>
        </w:rPr>
        <w:tab/>
        <w:t>(</w:t>
      </w:r>
      <w:r w:rsidR="000007EF" w:rsidRPr="00D002C9">
        <w:rPr>
          <w:sz w:val="18"/>
          <w:szCs w:val="18"/>
        </w:rPr>
        <w:t>SUP</w:t>
      </w:r>
      <w:r w:rsidR="000007EF" w:rsidRPr="00D002C9">
        <w:rPr>
          <w:sz w:val="18"/>
          <w:szCs w:val="18"/>
          <w:lang w:val="ru-RU"/>
        </w:rPr>
        <w:t xml:space="preserve"> – ВКР-12)</w:t>
      </w:r>
    </w:p>
    <w:p w:rsidR="008E2497" w:rsidRPr="00D002C9" w:rsidRDefault="003F1D8A" w:rsidP="008E2497">
      <w:pPr>
        <w:pStyle w:val="Note"/>
        <w:rPr>
          <w:sz w:val="18"/>
          <w:szCs w:val="18"/>
          <w:lang w:val="ru-RU"/>
        </w:rPr>
      </w:pPr>
      <w:r w:rsidRPr="00D002C9">
        <w:rPr>
          <w:rStyle w:val="Artdef"/>
          <w:sz w:val="18"/>
          <w:szCs w:val="18"/>
          <w:lang w:val="ru-RU"/>
        </w:rPr>
        <w:t>5.398</w:t>
      </w:r>
      <w:r w:rsidRPr="00D002C9">
        <w:rPr>
          <w:sz w:val="18"/>
          <w:szCs w:val="18"/>
          <w:lang w:val="ru-RU"/>
        </w:rPr>
        <w:tab/>
        <w:t xml:space="preserve">В отношении спутниковой службы радиоопределения положения п. </w:t>
      </w:r>
      <w:r w:rsidRPr="00D002C9">
        <w:rPr>
          <w:b/>
          <w:bCs/>
          <w:sz w:val="18"/>
          <w:szCs w:val="18"/>
          <w:lang w:val="ru-RU"/>
        </w:rPr>
        <w:t>4.10</w:t>
      </w:r>
      <w:r w:rsidRPr="00D002C9">
        <w:rPr>
          <w:sz w:val="18"/>
          <w:szCs w:val="18"/>
          <w:lang w:val="ru-RU"/>
        </w:rPr>
        <w:t xml:space="preserve"> в полосе 2483,5</w:t>
      </w:r>
      <w:r w:rsidRPr="00D002C9">
        <w:rPr>
          <w:sz w:val="18"/>
          <w:szCs w:val="18"/>
        </w:rPr>
        <w:sym w:font="Symbol" w:char="F02D"/>
      </w:r>
      <w:r w:rsidRPr="00D002C9">
        <w:rPr>
          <w:sz w:val="18"/>
          <w:szCs w:val="18"/>
          <w:lang w:val="ru-RU"/>
        </w:rPr>
        <w:t>2500</w:t>
      </w:r>
      <w:r w:rsidRPr="00D002C9">
        <w:rPr>
          <w:sz w:val="18"/>
          <w:szCs w:val="18"/>
        </w:rPr>
        <w:t> </w:t>
      </w:r>
      <w:r w:rsidRPr="00D002C9">
        <w:rPr>
          <w:sz w:val="18"/>
          <w:szCs w:val="18"/>
          <w:lang w:val="ru-RU"/>
        </w:rPr>
        <w:t>МГц не применяются.</w:t>
      </w:r>
    </w:p>
    <w:p w:rsidR="008E2497" w:rsidRPr="00D002C9" w:rsidRDefault="003F1D8A" w:rsidP="008E2497">
      <w:pPr>
        <w:pStyle w:val="Note"/>
        <w:rPr>
          <w:sz w:val="18"/>
          <w:szCs w:val="18"/>
          <w:lang w:val="ru-RU"/>
        </w:rPr>
      </w:pPr>
      <w:r w:rsidRPr="00D002C9">
        <w:rPr>
          <w:rStyle w:val="Artdef"/>
          <w:sz w:val="18"/>
          <w:szCs w:val="18"/>
          <w:lang w:val="ru-RU"/>
        </w:rPr>
        <w:t>5.398A</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 </w:t>
      </w:r>
      <w:r w:rsidRPr="00D002C9">
        <w:rPr>
          <w:i/>
          <w:iCs/>
          <w:sz w:val="18"/>
          <w:szCs w:val="18"/>
          <w:lang w:val="ru-RU"/>
        </w:rPr>
        <w:t> </w:t>
      </w:r>
      <w:r w:rsidRPr="00D002C9">
        <w:rPr>
          <w:sz w:val="18"/>
          <w:szCs w:val="18"/>
          <w:lang w:val="ru-RU"/>
        </w:rPr>
        <w:t>в Армении, Азербайджане, Беларуси, Российской Федерации, Казахстане, Узбекистане, Кыргызстане, Таджикистане и Украине полоса частот 2483,5</w:t>
      </w:r>
      <w:r w:rsidRPr="00D002C9">
        <w:rPr>
          <w:sz w:val="18"/>
          <w:szCs w:val="18"/>
          <w:lang w:val="ru-RU"/>
        </w:rPr>
        <w:sym w:font="Symbol" w:char="F02D"/>
      </w:r>
      <w:r w:rsidRPr="00D002C9">
        <w:rPr>
          <w:sz w:val="18"/>
          <w:szCs w:val="18"/>
          <w:lang w:val="ru-RU"/>
        </w:rPr>
        <w:t>2500 МГц распределена на первичной основе радиолокационной службе. Радиолокационные станции в этих странах не должны создавать вредных помех станциям фиксированной, подвижной и подвижной спутниковой служб, работающим в соответствии с Регламентом радиосвязи в полосе частот 2483,5−2500 МГц, или требовать защиты от них.     (ВКР-12)</w:t>
      </w:r>
    </w:p>
    <w:p w:rsidR="008E2497" w:rsidRPr="00D002C9" w:rsidRDefault="003F1D8A" w:rsidP="008E2497">
      <w:pPr>
        <w:pStyle w:val="Note"/>
        <w:rPr>
          <w:sz w:val="18"/>
          <w:szCs w:val="18"/>
          <w:lang w:val="ru-RU"/>
        </w:rPr>
      </w:pPr>
      <w:r w:rsidRPr="00D002C9">
        <w:rPr>
          <w:rStyle w:val="Artdef"/>
          <w:sz w:val="18"/>
          <w:szCs w:val="18"/>
          <w:lang w:val="ru-RU"/>
        </w:rPr>
        <w:t>5.399</w:t>
      </w:r>
      <w:r w:rsidRPr="00D002C9">
        <w:rPr>
          <w:sz w:val="18"/>
          <w:szCs w:val="18"/>
          <w:lang w:val="ru-RU"/>
        </w:rPr>
        <w:tab/>
        <w:t xml:space="preserve">За исключением случаев, отмеченных в п. </w:t>
      </w:r>
      <w:r w:rsidRPr="00D002C9">
        <w:rPr>
          <w:b/>
          <w:bCs/>
          <w:sz w:val="18"/>
          <w:szCs w:val="18"/>
          <w:lang w:val="ru-RU"/>
        </w:rPr>
        <w:t>5.401</w:t>
      </w:r>
      <w:r w:rsidRPr="00D002C9">
        <w:rPr>
          <w:sz w:val="18"/>
          <w:szCs w:val="18"/>
          <w:lang w:val="ru-RU"/>
        </w:rPr>
        <w:t>, станции спутниковой службы радиоопределения, работающие в полосе частот 2483,5−2500 МГц, по которым информация для заявления получена Бюро после 17 февраля 2012 года и зона обслуживания которых включает Армению, Азербайджан, Беларусь, Российскую Федерацию, Казахстан, Узбекистан, Кыргызстан, Таджикистан и Украину, не должны создавать вредных помех станциям радиолокационной службы, работающим в этих странах в соответствии с п. </w:t>
      </w:r>
      <w:r w:rsidRPr="00D002C9">
        <w:rPr>
          <w:b/>
          <w:bCs/>
          <w:sz w:val="18"/>
          <w:szCs w:val="18"/>
          <w:lang w:val="ru-RU"/>
        </w:rPr>
        <w:t>5.398</w:t>
      </w:r>
      <w:r w:rsidRPr="00D002C9">
        <w:rPr>
          <w:sz w:val="18"/>
          <w:szCs w:val="18"/>
          <w:lang w:val="ru-RU"/>
        </w:rPr>
        <w:t>, и не должны требовать защиты от них.     (ВКР</w:t>
      </w:r>
      <w:r w:rsidRPr="00D002C9">
        <w:rPr>
          <w:sz w:val="18"/>
          <w:szCs w:val="18"/>
          <w:lang w:val="ru-RU"/>
        </w:rPr>
        <w:noBreakHyphen/>
        <w:t>12)</w:t>
      </w:r>
    </w:p>
    <w:p w:rsidR="008E2497" w:rsidRPr="00D002C9" w:rsidRDefault="003F1D8A" w:rsidP="000007EF">
      <w:pPr>
        <w:pStyle w:val="Note"/>
        <w:rPr>
          <w:rStyle w:val="Artdef"/>
          <w:sz w:val="18"/>
          <w:szCs w:val="18"/>
          <w:lang w:val="ru-RU"/>
        </w:rPr>
      </w:pPr>
      <w:r w:rsidRPr="00D002C9">
        <w:rPr>
          <w:rStyle w:val="Artdef"/>
          <w:sz w:val="18"/>
          <w:szCs w:val="18"/>
          <w:lang w:val="ru-RU"/>
        </w:rPr>
        <w:lastRenderedPageBreak/>
        <w:t>5.400</w:t>
      </w:r>
      <w:r w:rsidR="000007EF" w:rsidRPr="00D002C9">
        <w:rPr>
          <w:sz w:val="18"/>
          <w:szCs w:val="18"/>
          <w:lang w:val="ru-RU"/>
        </w:rPr>
        <w:tab/>
        <w:t>(</w:t>
      </w:r>
      <w:r w:rsidR="000007EF" w:rsidRPr="00D002C9">
        <w:rPr>
          <w:sz w:val="18"/>
          <w:szCs w:val="18"/>
        </w:rPr>
        <w:t>SUP</w:t>
      </w:r>
      <w:r w:rsidR="000007EF" w:rsidRPr="00D002C9">
        <w:rPr>
          <w:sz w:val="18"/>
          <w:szCs w:val="18"/>
          <w:lang w:val="ru-RU"/>
        </w:rPr>
        <w:t xml:space="preserve"> – ВКР-12)</w:t>
      </w:r>
    </w:p>
    <w:p w:rsidR="008E2497" w:rsidRPr="00D002C9" w:rsidRDefault="003F1D8A" w:rsidP="008E2497">
      <w:pPr>
        <w:pStyle w:val="Note"/>
        <w:rPr>
          <w:sz w:val="18"/>
          <w:szCs w:val="18"/>
          <w:lang w:val="ru-RU"/>
        </w:rPr>
      </w:pPr>
      <w:r w:rsidRPr="00D002C9">
        <w:rPr>
          <w:rStyle w:val="Artdef"/>
          <w:sz w:val="18"/>
          <w:szCs w:val="18"/>
          <w:lang w:val="ru-RU"/>
        </w:rPr>
        <w:t>5.401</w:t>
      </w:r>
      <w:r w:rsidRPr="00D002C9">
        <w:rPr>
          <w:sz w:val="18"/>
          <w:szCs w:val="18"/>
          <w:lang w:val="ru-RU"/>
        </w:rPr>
        <w:tab/>
        <w:t>В Анголе, Австралии, Бангладеш, Бурунди, Китае, Эритрее, Эфиопии, Индии, Исламской Республике Иран, Ливане, Либерии, Ливии, Мадагаскаре, Мали, Пакистане, Папуа-Новой Гвинее, Сирийской Арабской Республике, Демократической Республике Конго, Судане, Свазиленде, Того и Замбии полоса частот 2483,5−2500 МГц уже была распределена на первичной основе спутниковой службе радиоопределения до ВКР-12, при условии получения согласия в соответствии с п. </w:t>
      </w:r>
      <w:r w:rsidRPr="00D002C9">
        <w:rPr>
          <w:b/>
          <w:bCs/>
          <w:sz w:val="18"/>
          <w:szCs w:val="18"/>
          <w:lang w:val="ru-RU"/>
        </w:rPr>
        <w:t>9.21</w:t>
      </w:r>
      <w:r w:rsidRPr="00D002C9">
        <w:rPr>
          <w:sz w:val="18"/>
          <w:szCs w:val="18"/>
          <w:lang w:val="ru-RU"/>
        </w:rPr>
        <w:t xml:space="preserve"> от стран, не перечисленных в настоящем положении. Системы спутниковой службы радиоопределения, для которых полная информация для координации была получена Бюро радиосвязи до 18 февраля 2012 года, сохранят свой регламентарный статус, имевшийся на дату получения информации, касающейся запроса о координации.     (ВКР-12)</w:t>
      </w:r>
    </w:p>
    <w:p w:rsidR="008E2497" w:rsidRPr="00D002C9" w:rsidRDefault="003F1D8A" w:rsidP="008E2497">
      <w:pPr>
        <w:pStyle w:val="Note"/>
        <w:rPr>
          <w:sz w:val="18"/>
          <w:szCs w:val="18"/>
          <w:lang w:val="ru-RU"/>
        </w:rPr>
      </w:pPr>
      <w:r w:rsidRPr="00D002C9">
        <w:rPr>
          <w:rStyle w:val="Artdef"/>
          <w:sz w:val="18"/>
          <w:szCs w:val="18"/>
          <w:lang w:val="ru-RU"/>
        </w:rPr>
        <w:t>5.402</w:t>
      </w:r>
      <w:r w:rsidRPr="00D002C9">
        <w:rPr>
          <w:sz w:val="18"/>
          <w:szCs w:val="18"/>
          <w:lang w:val="ru-RU"/>
        </w:rPr>
        <w:tab/>
        <w:t xml:space="preserve">При использовании полосы 2483,5–2500 МГц подвижной спутниковой службой и спутниковой службой радиоопределения должна применяться процедура координации, предусмотренная п. </w:t>
      </w:r>
      <w:r w:rsidRPr="00D002C9">
        <w:rPr>
          <w:b/>
          <w:bCs/>
          <w:sz w:val="18"/>
          <w:szCs w:val="18"/>
          <w:lang w:val="ru-RU"/>
        </w:rPr>
        <w:t>9.11</w:t>
      </w:r>
      <w:r w:rsidRPr="00D002C9">
        <w:rPr>
          <w:b/>
          <w:bCs/>
          <w:sz w:val="18"/>
          <w:szCs w:val="18"/>
        </w:rPr>
        <w:t>A</w:t>
      </w:r>
      <w:r w:rsidRPr="00D002C9">
        <w:rPr>
          <w:sz w:val="18"/>
          <w:szCs w:val="18"/>
          <w:lang w:val="ru-RU"/>
        </w:rPr>
        <w:t>. Администрациям следует принять все практически возможные меры для предотвращения вредных помех радиоастрономической службе от излучений в полосе 2483,5</w:t>
      </w:r>
      <w:r w:rsidRPr="00D002C9">
        <w:rPr>
          <w:sz w:val="18"/>
          <w:szCs w:val="18"/>
        </w:rPr>
        <w:sym w:font="Symbol" w:char="F02D"/>
      </w:r>
      <w:r w:rsidRPr="00D002C9">
        <w:rPr>
          <w:sz w:val="18"/>
          <w:szCs w:val="18"/>
          <w:lang w:val="ru-RU"/>
        </w:rPr>
        <w:t>2500</w:t>
      </w:r>
      <w:r w:rsidRPr="00D002C9">
        <w:rPr>
          <w:sz w:val="18"/>
          <w:szCs w:val="18"/>
        </w:rPr>
        <w:t> </w:t>
      </w:r>
      <w:r w:rsidRPr="00D002C9">
        <w:rPr>
          <w:sz w:val="18"/>
          <w:szCs w:val="18"/>
          <w:lang w:val="ru-RU"/>
        </w:rPr>
        <w:t>МГц, особенно от излучений второй гармоники, которые попадают в полосу 4990</w:t>
      </w:r>
      <w:r w:rsidRPr="00D002C9">
        <w:rPr>
          <w:sz w:val="18"/>
          <w:szCs w:val="18"/>
        </w:rPr>
        <w:sym w:font="Symbol" w:char="F02D"/>
      </w:r>
      <w:r w:rsidRPr="00D002C9">
        <w:rPr>
          <w:sz w:val="18"/>
          <w:szCs w:val="18"/>
          <w:lang w:val="ru-RU"/>
        </w:rPr>
        <w:t>5000</w:t>
      </w:r>
      <w:r w:rsidRPr="00D002C9">
        <w:rPr>
          <w:sz w:val="18"/>
          <w:szCs w:val="18"/>
        </w:rPr>
        <w:t> </w:t>
      </w:r>
      <w:r w:rsidRPr="00D002C9">
        <w:rPr>
          <w:sz w:val="18"/>
          <w:szCs w:val="18"/>
          <w:lang w:val="ru-RU"/>
        </w:rPr>
        <w:t>МГц, распределенную радиоастрономической службе на всемирной основе.</w:t>
      </w:r>
    </w:p>
    <w:p w:rsidR="008E2497" w:rsidRPr="00D002C9" w:rsidRDefault="003F1D8A" w:rsidP="008E2497">
      <w:pPr>
        <w:pStyle w:val="Note"/>
        <w:rPr>
          <w:color w:val="000000"/>
          <w:sz w:val="18"/>
          <w:szCs w:val="18"/>
          <w:lang w:val="ru-RU"/>
        </w:rPr>
      </w:pPr>
      <w:r w:rsidRPr="00D002C9">
        <w:rPr>
          <w:rStyle w:val="Artdef"/>
          <w:sz w:val="18"/>
          <w:szCs w:val="18"/>
          <w:lang w:val="ru-RU"/>
        </w:rPr>
        <w:t>5.403</w:t>
      </w:r>
      <w:r w:rsidRPr="00D002C9">
        <w:rPr>
          <w:b/>
          <w:bCs/>
          <w:sz w:val="18"/>
          <w:szCs w:val="18"/>
          <w:lang w:val="ru-RU"/>
        </w:rPr>
        <w:tab/>
      </w:r>
      <w:r w:rsidRPr="00D002C9">
        <w:rPr>
          <w:sz w:val="18"/>
          <w:szCs w:val="18"/>
          <w:lang w:val="ru-RU"/>
        </w:rPr>
        <w:t xml:space="preserve">При согласии, получаемом в соответствии с п. </w:t>
      </w:r>
      <w:r w:rsidRPr="00D002C9">
        <w:rPr>
          <w:b/>
          <w:bCs/>
          <w:sz w:val="18"/>
          <w:szCs w:val="18"/>
          <w:lang w:val="ru-RU"/>
        </w:rPr>
        <w:t>9.21</w:t>
      </w:r>
      <w:r w:rsidRPr="00D002C9">
        <w:rPr>
          <w:sz w:val="18"/>
          <w:szCs w:val="18"/>
          <w:lang w:val="ru-RU"/>
        </w:rPr>
        <w:t>, полоса 2520–2535 МГц может также использоваться подвижной спутниковой (космос-Земля), за исключением воздушной подвижной спутниковой, службой для работы в пределах национальных границ. Применяются положения п. </w:t>
      </w:r>
      <w:r w:rsidRPr="00D002C9">
        <w:rPr>
          <w:b/>
          <w:bCs/>
          <w:sz w:val="18"/>
          <w:szCs w:val="18"/>
          <w:lang w:val="ru-RU"/>
        </w:rPr>
        <w:t>9.11</w:t>
      </w:r>
      <w:r w:rsidRPr="00D002C9">
        <w:rPr>
          <w:b/>
          <w:bCs/>
          <w:sz w:val="18"/>
          <w:szCs w:val="18"/>
        </w:rPr>
        <w:t>A</w:t>
      </w:r>
      <w:r w:rsidRPr="00D002C9">
        <w:rPr>
          <w:sz w:val="18"/>
          <w:szCs w:val="18"/>
          <w:lang w:val="ru-RU"/>
        </w:rPr>
        <w:t>.</w:t>
      </w:r>
      <w:r w:rsidRPr="00D002C9">
        <w:rPr>
          <w:color w:val="000000"/>
          <w:sz w:val="18"/>
          <w:szCs w:val="18"/>
        </w:rPr>
        <w:t> </w:t>
      </w:r>
      <w:r w:rsidRPr="00D002C9">
        <w:rPr>
          <w:color w:val="000000"/>
          <w:sz w:val="18"/>
          <w:szCs w:val="18"/>
          <w:lang w:val="ru-RU"/>
        </w:rPr>
        <w:t>   </w:t>
      </w:r>
      <w:r w:rsidRPr="00D002C9">
        <w:rPr>
          <w:color w:val="000000"/>
          <w:sz w:val="18"/>
          <w:szCs w:val="18"/>
        </w:rPr>
        <w:t> </w:t>
      </w:r>
      <w:r w:rsidRPr="00D002C9">
        <w:rPr>
          <w:color w:val="000000"/>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5.404</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при согласии, получаемом по п.</w:t>
      </w:r>
      <w:r w:rsidRPr="00D002C9">
        <w:rPr>
          <w:sz w:val="18"/>
          <w:szCs w:val="18"/>
        </w:rPr>
        <w:t> </w:t>
      </w:r>
      <w:r w:rsidRPr="00D002C9">
        <w:rPr>
          <w:b/>
          <w:bCs/>
          <w:sz w:val="18"/>
          <w:szCs w:val="18"/>
          <w:lang w:val="ru-RU"/>
        </w:rPr>
        <w:t>9.21</w:t>
      </w:r>
      <w:r w:rsidRPr="00D002C9">
        <w:rPr>
          <w:sz w:val="18"/>
          <w:szCs w:val="18"/>
          <w:lang w:val="ru-RU"/>
        </w:rPr>
        <w:t>, полоса 2500</w:t>
      </w:r>
      <w:r w:rsidRPr="00D002C9">
        <w:rPr>
          <w:sz w:val="18"/>
          <w:szCs w:val="18"/>
          <w:lang w:val="ru-RU"/>
        </w:rPr>
        <w:sym w:font="Symbol" w:char="F02D"/>
      </w:r>
      <w:r w:rsidRPr="00D002C9">
        <w:rPr>
          <w:sz w:val="18"/>
          <w:szCs w:val="18"/>
          <w:lang w:val="ru-RU"/>
        </w:rPr>
        <w:t>2516,5 МГц может также использоваться в Индии и Исламской Республике Иран для спутниковой службы радиоопределения (космос-Земля) для работы в национальных границах.</w:t>
      </w:r>
    </w:p>
    <w:p w:rsidR="008E2497" w:rsidRPr="00D002C9" w:rsidRDefault="003F1D8A" w:rsidP="000007EF">
      <w:pPr>
        <w:pStyle w:val="Note"/>
        <w:rPr>
          <w:rFonts w:asciiTheme="minorHAnsi" w:hAnsiTheme="minorHAnsi"/>
          <w:sz w:val="18"/>
          <w:szCs w:val="18"/>
          <w:lang w:val="ru-RU"/>
        </w:rPr>
      </w:pPr>
      <w:r w:rsidRPr="00D002C9">
        <w:rPr>
          <w:rStyle w:val="Artdef"/>
          <w:sz w:val="18"/>
          <w:szCs w:val="18"/>
          <w:lang w:val="ru-RU"/>
        </w:rPr>
        <w:t>5.405</w:t>
      </w:r>
      <w:r w:rsidR="000007EF" w:rsidRPr="00D002C9">
        <w:rPr>
          <w:sz w:val="18"/>
          <w:szCs w:val="18"/>
          <w:lang w:val="ru-RU"/>
        </w:rPr>
        <w:tab/>
        <w:t>(</w:t>
      </w:r>
      <w:r w:rsidR="000007EF" w:rsidRPr="00D002C9">
        <w:rPr>
          <w:sz w:val="18"/>
          <w:szCs w:val="18"/>
        </w:rPr>
        <w:t>SUP</w:t>
      </w:r>
      <w:r w:rsidR="000007EF" w:rsidRPr="00D002C9">
        <w:rPr>
          <w:sz w:val="18"/>
          <w:szCs w:val="18"/>
          <w:lang w:val="ru-RU"/>
        </w:rPr>
        <w:t xml:space="preserve"> – ВКР-12)</w:t>
      </w:r>
    </w:p>
    <w:p w:rsidR="008E2497" w:rsidRPr="00D002C9" w:rsidRDefault="003F1D8A" w:rsidP="000F61D9">
      <w:r w:rsidRPr="00D002C9">
        <w:rPr>
          <w:rStyle w:val="Artdef"/>
          <w:sz w:val="18"/>
          <w:szCs w:val="18"/>
        </w:rPr>
        <w:t>5.406</w:t>
      </w:r>
      <w:r w:rsidRPr="00D002C9">
        <w:tab/>
        <w:t xml:space="preserve">Не </w:t>
      </w:r>
      <w:r w:rsidRPr="000F61D9">
        <w:t>использован</w:t>
      </w:r>
      <w:r w:rsidRPr="00D002C9">
        <w:t>.</w:t>
      </w:r>
    </w:p>
    <w:p w:rsidR="008E2497" w:rsidRPr="00D002C9" w:rsidRDefault="003F1D8A" w:rsidP="008E2497">
      <w:pPr>
        <w:pStyle w:val="Note"/>
        <w:rPr>
          <w:sz w:val="18"/>
          <w:szCs w:val="18"/>
          <w:lang w:val="ru-RU"/>
        </w:rPr>
      </w:pPr>
      <w:r w:rsidRPr="00D002C9">
        <w:rPr>
          <w:rStyle w:val="Artdef"/>
          <w:sz w:val="18"/>
          <w:szCs w:val="18"/>
          <w:lang w:val="ru-RU"/>
        </w:rPr>
        <w:t>5.407</w:t>
      </w:r>
      <w:r w:rsidRPr="00D002C9">
        <w:rPr>
          <w:sz w:val="18"/>
          <w:szCs w:val="18"/>
          <w:lang w:val="ru-RU"/>
        </w:rPr>
        <w:tab/>
        <w:t>В полосе 2500–2520</w:t>
      </w:r>
      <w:r w:rsidRPr="00D002C9">
        <w:rPr>
          <w:sz w:val="18"/>
          <w:szCs w:val="18"/>
        </w:rPr>
        <w:t> </w:t>
      </w:r>
      <w:r w:rsidRPr="00D002C9">
        <w:rPr>
          <w:sz w:val="18"/>
          <w:szCs w:val="18"/>
          <w:lang w:val="ru-RU"/>
        </w:rPr>
        <w:t xml:space="preserve">МГц плотность потока мощности у поверхности Земли, создаваемого космическими станциями подвижной спутниковой службы (космос-Земля), не должна превышать </w:t>
      </w:r>
      <w:r w:rsidRPr="00D002C9">
        <w:rPr>
          <w:sz w:val="18"/>
          <w:szCs w:val="18"/>
          <w:lang w:val="ru-RU"/>
        </w:rPr>
        <w:sym w:font="Symbol" w:char="F02D"/>
      </w:r>
      <w:r w:rsidRPr="00D002C9">
        <w:rPr>
          <w:sz w:val="18"/>
          <w:szCs w:val="18"/>
          <w:lang w:val="ru-RU"/>
        </w:rPr>
        <w:t>152</w:t>
      </w:r>
      <w:r w:rsidRPr="00D002C9">
        <w:rPr>
          <w:sz w:val="18"/>
          <w:szCs w:val="18"/>
        </w:rPr>
        <w:t> </w:t>
      </w:r>
      <w:r w:rsidRPr="00D002C9">
        <w:rPr>
          <w:sz w:val="18"/>
          <w:szCs w:val="18"/>
          <w:lang w:val="ru-RU"/>
        </w:rPr>
        <w:t>дБ(Вт/(м</w:t>
      </w:r>
      <w:r w:rsidRPr="00D002C9">
        <w:rPr>
          <w:sz w:val="18"/>
          <w:szCs w:val="18"/>
          <w:vertAlign w:val="superscript"/>
          <w:lang w:val="ru-RU"/>
        </w:rPr>
        <w:t>2</w:t>
      </w:r>
      <w:r w:rsidRPr="00D002C9">
        <w:rPr>
          <w:sz w:val="18"/>
          <w:szCs w:val="18"/>
          <w:lang w:val="ru-RU"/>
        </w:rPr>
        <w:t xml:space="preserve"> </w:t>
      </w:r>
      <w:r w:rsidRPr="00D002C9">
        <w:rPr>
          <w:sz w:val="18"/>
          <w:szCs w:val="18"/>
        </w:rPr>
        <w:sym w:font="Symbol" w:char="F0D7"/>
      </w:r>
      <w:r w:rsidR="00476E72" w:rsidRPr="00D002C9">
        <w:rPr>
          <w:sz w:val="18"/>
          <w:szCs w:val="18"/>
          <w:lang w:val="ru-RU"/>
        </w:rPr>
        <w:t xml:space="preserve"> 4</w:t>
      </w:r>
      <w:r w:rsidR="00476E72" w:rsidRPr="00D002C9">
        <w:rPr>
          <w:sz w:val="18"/>
          <w:szCs w:val="18"/>
          <w:lang w:val="en-US"/>
        </w:rPr>
        <w:t> </w:t>
      </w:r>
      <w:r w:rsidRPr="00D002C9">
        <w:rPr>
          <w:sz w:val="18"/>
          <w:szCs w:val="18"/>
          <w:lang w:val="ru-RU"/>
        </w:rPr>
        <w:t>кГц)) в Аргентине, если нет иной договоренности между заинтересованными администрациями.</w:t>
      </w:r>
    </w:p>
    <w:p w:rsidR="008E2497" w:rsidRPr="00D002C9" w:rsidRDefault="003F1D8A" w:rsidP="008E2497">
      <w:pPr>
        <w:pStyle w:val="Note"/>
        <w:rPr>
          <w:sz w:val="18"/>
          <w:szCs w:val="18"/>
          <w:lang w:val="ru-RU"/>
        </w:rPr>
      </w:pPr>
      <w:r w:rsidRPr="00D002C9">
        <w:rPr>
          <w:rStyle w:val="Artdef"/>
          <w:sz w:val="18"/>
          <w:szCs w:val="18"/>
          <w:lang w:val="ru-RU"/>
        </w:rPr>
        <w:t>5.408</w:t>
      </w:r>
      <w:r w:rsidRPr="00D002C9">
        <w:rPr>
          <w:sz w:val="18"/>
          <w:szCs w:val="18"/>
          <w:lang w:val="ru-RU"/>
        </w:rPr>
        <w:tab/>
        <w:t>(</w:t>
      </w:r>
      <w:r w:rsidRPr="00D002C9">
        <w:rPr>
          <w:sz w:val="18"/>
          <w:szCs w:val="18"/>
        </w:rPr>
        <w:t>SUP</w:t>
      </w:r>
      <w:r w:rsidRPr="00D002C9">
        <w:rPr>
          <w:sz w:val="18"/>
          <w:szCs w:val="18"/>
          <w:lang w:val="ru-RU"/>
        </w:rPr>
        <w:t xml:space="preserve"> – ВКР-2000)</w:t>
      </w:r>
    </w:p>
    <w:p w:rsidR="008E2497" w:rsidRPr="00D002C9" w:rsidRDefault="003F1D8A" w:rsidP="008E2497">
      <w:pPr>
        <w:pStyle w:val="Note"/>
        <w:rPr>
          <w:sz w:val="18"/>
          <w:szCs w:val="18"/>
          <w:lang w:val="ru-RU"/>
        </w:rPr>
      </w:pPr>
      <w:r w:rsidRPr="00D002C9">
        <w:rPr>
          <w:rStyle w:val="Artdef"/>
          <w:sz w:val="18"/>
          <w:szCs w:val="18"/>
          <w:lang w:val="ru-RU"/>
        </w:rPr>
        <w:t>5.409</w:t>
      </w:r>
      <w:r w:rsidRPr="00D002C9">
        <w:rPr>
          <w:sz w:val="18"/>
          <w:szCs w:val="18"/>
          <w:lang w:val="ru-RU"/>
        </w:rPr>
        <w:tab/>
        <w:t>(</w:t>
      </w:r>
      <w:r w:rsidRPr="00D002C9">
        <w:rPr>
          <w:sz w:val="18"/>
          <w:szCs w:val="18"/>
        </w:rPr>
        <w:t>SUP</w:t>
      </w:r>
      <w:r w:rsidRPr="00D002C9">
        <w:rPr>
          <w:sz w:val="18"/>
          <w:szCs w:val="18"/>
          <w:lang w:val="ru-RU"/>
        </w:rPr>
        <w:t xml:space="preserve"> – ВКР-07)</w:t>
      </w:r>
    </w:p>
    <w:p w:rsidR="008E2497" w:rsidRPr="00D002C9" w:rsidRDefault="003F1D8A" w:rsidP="008E2497">
      <w:pPr>
        <w:pStyle w:val="Note"/>
        <w:rPr>
          <w:sz w:val="18"/>
          <w:szCs w:val="18"/>
          <w:lang w:val="ru-RU"/>
        </w:rPr>
      </w:pPr>
      <w:r w:rsidRPr="00D002C9">
        <w:rPr>
          <w:rStyle w:val="Artdef"/>
          <w:sz w:val="18"/>
          <w:szCs w:val="18"/>
          <w:lang w:val="ru-RU"/>
        </w:rPr>
        <w:t>5.410</w:t>
      </w:r>
      <w:r w:rsidRPr="00D002C9">
        <w:rPr>
          <w:rStyle w:val="Artdef"/>
          <w:sz w:val="18"/>
          <w:szCs w:val="18"/>
          <w:lang w:val="ru-RU"/>
        </w:rPr>
        <w:tab/>
      </w:r>
      <w:r w:rsidRPr="00D002C9">
        <w:rPr>
          <w:sz w:val="18"/>
          <w:szCs w:val="18"/>
          <w:lang w:val="ru-RU"/>
        </w:rPr>
        <w:t>В Районе 1 полоса 2500–2690 МГц может использоваться для систем тропосферного рассеяния при условии получения согласия в соответствии с п. </w:t>
      </w:r>
      <w:r w:rsidRPr="00D002C9">
        <w:rPr>
          <w:b/>
          <w:bCs/>
          <w:sz w:val="18"/>
          <w:szCs w:val="18"/>
          <w:lang w:val="ru-RU"/>
        </w:rPr>
        <w:t>9.21</w:t>
      </w:r>
      <w:r w:rsidRPr="00D002C9">
        <w:rPr>
          <w:sz w:val="18"/>
          <w:szCs w:val="18"/>
          <w:lang w:val="ru-RU"/>
        </w:rPr>
        <w:t>. Пункт </w:t>
      </w:r>
      <w:r w:rsidRPr="00D002C9">
        <w:rPr>
          <w:b/>
          <w:bCs/>
          <w:sz w:val="18"/>
          <w:szCs w:val="18"/>
          <w:lang w:val="ru-RU"/>
        </w:rPr>
        <w:t>9.21</w:t>
      </w:r>
      <w:r w:rsidRPr="00D002C9">
        <w:rPr>
          <w:sz w:val="18"/>
          <w:szCs w:val="18"/>
          <w:lang w:val="ru-RU"/>
        </w:rPr>
        <w:t xml:space="preserve"> не применяется к линиям тропосферного рассеяния, полностью расположенным за пределами Района 1. Администрации должны приложить все практически возможные усилия, для того чтобы избежать разработки новых систем тропосферного рассеяния в этой полосе. При планировании новых радиорелейных линий для тропосферного рассеяния в этой полосе необходимо принять все возможные меры, для того чтобы избежать направления антенн этих линий в сторону геостационарной спутниковой орбиты.     (ВКР-12)</w:t>
      </w:r>
    </w:p>
    <w:p w:rsidR="008E2497" w:rsidRPr="00D002C9" w:rsidRDefault="003F1D8A" w:rsidP="008E2497">
      <w:pPr>
        <w:pStyle w:val="Note"/>
        <w:rPr>
          <w:sz w:val="18"/>
          <w:szCs w:val="18"/>
          <w:lang w:val="ru-RU"/>
        </w:rPr>
      </w:pPr>
      <w:r w:rsidRPr="00D002C9">
        <w:rPr>
          <w:rStyle w:val="Artdef"/>
          <w:sz w:val="18"/>
          <w:szCs w:val="18"/>
          <w:lang w:val="ru-RU"/>
        </w:rPr>
        <w:t>5.411</w:t>
      </w:r>
      <w:r w:rsidRPr="00D002C9">
        <w:rPr>
          <w:sz w:val="18"/>
          <w:szCs w:val="18"/>
          <w:lang w:val="ru-RU"/>
        </w:rPr>
        <w:tab/>
        <w:t>(</w:t>
      </w:r>
      <w:r w:rsidRPr="00D002C9">
        <w:rPr>
          <w:sz w:val="18"/>
          <w:szCs w:val="18"/>
        </w:rPr>
        <w:t>SUP</w:t>
      </w:r>
      <w:r w:rsidRPr="00D002C9">
        <w:rPr>
          <w:sz w:val="18"/>
          <w:szCs w:val="18"/>
          <w:lang w:val="ru-RU"/>
        </w:rPr>
        <w:t xml:space="preserve"> – ВКР-07)</w:t>
      </w:r>
    </w:p>
    <w:p w:rsidR="008E2497" w:rsidRPr="00D002C9" w:rsidRDefault="003F1D8A" w:rsidP="008E2497">
      <w:pPr>
        <w:pStyle w:val="Note"/>
        <w:rPr>
          <w:sz w:val="18"/>
          <w:szCs w:val="18"/>
          <w:lang w:val="ru-RU"/>
        </w:rPr>
      </w:pPr>
      <w:r w:rsidRPr="00D002C9">
        <w:rPr>
          <w:rStyle w:val="Artdef"/>
          <w:sz w:val="18"/>
          <w:szCs w:val="18"/>
          <w:lang w:val="ru-RU"/>
        </w:rPr>
        <w:t>5.412</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  в Кыргызстане и Туркменистане полоса 2500–2690 МГц распределена фиксированной и подвижной, за исключением воздушной подвижной, службам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5.413</w:t>
      </w:r>
      <w:r w:rsidRPr="00D002C9">
        <w:rPr>
          <w:sz w:val="18"/>
          <w:szCs w:val="18"/>
          <w:lang w:val="ru-RU"/>
        </w:rPr>
        <w:tab/>
        <w:t>При проектировании систем радиовещательной спутниковой службы в полосах между 2500</w:t>
      </w:r>
      <w:r w:rsidRPr="00D002C9">
        <w:rPr>
          <w:sz w:val="18"/>
          <w:szCs w:val="18"/>
          <w:lang w:val="en-US"/>
        </w:rPr>
        <w:t> </w:t>
      </w:r>
      <w:r w:rsidRPr="00D002C9">
        <w:rPr>
          <w:sz w:val="18"/>
          <w:szCs w:val="18"/>
          <w:lang w:val="ru-RU"/>
        </w:rPr>
        <w:t>МГц и 2690</w:t>
      </w:r>
      <w:r w:rsidRPr="00D002C9">
        <w:rPr>
          <w:sz w:val="18"/>
          <w:szCs w:val="18"/>
        </w:rPr>
        <w:t> </w:t>
      </w:r>
      <w:r w:rsidRPr="00D002C9">
        <w:rPr>
          <w:sz w:val="18"/>
          <w:szCs w:val="18"/>
          <w:lang w:val="ru-RU"/>
        </w:rPr>
        <w:t>МГц администрации должны принимать все необходимые меры для защиты радиоастрономической службы в полосе 2690–2700</w:t>
      </w:r>
      <w:r w:rsidRPr="00D002C9">
        <w:rPr>
          <w:sz w:val="18"/>
          <w:szCs w:val="18"/>
        </w:rPr>
        <w:t> </w:t>
      </w:r>
      <w:r w:rsidRPr="00D002C9">
        <w:rPr>
          <w:sz w:val="18"/>
          <w:szCs w:val="18"/>
          <w:lang w:val="ru-RU"/>
        </w:rPr>
        <w:t>МГц.</w:t>
      </w:r>
    </w:p>
    <w:p w:rsidR="008E2497" w:rsidRPr="00D002C9" w:rsidRDefault="003F1D8A" w:rsidP="008E2497">
      <w:pPr>
        <w:pStyle w:val="Note"/>
        <w:rPr>
          <w:color w:val="000000"/>
          <w:sz w:val="18"/>
          <w:szCs w:val="18"/>
          <w:lang w:val="ru-RU"/>
        </w:rPr>
      </w:pPr>
      <w:r w:rsidRPr="00D002C9">
        <w:rPr>
          <w:rStyle w:val="Artdef"/>
          <w:sz w:val="18"/>
          <w:szCs w:val="18"/>
          <w:lang w:val="ru-RU"/>
        </w:rPr>
        <w:t>5.414</w:t>
      </w:r>
      <w:r w:rsidRPr="00D002C9">
        <w:rPr>
          <w:sz w:val="18"/>
          <w:szCs w:val="18"/>
          <w:lang w:val="ru-RU"/>
        </w:rPr>
        <w:tab/>
        <w:t>Распределение полосы частот 2500–2520 МГц подвижной спутниковой службе (космос-Земля) осуществляется при условии проведения координации в соответствии с п.</w:t>
      </w:r>
      <w:r w:rsidRPr="00D002C9">
        <w:rPr>
          <w:sz w:val="18"/>
          <w:szCs w:val="18"/>
        </w:rPr>
        <w:t> </w:t>
      </w:r>
      <w:r w:rsidRPr="00D002C9">
        <w:rPr>
          <w:b/>
          <w:bCs/>
          <w:sz w:val="18"/>
          <w:szCs w:val="18"/>
          <w:lang w:val="ru-RU"/>
        </w:rPr>
        <w:t>9.11</w:t>
      </w:r>
      <w:r w:rsidRPr="00D002C9">
        <w:rPr>
          <w:b/>
          <w:bCs/>
          <w:sz w:val="18"/>
          <w:szCs w:val="18"/>
        </w:rPr>
        <w:t>A</w:t>
      </w:r>
      <w:r w:rsidRPr="00D002C9">
        <w:rPr>
          <w:bCs/>
          <w:sz w:val="18"/>
          <w:szCs w:val="18"/>
          <w:lang w:val="ru-RU"/>
        </w:rPr>
        <w:t>.</w:t>
      </w:r>
      <w:r w:rsidRPr="00D002C9">
        <w:rPr>
          <w:color w:val="000000"/>
          <w:sz w:val="18"/>
          <w:szCs w:val="18"/>
        </w:rPr>
        <w:t>     </w:t>
      </w:r>
      <w:r w:rsidRPr="00D002C9">
        <w:rPr>
          <w:color w:val="000000"/>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5.414А</w:t>
      </w:r>
      <w:r w:rsidRPr="00D002C9">
        <w:rPr>
          <w:sz w:val="18"/>
          <w:szCs w:val="18"/>
          <w:lang w:val="ru-RU"/>
        </w:rPr>
        <w:tab/>
        <w:t>В Японии и Индии использование полос 2500–2520 МГц и 2520–2535 МГц в соответствии с п.</w:t>
      </w:r>
      <w:r w:rsidRPr="00D002C9">
        <w:rPr>
          <w:sz w:val="18"/>
          <w:szCs w:val="18"/>
        </w:rPr>
        <w:t> </w:t>
      </w:r>
      <w:r w:rsidRPr="00D002C9">
        <w:rPr>
          <w:b/>
          <w:bCs/>
          <w:sz w:val="18"/>
          <w:szCs w:val="18"/>
          <w:lang w:val="ru-RU"/>
        </w:rPr>
        <w:t>5.403</w:t>
      </w:r>
      <w:r w:rsidRPr="00D002C9">
        <w:rPr>
          <w:sz w:val="18"/>
          <w:szCs w:val="18"/>
          <w:lang w:val="ru-RU"/>
        </w:rPr>
        <w:t xml:space="preserve"> спутниковой сетью подвижной спутниковой службы (космос-Земля) ограничивается эксплуатацией в пределах национальных границ при условии применения положений п.</w:t>
      </w:r>
      <w:r w:rsidRPr="00D002C9">
        <w:rPr>
          <w:sz w:val="18"/>
          <w:szCs w:val="18"/>
        </w:rPr>
        <w:t> </w:t>
      </w:r>
      <w:r w:rsidRPr="00D002C9">
        <w:rPr>
          <w:b/>
          <w:bCs/>
          <w:sz w:val="18"/>
          <w:szCs w:val="18"/>
          <w:lang w:val="ru-RU"/>
        </w:rPr>
        <w:t>9.11</w:t>
      </w:r>
      <w:r w:rsidRPr="00D002C9">
        <w:rPr>
          <w:b/>
          <w:bCs/>
          <w:sz w:val="18"/>
          <w:szCs w:val="18"/>
        </w:rPr>
        <w:t>A</w:t>
      </w:r>
      <w:r w:rsidRPr="00D002C9">
        <w:rPr>
          <w:sz w:val="18"/>
          <w:szCs w:val="18"/>
          <w:lang w:val="ru-RU"/>
        </w:rPr>
        <w:t>. Следующие значения п.п.м. используются в качестве порогового уровня для координации в соответствии с п.</w:t>
      </w:r>
      <w:r w:rsidRPr="00D002C9">
        <w:rPr>
          <w:sz w:val="18"/>
          <w:szCs w:val="18"/>
        </w:rPr>
        <w:t> </w:t>
      </w:r>
      <w:r w:rsidRPr="00D002C9">
        <w:rPr>
          <w:b/>
          <w:bCs/>
          <w:sz w:val="18"/>
          <w:szCs w:val="18"/>
          <w:lang w:val="ru-RU"/>
        </w:rPr>
        <w:t>9.11</w:t>
      </w:r>
      <w:r w:rsidRPr="00D002C9">
        <w:rPr>
          <w:b/>
          <w:bCs/>
          <w:sz w:val="18"/>
          <w:szCs w:val="18"/>
        </w:rPr>
        <w:t>A</w:t>
      </w:r>
      <w:r w:rsidRPr="00D002C9">
        <w:rPr>
          <w:sz w:val="18"/>
          <w:szCs w:val="18"/>
          <w:lang w:val="ru-RU"/>
        </w:rPr>
        <w:t xml:space="preserve"> для всех условий и для всех методов модуляции в зоне радиусом 1000</w:t>
      </w:r>
      <w:r w:rsidRPr="00D002C9">
        <w:rPr>
          <w:sz w:val="18"/>
          <w:szCs w:val="18"/>
        </w:rPr>
        <w:t> </w:t>
      </w:r>
      <w:r w:rsidRPr="00D002C9">
        <w:rPr>
          <w:sz w:val="18"/>
          <w:szCs w:val="18"/>
          <w:lang w:val="ru-RU"/>
        </w:rPr>
        <w:t>км вокруг территории администрации, заявляющей сеть подвижной спутниковой службы:</w:t>
      </w:r>
    </w:p>
    <w:p w:rsidR="001F52DB" w:rsidRPr="00D002C9" w:rsidRDefault="001F52DB" w:rsidP="001F52DB">
      <w:pPr>
        <w:tabs>
          <w:tab w:val="left" w:pos="5812"/>
          <w:tab w:val="right" w:pos="6705"/>
          <w:tab w:val="left" w:pos="6775"/>
        </w:tabs>
        <w:spacing w:before="40" w:line="400" w:lineRule="exact"/>
        <w:rPr>
          <w:sz w:val="18"/>
          <w:szCs w:val="18"/>
        </w:rPr>
      </w:pPr>
      <w:r w:rsidRPr="00D002C9">
        <w:rPr>
          <w:sz w:val="18"/>
          <w:szCs w:val="18"/>
        </w:rPr>
        <w:tab/>
        <w:t>−136</w:t>
      </w:r>
      <w:r w:rsidRPr="00D002C9">
        <w:rPr>
          <w:sz w:val="18"/>
          <w:szCs w:val="18"/>
          <w:lang w:val="en-US"/>
        </w:rPr>
        <w:t>     </w:t>
      </w:r>
      <w:r w:rsidRPr="00D002C9">
        <w:rPr>
          <w:sz w:val="18"/>
          <w:szCs w:val="18"/>
        </w:rPr>
        <w:t>дБ(Вт/(м</w:t>
      </w:r>
      <w:r w:rsidRPr="00D002C9">
        <w:rPr>
          <w:sz w:val="18"/>
          <w:szCs w:val="18"/>
          <w:vertAlign w:val="superscript"/>
        </w:rPr>
        <w:t>2</w:t>
      </w:r>
      <w:r w:rsidRPr="00D002C9">
        <w:rPr>
          <w:sz w:val="18"/>
          <w:szCs w:val="18"/>
          <w:lang w:val="en-US"/>
        </w:rPr>
        <w:t> </w:t>
      </w:r>
      <w:r w:rsidRPr="00D002C9">
        <w:rPr>
          <w:sz w:val="18"/>
          <w:szCs w:val="18"/>
        </w:rPr>
        <w:t>·</w:t>
      </w:r>
      <w:r w:rsidRPr="00D002C9">
        <w:rPr>
          <w:sz w:val="18"/>
          <w:szCs w:val="18"/>
          <w:lang w:val="en-US"/>
        </w:rPr>
        <w:t> </w:t>
      </w:r>
      <w:r w:rsidRPr="00D002C9">
        <w:rPr>
          <w:sz w:val="18"/>
          <w:szCs w:val="18"/>
        </w:rPr>
        <w:t>МГц))</w:t>
      </w:r>
      <w:r w:rsidRPr="00D002C9">
        <w:rPr>
          <w:sz w:val="18"/>
          <w:szCs w:val="18"/>
        </w:rPr>
        <w:tab/>
        <w:t>при</w:t>
      </w:r>
      <w:r w:rsidRPr="00D002C9">
        <w:rPr>
          <w:sz w:val="18"/>
          <w:szCs w:val="18"/>
          <w:lang w:val="en-US"/>
        </w:rPr>
        <w:t>    </w:t>
      </w:r>
      <w:r w:rsidRPr="00D002C9">
        <w:rPr>
          <w:sz w:val="18"/>
          <w:szCs w:val="18"/>
        </w:rPr>
        <w:t>0°</w:t>
      </w:r>
      <w:r w:rsidRPr="00D002C9">
        <w:rPr>
          <w:sz w:val="18"/>
          <w:szCs w:val="18"/>
          <w:lang w:val="en-US"/>
        </w:rPr>
        <w:t> </w:t>
      </w:r>
      <w:r w:rsidRPr="00D002C9">
        <w:rPr>
          <w:sz w:val="18"/>
          <w:szCs w:val="18"/>
        </w:rPr>
        <w:tab/>
      </w:r>
      <w:r w:rsidRPr="00D002C9">
        <w:rPr>
          <w:sz w:val="18"/>
          <w:szCs w:val="18"/>
          <w:lang w:val="fr-FR"/>
        </w:rPr>
        <w:sym w:font="Symbol" w:char="F0A3"/>
      </w:r>
      <w:r w:rsidRPr="00D002C9">
        <w:rPr>
          <w:sz w:val="18"/>
          <w:szCs w:val="18"/>
          <w:lang w:val="en-US"/>
        </w:rPr>
        <w:t> </w:t>
      </w:r>
      <w:r w:rsidRPr="00D002C9">
        <w:rPr>
          <w:sz w:val="18"/>
          <w:szCs w:val="18"/>
          <w:lang w:val="fr-FR"/>
        </w:rPr>
        <w:sym w:font="Symbol" w:char="F071"/>
      </w:r>
      <w:r w:rsidRPr="00D002C9">
        <w:rPr>
          <w:sz w:val="18"/>
          <w:szCs w:val="18"/>
          <w:lang w:val="en-US"/>
        </w:rPr>
        <w:t> </w:t>
      </w:r>
      <w:r w:rsidRPr="00D002C9">
        <w:rPr>
          <w:sz w:val="18"/>
          <w:szCs w:val="18"/>
          <w:lang w:val="fr-FR"/>
        </w:rPr>
        <w:sym w:font="Symbol" w:char="F0A3"/>
      </w:r>
      <w:r w:rsidRPr="00D002C9">
        <w:rPr>
          <w:sz w:val="18"/>
          <w:szCs w:val="18"/>
          <w:lang w:val="en-US"/>
        </w:rPr>
        <w:t>   </w:t>
      </w:r>
      <w:r w:rsidRPr="00D002C9">
        <w:rPr>
          <w:sz w:val="18"/>
          <w:szCs w:val="18"/>
        </w:rPr>
        <w:t>5°</w:t>
      </w:r>
    </w:p>
    <w:p w:rsidR="001F52DB" w:rsidRPr="00D002C9" w:rsidRDefault="001F52DB" w:rsidP="001F52DB">
      <w:pPr>
        <w:tabs>
          <w:tab w:val="left" w:pos="5812"/>
          <w:tab w:val="right" w:pos="6705"/>
          <w:tab w:val="left" w:pos="6775"/>
        </w:tabs>
        <w:spacing w:before="40" w:line="400" w:lineRule="exact"/>
        <w:rPr>
          <w:sz w:val="18"/>
          <w:szCs w:val="18"/>
        </w:rPr>
      </w:pPr>
      <w:r w:rsidRPr="00D002C9">
        <w:rPr>
          <w:sz w:val="18"/>
          <w:szCs w:val="18"/>
        </w:rPr>
        <w:tab/>
        <w:t>−136 + 0,55 (</w:t>
      </w:r>
      <w:r w:rsidRPr="00D002C9">
        <w:rPr>
          <w:sz w:val="18"/>
          <w:szCs w:val="18"/>
          <w:lang w:val="fr-FR"/>
        </w:rPr>
        <w:sym w:font="Symbol" w:char="F071"/>
      </w:r>
      <w:r w:rsidRPr="00D002C9">
        <w:rPr>
          <w:sz w:val="18"/>
          <w:szCs w:val="18"/>
        </w:rPr>
        <w:t xml:space="preserve"> </w:t>
      </w:r>
      <w:r w:rsidRPr="00D002C9">
        <w:rPr>
          <w:sz w:val="18"/>
          <w:szCs w:val="18"/>
          <w:lang w:val="fr-FR"/>
        </w:rPr>
        <w:sym w:font="Symbol" w:char="F02D"/>
      </w:r>
      <w:r w:rsidRPr="00D002C9">
        <w:rPr>
          <w:sz w:val="18"/>
          <w:szCs w:val="18"/>
        </w:rPr>
        <w:t xml:space="preserve"> 5)</w:t>
      </w:r>
      <w:r w:rsidRPr="00D002C9">
        <w:rPr>
          <w:sz w:val="18"/>
          <w:szCs w:val="18"/>
          <w:lang w:val="en-US"/>
        </w:rPr>
        <w:t>     </w:t>
      </w:r>
      <w:r w:rsidRPr="00D002C9">
        <w:rPr>
          <w:sz w:val="18"/>
          <w:szCs w:val="18"/>
        </w:rPr>
        <w:t>дБ(Вт/(м</w:t>
      </w:r>
      <w:r w:rsidRPr="00D002C9">
        <w:rPr>
          <w:sz w:val="18"/>
          <w:szCs w:val="18"/>
          <w:vertAlign w:val="superscript"/>
        </w:rPr>
        <w:t>2</w:t>
      </w:r>
      <w:r w:rsidRPr="00D002C9">
        <w:rPr>
          <w:sz w:val="18"/>
          <w:szCs w:val="18"/>
          <w:lang w:val="en-US"/>
        </w:rPr>
        <w:t> </w:t>
      </w:r>
      <w:r w:rsidRPr="00D002C9">
        <w:rPr>
          <w:sz w:val="18"/>
          <w:szCs w:val="18"/>
        </w:rPr>
        <w:t>·</w:t>
      </w:r>
      <w:r w:rsidRPr="00D002C9">
        <w:rPr>
          <w:sz w:val="18"/>
          <w:szCs w:val="18"/>
          <w:lang w:val="en-US"/>
        </w:rPr>
        <w:t> </w:t>
      </w:r>
      <w:r w:rsidRPr="00D002C9">
        <w:rPr>
          <w:sz w:val="18"/>
          <w:szCs w:val="18"/>
        </w:rPr>
        <w:t>МГц))</w:t>
      </w:r>
      <w:r w:rsidRPr="00D002C9">
        <w:rPr>
          <w:sz w:val="18"/>
          <w:szCs w:val="18"/>
        </w:rPr>
        <w:tab/>
        <w:t>при</w:t>
      </w:r>
      <w:r w:rsidRPr="00D002C9">
        <w:rPr>
          <w:sz w:val="18"/>
          <w:szCs w:val="18"/>
          <w:lang w:val="en-US"/>
        </w:rPr>
        <w:t>    </w:t>
      </w:r>
      <w:r w:rsidRPr="00D002C9">
        <w:rPr>
          <w:sz w:val="18"/>
          <w:szCs w:val="18"/>
        </w:rPr>
        <w:t>5°</w:t>
      </w:r>
      <w:r w:rsidRPr="00D002C9">
        <w:rPr>
          <w:sz w:val="18"/>
          <w:szCs w:val="18"/>
        </w:rPr>
        <w:tab/>
      </w:r>
      <w:r w:rsidRPr="00D002C9">
        <w:rPr>
          <w:sz w:val="18"/>
          <w:szCs w:val="18"/>
          <w:lang w:val="en-US"/>
        </w:rPr>
        <w:t> </w:t>
      </w:r>
      <w:r w:rsidRPr="00D002C9">
        <w:rPr>
          <w:sz w:val="18"/>
          <w:szCs w:val="18"/>
        </w:rPr>
        <w:t>&lt;</w:t>
      </w:r>
      <w:r w:rsidRPr="00D002C9">
        <w:rPr>
          <w:sz w:val="18"/>
          <w:szCs w:val="18"/>
          <w:lang w:val="en-US"/>
        </w:rPr>
        <w:t> </w:t>
      </w:r>
      <w:r w:rsidRPr="00D002C9">
        <w:rPr>
          <w:sz w:val="18"/>
          <w:szCs w:val="18"/>
          <w:lang w:val="fr-FR"/>
        </w:rPr>
        <w:sym w:font="Symbol" w:char="F071"/>
      </w:r>
      <w:r w:rsidRPr="00D002C9">
        <w:rPr>
          <w:sz w:val="18"/>
          <w:szCs w:val="18"/>
          <w:lang w:val="en-US"/>
        </w:rPr>
        <w:t> </w:t>
      </w:r>
      <w:r w:rsidRPr="00D002C9">
        <w:rPr>
          <w:sz w:val="18"/>
          <w:szCs w:val="18"/>
          <w:lang w:val="fr-FR"/>
        </w:rPr>
        <w:sym w:font="Symbol" w:char="F0A3"/>
      </w:r>
      <w:r w:rsidRPr="00D002C9">
        <w:rPr>
          <w:sz w:val="18"/>
          <w:szCs w:val="18"/>
          <w:lang w:val="en-US"/>
        </w:rPr>
        <w:t> </w:t>
      </w:r>
      <w:r w:rsidRPr="00D002C9">
        <w:rPr>
          <w:sz w:val="18"/>
          <w:szCs w:val="18"/>
        </w:rPr>
        <w:t>25°</w:t>
      </w:r>
    </w:p>
    <w:p w:rsidR="001F52DB" w:rsidRPr="00D002C9" w:rsidRDefault="001F52DB" w:rsidP="001F52DB">
      <w:pPr>
        <w:tabs>
          <w:tab w:val="left" w:pos="5812"/>
          <w:tab w:val="right" w:pos="6705"/>
          <w:tab w:val="left" w:pos="6775"/>
        </w:tabs>
        <w:spacing w:before="40" w:line="400" w:lineRule="exact"/>
        <w:rPr>
          <w:sz w:val="18"/>
          <w:szCs w:val="18"/>
        </w:rPr>
      </w:pPr>
      <w:r w:rsidRPr="00D002C9">
        <w:rPr>
          <w:sz w:val="18"/>
          <w:szCs w:val="18"/>
        </w:rPr>
        <w:tab/>
        <w:t>−125</w:t>
      </w:r>
      <w:r w:rsidRPr="00D002C9">
        <w:rPr>
          <w:sz w:val="18"/>
          <w:szCs w:val="18"/>
          <w:lang w:val="en-US"/>
        </w:rPr>
        <w:t>     </w:t>
      </w:r>
      <w:r w:rsidRPr="00D002C9">
        <w:rPr>
          <w:sz w:val="18"/>
          <w:szCs w:val="18"/>
        </w:rPr>
        <w:t>дБ(Вт/(м</w:t>
      </w:r>
      <w:r w:rsidRPr="00D002C9">
        <w:rPr>
          <w:sz w:val="18"/>
          <w:szCs w:val="18"/>
          <w:vertAlign w:val="superscript"/>
        </w:rPr>
        <w:t>2</w:t>
      </w:r>
      <w:r w:rsidRPr="00D002C9">
        <w:rPr>
          <w:sz w:val="18"/>
          <w:szCs w:val="18"/>
          <w:lang w:val="en-US"/>
        </w:rPr>
        <w:t> </w:t>
      </w:r>
      <w:r w:rsidRPr="00D002C9">
        <w:rPr>
          <w:sz w:val="18"/>
          <w:szCs w:val="18"/>
        </w:rPr>
        <w:t>·</w:t>
      </w:r>
      <w:r w:rsidRPr="00D002C9">
        <w:rPr>
          <w:sz w:val="18"/>
          <w:szCs w:val="18"/>
          <w:lang w:val="en-US"/>
        </w:rPr>
        <w:t> </w:t>
      </w:r>
      <w:r w:rsidRPr="00D002C9">
        <w:rPr>
          <w:sz w:val="18"/>
          <w:szCs w:val="18"/>
        </w:rPr>
        <w:t xml:space="preserve">МГц)) </w:t>
      </w:r>
      <w:r w:rsidRPr="00D002C9">
        <w:rPr>
          <w:sz w:val="18"/>
          <w:szCs w:val="18"/>
        </w:rPr>
        <w:tab/>
        <w:t>при</w:t>
      </w:r>
      <w:r w:rsidRPr="00D002C9">
        <w:rPr>
          <w:sz w:val="18"/>
          <w:szCs w:val="18"/>
          <w:lang w:val="en-US"/>
        </w:rPr>
        <w:t>  </w:t>
      </w:r>
      <w:r w:rsidRPr="00D002C9">
        <w:rPr>
          <w:sz w:val="18"/>
          <w:szCs w:val="18"/>
        </w:rPr>
        <w:t>25°</w:t>
      </w:r>
      <w:r w:rsidRPr="00D002C9">
        <w:rPr>
          <w:sz w:val="18"/>
          <w:szCs w:val="18"/>
        </w:rPr>
        <w:tab/>
      </w:r>
      <w:r w:rsidRPr="00D002C9">
        <w:rPr>
          <w:sz w:val="18"/>
          <w:szCs w:val="18"/>
          <w:lang w:val="en-US"/>
        </w:rPr>
        <w:t> </w:t>
      </w:r>
      <w:r w:rsidRPr="00D002C9">
        <w:rPr>
          <w:sz w:val="18"/>
          <w:szCs w:val="18"/>
        </w:rPr>
        <w:t>&lt;</w:t>
      </w:r>
      <w:r w:rsidRPr="00D002C9">
        <w:rPr>
          <w:sz w:val="18"/>
          <w:szCs w:val="18"/>
          <w:lang w:val="en-US"/>
        </w:rPr>
        <w:t> </w:t>
      </w:r>
      <w:r w:rsidRPr="00D002C9">
        <w:rPr>
          <w:sz w:val="18"/>
          <w:szCs w:val="18"/>
          <w:lang w:val="fr-FR"/>
        </w:rPr>
        <w:sym w:font="Symbol" w:char="F071"/>
      </w:r>
      <w:r w:rsidRPr="00D002C9">
        <w:rPr>
          <w:sz w:val="18"/>
          <w:szCs w:val="18"/>
          <w:lang w:val="en-US"/>
        </w:rPr>
        <w:t> </w:t>
      </w:r>
      <w:r w:rsidRPr="00D002C9">
        <w:rPr>
          <w:sz w:val="18"/>
          <w:szCs w:val="18"/>
          <w:lang w:val="fr-FR"/>
        </w:rPr>
        <w:sym w:font="Symbol" w:char="F0A3"/>
      </w:r>
      <w:r w:rsidRPr="00D002C9">
        <w:rPr>
          <w:sz w:val="18"/>
          <w:szCs w:val="18"/>
          <w:lang w:val="en-US"/>
        </w:rPr>
        <w:t> </w:t>
      </w:r>
      <w:r w:rsidRPr="00D002C9">
        <w:rPr>
          <w:sz w:val="18"/>
          <w:szCs w:val="18"/>
        </w:rPr>
        <w:t>90°</w:t>
      </w:r>
      <w:r w:rsidR="00C22BC5" w:rsidRPr="00D002C9">
        <w:rPr>
          <w:sz w:val="18"/>
          <w:szCs w:val="18"/>
        </w:rPr>
        <w:t>,</w:t>
      </w:r>
    </w:p>
    <w:p w:rsidR="008E2497" w:rsidRPr="00D002C9" w:rsidRDefault="003F1D8A" w:rsidP="008E2497">
      <w:pPr>
        <w:pStyle w:val="Note"/>
        <w:rPr>
          <w:sz w:val="18"/>
          <w:szCs w:val="18"/>
          <w:lang w:val="ru-RU" w:eastAsia="ja-JP"/>
        </w:rPr>
      </w:pPr>
      <w:r w:rsidRPr="00D002C9">
        <w:rPr>
          <w:sz w:val="18"/>
          <w:szCs w:val="18"/>
          <w:lang w:val="ru-RU" w:eastAsia="ja-JP"/>
        </w:rPr>
        <w:t xml:space="preserve">где </w:t>
      </w:r>
      <w:r w:rsidRPr="00D002C9">
        <w:rPr>
          <w:sz w:val="18"/>
          <w:szCs w:val="18"/>
        </w:rPr>
        <w:sym w:font="Symbol" w:char="F071"/>
      </w:r>
      <w:r w:rsidRPr="00D002C9">
        <w:rPr>
          <w:sz w:val="18"/>
          <w:szCs w:val="18"/>
          <w:lang w:val="ru-RU"/>
        </w:rPr>
        <w:t xml:space="preserve"> – угол прихода падающей волны над горизонтальной плоскостью, в градусах. За пределами этой зоны применяются положения Таблицы</w:t>
      </w:r>
      <w:r w:rsidRPr="00D002C9">
        <w:rPr>
          <w:sz w:val="18"/>
          <w:szCs w:val="18"/>
        </w:rPr>
        <w:t> </w:t>
      </w:r>
      <w:r w:rsidRPr="00D002C9">
        <w:rPr>
          <w:b/>
          <w:bCs/>
          <w:sz w:val="18"/>
          <w:szCs w:val="18"/>
          <w:lang w:val="ru-RU"/>
        </w:rPr>
        <w:t>21-4</w:t>
      </w:r>
      <w:r w:rsidRPr="00D002C9">
        <w:rPr>
          <w:bCs/>
          <w:sz w:val="18"/>
          <w:szCs w:val="18"/>
          <w:lang w:val="ru-RU"/>
        </w:rPr>
        <w:t xml:space="preserve"> </w:t>
      </w:r>
      <w:r w:rsidRPr="00D002C9">
        <w:rPr>
          <w:sz w:val="18"/>
          <w:szCs w:val="18"/>
          <w:lang w:val="ru-RU"/>
        </w:rPr>
        <w:t>Статьи</w:t>
      </w:r>
      <w:r w:rsidRPr="00D002C9">
        <w:rPr>
          <w:b/>
          <w:sz w:val="18"/>
          <w:szCs w:val="18"/>
        </w:rPr>
        <w:t> </w:t>
      </w:r>
      <w:r w:rsidRPr="00D002C9">
        <w:rPr>
          <w:rStyle w:val="Artref"/>
          <w:b/>
          <w:szCs w:val="18"/>
          <w:lang w:val="ru-RU" w:eastAsia="ru-RU"/>
        </w:rPr>
        <w:t>21</w:t>
      </w:r>
      <w:r w:rsidRPr="00D002C9">
        <w:rPr>
          <w:rStyle w:val="Artref"/>
          <w:szCs w:val="18"/>
          <w:lang w:val="ru-RU" w:eastAsia="ru-RU"/>
        </w:rPr>
        <w:t>.</w:t>
      </w:r>
      <w:r w:rsidRPr="00D002C9">
        <w:rPr>
          <w:rStyle w:val="Artref"/>
          <w:szCs w:val="18"/>
          <w:lang w:val="ru-RU" w:eastAsia="ja-JP"/>
        </w:rPr>
        <w:t xml:space="preserve"> Кроме того, пороги координации, представленные в </w:t>
      </w:r>
      <w:r w:rsidRPr="00D002C9">
        <w:rPr>
          <w:sz w:val="18"/>
          <w:szCs w:val="18"/>
          <w:lang w:val="ru-RU"/>
        </w:rPr>
        <w:t>Таблице</w:t>
      </w:r>
      <w:r w:rsidRPr="00D002C9">
        <w:rPr>
          <w:sz w:val="18"/>
          <w:szCs w:val="18"/>
        </w:rPr>
        <w:t> </w:t>
      </w:r>
      <w:r w:rsidRPr="00D002C9">
        <w:rPr>
          <w:sz w:val="18"/>
          <w:szCs w:val="18"/>
          <w:lang w:val="ru-RU"/>
        </w:rPr>
        <w:t>5-2 Дополнения 1 к Приложению</w:t>
      </w:r>
      <w:r w:rsidRPr="00D002C9">
        <w:rPr>
          <w:sz w:val="18"/>
          <w:szCs w:val="18"/>
        </w:rPr>
        <w:t> </w:t>
      </w:r>
      <w:r w:rsidRPr="00D002C9">
        <w:rPr>
          <w:b/>
          <w:sz w:val="18"/>
          <w:szCs w:val="18"/>
          <w:lang w:val="ru-RU" w:eastAsia="ja-JP"/>
        </w:rPr>
        <w:t>5</w:t>
      </w:r>
      <w:r w:rsidRPr="00D002C9">
        <w:rPr>
          <w:sz w:val="18"/>
          <w:szCs w:val="18"/>
          <w:lang w:val="ru-RU"/>
        </w:rPr>
        <w:t xml:space="preserve"> Регламента радиосвязи (издания 2004</w:t>
      </w:r>
      <w:r w:rsidRPr="00D002C9">
        <w:rPr>
          <w:sz w:val="18"/>
          <w:szCs w:val="18"/>
        </w:rPr>
        <w:t> </w:t>
      </w:r>
      <w:r w:rsidRPr="00D002C9">
        <w:rPr>
          <w:sz w:val="18"/>
          <w:szCs w:val="18"/>
          <w:lang w:val="ru-RU"/>
        </w:rPr>
        <w:t>года), совместно с применимыми положениями Статей</w:t>
      </w:r>
      <w:r w:rsidRPr="00D002C9">
        <w:rPr>
          <w:sz w:val="18"/>
          <w:szCs w:val="18"/>
        </w:rPr>
        <w:t> </w:t>
      </w:r>
      <w:r w:rsidRPr="00D002C9">
        <w:rPr>
          <w:b/>
          <w:sz w:val="18"/>
          <w:szCs w:val="18"/>
          <w:lang w:val="ru-RU" w:eastAsia="ja-JP"/>
        </w:rPr>
        <w:t>9</w:t>
      </w:r>
      <w:r w:rsidRPr="00D002C9">
        <w:rPr>
          <w:sz w:val="18"/>
          <w:szCs w:val="18"/>
          <w:lang w:val="ru-RU"/>
        </w:rPr>
        <w:t xml:space="preserve"> и </w:t>
      </w:r>
      <w:r w:rsidRPr="00D002C9">
        <w:rPr>
          <w:b/>
          <w:sz w:val="18"/>
          <w:szCs w:val="18"/>
          <w:lang w:val="ru-RU" w:eastAsia="ja-JP"/>
        </w:rPr>
        <w:t>11</w:t>
      </w:r>
      <w:r w:rsidRPr="00D002C9">
        <w:rPr>
          <w:sz w:val="18"/>
          <w:szCs w:val="18"/>
          <w:lang w:val="ru-RU"/>
        </w:rPr>
        <w:t xml:space="preserve">, связанными с п. </w:t>
      </w:r>
      <w:r w:rsidRPr="00D002C9">
        <w:rPr>
          <w:b/>
          <w:sz w:val="18"/>
          <w:szCs w:val="18"/>
          <w:lang w:val="ru-RU" w:eastAsia="ja-JP"/>
        </w:rPr>
        <w:t>9.11</w:t>
      </w:r>
      <w:r w:rsidRPr="00D002C9">
        <w:rPr>
          <w:b/>
          <w:sz w:val="18"/>
          <w:szCs w:val="18"/>
          <w:lang w:eastAsia="ja-JP"/>
        </w:rPr>
        <w:t>A</w:t>
      </w:r>
      <w:r w:rsidRPr="00D002C9">
        <w:rPr>
          <w:sz w:val="18"/>
          <w:szCs w:val="18"/>
          <w:lang w:val="ru-RU"/>
        </w:rPr>
        <w:t>, применяются к системам, в отношении которых полная информация для заявления была получена Бюро радиосвязи к 14</w:t>
      </w:r>
      <w:r w:rsidRPr="00D002C9">
        <w:rPr>
          <w:sz w:val="18"/>
          <w:szCs w:val="18"/>
        </w:rPr>
        <w:t> </w:t>
      </w:r>
      <w:r w:rsidRPr="00D002C9">
        <w:rPr>
          <w:sz w:val="18"/>
          <w:szCs w:val="18"/>
          <w:lang w:val="ru-RU"/>
        </w:rPr>
        <w:t>ноября 2007</w:t>
      </w:r>
      <w:r w:rsidRPr="00D002C9">
        <w:rPr>
          <w:sz w:val="18"/>
          <w:szCs w:val="18"/>
        </w:rPr>
        <w:t> </w:t>
      </w:r>
      <w:r w:rsidRPr="00D002C9">
        <w:rPr>
          <w:sz w:val="18"/>
          <w:szCs w:val="18"/>
          <w:lang w:val="ru-RU"/>
        </w:rPr>
        <w:t>года и которые были введены в эксплуатацию к этой дате.</w:t>
      </w:r>
      <w:r w:rsidRPr="00D002C9">
        <w:rPr>
          <w:sz w:val="18"/>
          <w:szCs w:val="18"/>
          <w:lang w:eastAsia="ja-JP"/>
        </w:rPr>
        <w:t>     </w:t>
      </w:r>
      <w:r w:rsidRPr="00D002C9">
        <w:rPr>
          <w:sz w:val="18"/>
          <w:szCs w:val="18"/>
          <w:lang w:val="ru-RU" w:eastAsia="ja-JP"/>
        </w:rPr>
        <w:t>(ВКР</w:t>
      </w:r>
      <w:r w:rsidRPr="00D002C9">
        <w:rPr>
          <w:sz w:val="18"/>
          <w:szCs w:val="18"/>
          <w:lang w:val="ru-RU" w:eastAsia="ja-JP"/>
        </w:rPr>
        <w:noBreakHyphen/>
        <w:t>07)</w:t>
      </w:r>
    </w:p>
    <w:p w:rsidR="008E2497" w:rsidRPr="00D002C9" w:rsidRDefault="003F1D8A" w:rsidP="008E2497">
      <w:pPr>
        <w:pStyle w:val="Note"/>
        <w:rPr>
          <w:color w:val="000000"/>
          <w:sz w:val="18"/>
          <w:szCs w:val="18"/>
          <w:lang w:val="ru-RU"/>
        </w:rPr>
      </w:pPr>
      <w:r w:rsidRPr="00D002C9">
        <w:rPr>
          <w:rStyle w:val="Artdef"/>
          <w:sz w:val="18"/>
          <w:szCs w:val="18"/>
          <w:lang w:val="ru-RU"/>
        </w:rPr>
        <w:t>5.415</w:t>
      </w:r>
      <w:r w:rsidRPr="00D002C9">
        <w:rPr>
          <w:sz w:val="18"/>
          <w:szCs w:val="18"/>
          <w:lang w:val="ru-RU"/>
        </w:rPr>
        <w:tab/>
        <w:t xml:space="preserve">Использование полос 2500–2690 МГц в Районе 2 и 2500–2535 МГц и 2655–2690 МГц в Районе 3 фиксированной спутниковой службой ограничивается национальными и региональными системами при условии получения согласия в соответствии с п. </w:t>
      </w:r>
      <w:r w:rsidRPr="00D002C9">
        <w:rPr>
          <w:b/>
          <w:bCs/>
          <w:sz w:val="18"/>
          <w:szCs w:val="18"/>
          <w:lang w:val="ru-RU"/>
        </w:rPr>
        <w:t>9.21</w:t>
      </w:r>
      <w:r w:rsidRPr="00D002C9">
        <w:rPr>
          <w:sz w:val="18"/>
          <w:szCs w:val="18"/>
          <w:lang w:val="ru-RU"/>
        </w:rPr>
        <w:t>, при этом особое внимание должно обращаться на радиовещательную спутниковую службу в Районе 1.</w:t>
      </w:r>
      <w:r w:rsidRPr="00D002C9">
        <w:rPr>
          <w:color w:val="000000"/>
          <w:sz w:val="18"/>
          <w:szCs w:val="18"/>
        </w:rPr>
        <w:t>     </w:t>
      </w:r>
      <w:r w:rsidRPr="00D002C9">
        <w:rPr>
          <w:color w:val="000000"/>
          <w:sz w:val="18"/>
          <w:szCs w:val="18"/>
          <w:lang w:val="ru-RU"/>
        </w:rPr>
        <w:t>(ВКР-07)</w:t>
      </w:r>
    </w:p>
    <w:p w:rsidR="00D002C9" w:rsidRPr="00D002C9" w:rsidRDefault="003F1D8A" w:rsidP="008E2497">
      <w:pPr>
        <w:pStyle w:val="Note"/>
        <w:tabs>
          <w:tab w:val="clear" w:pos="284"/>
        </w:tabs>
        <w:spacing w:before="160"/>
        <w:rPr>
          <w:sz w:val="18"/>
          <w:szCs w:val="18"/>
          <w:lang w:val="ru-RU"/>
        </w:rPr>
      </w:pPr>
      <w:r w:rsidRPr="00D002C9">
        <w:rPr>
          <w:rStyle w:val="Artdef"/>
          <w:sz w:val="18"/>
          <w:szCs w:val="18"/>
          <w:lang w:val="ru-RU"/>
        </w:rPr>
        <w:lastRenderedPageBreak/>
        <w:t>5.415</w:t>
      </w:r>
      <w:r w:rsidRPr="00D002C9">
        <w:rPr>
          <w:rStyle w:val="Artdef"/>
          <w:sz w:val="18"/>
          <w:szCs w:val="18"/>
        </w:rPr>
        <w:t>A</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Индии и Японии, при условии получения согласия по п. </w:t>
      </w:r>
      <w:r w:rsidRPr="00D002C9">
        <w:rPr>
          <w:b/>
          <w:bCs/>
          <w:sz w:val="18"/>
          <w:szCs w:val="18"/>
          <w:lang w:val="ru-RU"/>
        </w:rPr>
        <w:t>9.21</w:t>
      </w:r>
      <w:r w:rsidRPr="00D002C9">
        <w:rPr>
          <w:sz w:val="18"/>
          <w:szCs w:val="18"/>
          <w:lang w:val="ru-RU"/>
        </w:rPr>
        <w:t xml:space="preserve">, полоса 2515–2535 МГц может также использоваться воздушной подвижной спутниковой службой (космос-Земля) для работы в их национальных границах. </w:t>
      </w:r>
      <w:r w:rsidRPr="00D002C9">
        <w:rPr>
          <w:sz w:val="18"/>
          <w:szCs w:val="18"/>
        </w:rPr>
        <w:t>    </w:t>
      </w:r>
      <w:r w:rsidRPr="00D002C9">
        <w:rPr>
          <w:sz w:val="18"/>
          <w:szCs w:val="18"/>
          <w:lang w:val="ru-RU"/>
        </w:rPr>
        <w:t>(ВКР-2000)</w:t>
      </w:r>
    </w:p>
    <w:p w:rsidR="008E2497" w:rsidRPr="00D002C9" w:rsidRDefault="003F1D8A" w:rsidP="000F61D9">
      <w:r w:rsidRPr="00D002C9">
        <w:rPr>
          <w:rStyle w:val="Artdef"/>
          <w:sz w:val="18"/>
          <w:szCs w:val="18"/>
        </w:rPr>
        <w:t>5.416</w:t>
      </w:r>
      <w:r w:rsidRPr="00D002C9">
        <w:tab/>
        <w:t xml:space="preserve">Использование полосы 2520–2670 МГц радиовещательной спутниковой службой ограничивается национальными и региональными системами для коллективного приема, при условии получения согласия в соответствии с п. </w:t>
      </w:r>
      <w:r w:rsidRPr="00D002C9">
        <w:rPr>
          <w:b/>
          <w:bCs/>
        </w:rPr>
        <w:t>9.21</w:t>
      </w:r>
      <w:r w:rsidRPr="00D002C9">
        <w:t>. Положения п. </w:t>
      </w:r>
      <w:r w:rsidRPr="00D002C9">
        <w:rPr>
          <w:b/>
        </w:rPr>
        <w:t>9.19</w:t>
      </w:r>
      <w:r w:rsidRPr="00D002C9">
        <w:t xml:space="preserve"> должны применяться администрациями в этой полосе в ходе их двусторонних и многосторонних переговоров.     (ВКР-07)</w:t>
      </w:r>
    </w:p>
    <w:p w:rsidR="008E2497" w:rsidRPr="00D002C9" w:rsidRDefault="003F1D8A" w:rsidP="00C22BC5">
      <w:pPr>
        <w:pStyle w:val="Note"/>
        <w:spacing w:line="240" w:lineRule="exact"/>
        <w:rPr>
          <w:sz w:val="18"/>
          <w:szCs w:val="18"/>
          <w:lang w:val="ru-RU"/>
        </w:rPr>
      </w:pPr>
      <w:r w:rsidRPr="00D002C9">
        <w:rPr>
          <w:rStyle w:val="Artdef"/>
          <w:sz w:val="18"/>
          <w:szCs w:val="18"/>
          <w:lang w:val="ru-RU"/>
        </w:rPr>
        <w:t>5.417</w:t>
      </w:r>
      <w:r w:rsidRPr="00D002C9">
        <w:rPr>
          <w:sz w:val="18"/>
          <w:szCs w:val="18"/>
          <w:lang w:val="ru-RU"/>
        </w:rPr>
        <w:tab/>
        <w:t>(</w:t>
      </w:r>
      <w:r w:rsidRPr="00D002C9">
        <w:rPr>
          <w:sz w:val="18"/>
          <w:szCs w:val="18"/>
        </w:rPr>
        <w:t>SUP</w:t>
      </w:r>
      <w:r w:rsidRPr="00D002C9">
        <w:rPr>
          <w:sz w:val="18"/>
          <w:szCs w:val="18"/>
          <w:lang w:val="ru-RU"/>
        </w:rPr>
        <w:t xml:space="preserve"> – ВКР-2000)</w:t>
      </w:r>
    </w:p>
    <w:p w:rsidR="008E2497" w:rsidRPr="00D002C9" w:rsidRDefault="003F1D8A" w:rsidP="00C22BC5">
      <w:pPr>
        <w:pStyle w:val="Note"/>
        <w:spacing w:line="240" w:lineRule="exact"/>
        <w:rPr>
          <w:sz w:val="18"/>
          <w:szCs w:val="18"/>
          <w:lang w:val="ru-RU"/>
        </w:rPr>
      </w:pPr>
      <w:r w:rsidRPr="00D002C9">
        <w:rPr>
          <w:rStyle w:val="Artdef"/>
          <w:sz w:val="18"/>
          <w:szCs w:val="18"/>
          <w:lang w:val="ru-RU"/>
        </w:rPr>
        <w:t>5.417</w:t>
      </w:r>
      <w:r w:rsidRPr="00D002C9">
        <w:rPr>
          <w:rStyle w:val="Artdef"/>
          <w:sz w:val="18"/>
          <w:szCs w:val="18"/>
        </w:rPr>
        <w:t>A</w:t>
      </w:r>
      <w:r w:rsidRPr="00D002C9">
        <w:rPr>
          <w:rStyle w:val="Artdef"/>
          <w:sz w:val="18"/>
          <w:szCs w:val="18"/>
          <w:lang w:val="ru-RU"/>
        </w:rPr>
        <w:tab/>
      </w:r>
      <w:r w:rsidRPr="00D002C9">
        <w:rPr>
          <w:sz w:val="18"/>
          <w:szCs w:val="18"/>
          <w:lang w:val="ru-RU"/>
        </w:rPr>
        <w:t>При применении положения п.</w:t>
      </w:r>
      <w:r w:rsidRPr="00D002C9">
        <w:rPr>
          <w:sz w:val="18"/>
          <w:szCs w:val="18"/>
        </w:rPr>
        <w:t> </w:t>
      </w:r>
      <w:r w:rsidRPr="00D002C9">
        <w:rPr>
          <w:sz w:val="18"/>
          <w:szCs w:val="18"/>
          <w:lang w:val="ru-RU"/>
        </w:rPr>
        <w:t>5.418 в Республике Корея и Японии положение пункта</w:t>
      </w:r>
      <w:r w:rsidRPr="00D002C9">
        <w:rPr>
          <w:sz w:val="18"/>
          <w:szCs w:val="18"/>
        </w:rPr>
        <w:t> </w:t>
      </w:r>
      <w:r w:rsidRPr="00D002C9">
        <w:rPr>
          <w:sz w:val="18"/>
          <w:szCs w:val="18"/>
          <w:lang w:val="ru-RU"/>
        </w:rPr>
        <w:t xml:space="preserve">3 раздела </w:t>
      </w:r>
      <w:r w:rsidRPr="00D002C9">
        <w:rPr>
          <w:i/>
          <w:iCs/>
          <w:sz w:val="18"/>
          <w:szCs w:val="18"/>
          <w:lang w:val="ru-RU"/>
        </w:rPr>
        <w:t>решает</w:t>
      </w:r>
      <w:r w:rsidRPr="00D002C9">
        <w:rPr>
          <w:sz w:val="18"/>
          <w:szCs w:val="18"/>
          <w:lang w:val="ru-RU"/>
        </w:rPr>
        <w:t xml:space="preserve"> Резолюции </w:t>
      </w:r>
      <w:r w:rsidRPr="00D002C9">
        <w:rPr>
          <w:b/>
          <w:bCs/>
          <w:sz w:val="18"/>
          <w:szCs w:val="18"/>
          <w:lang w:val="ru-RU"/>
        </w:rPr>
        <w:t>528 (Пересм. ВКР-03)</w:t>
      </w:r>
      <w:r w:rsidRPr="00D002C9">
        <w:rPr>
          <w:sz w:val="18"/>
          <w:szCs w:val="18"/>
          <w:lang w:val="ru-RU"/>
        </w:rPr>
        <w:t xml:space="preserve"> смягчено, разрешая радиовещательной спутниковой службе (звуковой) и дополнительной наземной радиовещательной службе работать также в полосе 2605–2630 МГц на первичной основе. Такое использование ограничено системами, предназначенными для национального охвата. У администрации, перечисленной в данном положении, не должно быть одновременно двух перекрывающихся присвоений частот – одного в соответствии с данным положением и другого в соответствии с п. </w:t>
      </w:r>
      <w:r w:rsidRPr="00D002C9">
        <w:rPr>
          <w:b/>
          <w:bCs/>
          <w:sz w:val="18"/>
          <w:szCs w:val="18"/>
          <w:lang w:val="ru-RU"/>
        </w:rPr>
        <w:t>5.416</w:t>
      </w:r>
      <w:r w:rsidRPr="00D002C9">
        <w:rPr>
          <w:sz w:val="18"/>
          <w:szCs w:val="18"/>
          <w:lang w:val="ru-RU"/>
        </w:rPr>
        <w:t xml:space="preserve">. Положения п. </w:t>
      </w:r>
      <w:r w:rsidRPr="00D002C9">
        <w:rPr>
          <w:b/>
          <w:bCs/>
          <w:sz w:val="18"/>
          <w:szCs w:val="18"/>
          <w:lang w:val="ru-RU"/>
        </w:rPr>
        <w:t>5.416</w:t>
      </w:r>
      <w:r w:rsidRPr="00D002C9">
        <w:rPr>
          <w:sz w:val="18"/>
          <w:szCs w:val="18"/>
          <w:lang w:val="ru-RU"/>
        </w:rPr>
        <w:t xml:space="preserve"> и Таблица </w:t>
      </w:r>
      <w:r w:rsidRPr="00D002C9">
        <w:rPr>
          <w:b/>
          <w:bCs/>
          <w:sz w:val="18"/>
          <w:szCs w:val="18"/>
          <w:lang w:val="ru-RU"/>
        </w:rPr>
        <w:t>21-4</w:t>
      </w:r>
      <w:r w:rsidRPr="00D002C9">
        <w:rPr>
          <w:sz w:val="18"/>
          <w:szCs w:val="18"/>
          <w:lang w:val="ru-RU"/>
        </w:rPr>
        <w:t xml:space="preserve"> Статьи </w:t>
      </w:r>
      <w:r w:rsidRPr="00D002C9">
        <w:rPr>
          <w:b/>
          <w:bCs/>
          <w:sz w:val="18"/>
          <w:szCs w:val="18"/>
          <w:lang w:val="ru-RU"/>
        </w:rPr>
        <w:t>21</w:t>
      </w:r>
      <w:r w:rsidRPr="00D002C9">
        <w:rPr>
          <w:sz w:val="18"/>
          <w:szCs w:val="18"/>
          <w:lang w:val="ru-RU"/>
        </w:rPr>
        <w:t xml:space="preserve"> не применяются. Использование негеостационарных спутниковых систем радиовещательной спутниковой службы (звуковой) в полосе 2605–2630 МГц должно осуществляться в соответствии с положениями Резолюции </w:t>
      </w:r>
      <w:r w:rsidRPr="00D002C9">
        <w:rPr>
          <w:b/>
          <w:bCs/>
          <w:sz w:val="18"/>
          <w:szCs w:val="18"/>
          <w:lang w:val="ru-RU"/>
        </w:rPr>
        <w:t>539 (Пересм. ВКР-03)</w:t>
      </w:r>
      <w:r w:rsidRPr="00D002C9">
        <w:rPr>
          <w:sz w:val="18"/>
          <w:szCs w:val="18"/>
          <w:lang w:val="ru-RU"/>
        </w:rPr>
        <w:t>. Плотность потока мощности, создаваемого у поверхности Земли излучениями какой-либо космической станции геостационарной системы радиовещательной спутниковой службы (звуковой), работающей в полосе 2605–2630</w:t>
      </w:r>
      <w:r w:rsidRPr="00D002C9">
        <w:rPr>
          <w:sz w:val="18"/>
          <w:szCs w:val="18"/>
        </w:rPr>
        <w:t> </w:t>
      </w:r>
      <w:r w:rsidRPr="00D002C9">
        <w:rPr>
          <w:sz w:val="18"/>
          <w:szCs w:val="18"/>
          <w:lang w:val="ru-RU"/>
        </w:rPr>
        <w:t>МГц, в отношении которой полная информация для координации в соответствии с Приложением</w:t>
      </w:r>
      <w:r w:rsidRPr="00D002C9">
        <w:rPr>
          <w:sz w:val="18"/>
          <w:szCs w:val="18"/>
        </w:rPr>
        <w:t> </w:t>
      </w:r>
      <w:r w:rsidRPr="00D002C9">
        <w:rPr>
          <w:b/>
          <w:bCs/>
          <w:sz w:val="18"/>
          <w:szCs w:val="18"/>
          <w:lang w:val="ru-RU"/>
        </w:rPr>
        <w:t>4</w:t>
      </w:r>
      <w:r w:rsidRPr="00D002C9">
        <w:rPr>
          <w:sz w:val="18"/>
          <w:szCs w:val="18"/>
          <w:lang w:val="ru-RU"/>
        </w:rPr>
        <w:t xml:space="preserve"> или информация для заявления была получена после 4 июля 2003</w:t>
      </w:r>
      <w:r w:rsidRPr="00D002C9">
        <w:rPr>
          <w:sz w:val="18"/>
          <w:szCs w:val="18"/>
        </w:rPr>
        <w:t> </w:t>
      </w:r>
      <w:r w:rsidRPr="00D002C9">
        <w:rPr>
          <w:sz w:val="18"/>
          <w:szCs w:val="18"/>
          <w:lang w:val="ru-RU"/>
        </w:rPr>
        <w:t>г., при всех условиях и методах модуляции не должна превышать следующих предельных значений:</w:t>
      </w:r>
    </w:p>
    <w:p w:rsidR="00FA6058" w:rsidRPr="00D002C9" w:rsidRDefault="00FA6058" w:rsidP="00FA6058">
      <w:pPr>
        <w:pStyle w:val="Note"/>
        <w:tabs>
          <w:tab w:val="clear" w:pos="284"/>
          <w:tab w:val="left" w:pos="6521"/>
          <w:tab w:val="left" w:pos="7230"/>
        </w:tabs>
        <w:rPr>
          <w:sz w:val="18"/>
          <w:szCs w:val="18"/>
          <w:lang w:val="ru-RU"/>
        </w:rPr>
      </w:pPr>
      <w:r w:rsidRPr="00D002C9">
        <w:rPr>
          <w:sz w:val="18"/>
          <w:szCs w:val="18"/>
          <w:lang w:val="ru-RU"/>
        </w:rPr>
        <w:tab/>
        <w:t>–130    дБ(Вт/(м</w:t>
      </w:r>
      <w:r w:rsidRPr="00D002C9">
        <w:rPr>
          <w:sz w:val="18"/>
          <w:szCs w:val="18"/>
          <w:vertAlign w:val="superscript"/>
          <w:lang w:val="ru-RU"/>
        </w:rPr>
        <w:t>2</w:t>
      </w:r>
      <w:r w:rsidRPr="00D002C9">
        <w:rPr>
          <w:sz w:val="18"/>
          <w:szCs w:val="18"/>
          <w:lang w:val="ru-RU"/>
        </w:rPr>
        <w:t xml:space="preserve"> · МГц))</w:t>
      </w:r>
      <w:r w:rsidRPr="00D002C9">
        <w:rPr>
          <w:sz w:val="18"/>
          <w:szCs w:val="18"/>
          <w:lang w:val="ru-RU"/>
        </w:rPr>
        <w:tab/>
        <w:t>при</w:t>
      </w:r>
      <w:r w:rsidRPr="00D002C9">
        <w:rPr>
          <w:sz w:val="18"/>
          <w:szCs w:val="18"/>
          <w:lang w:val="ru-RU"/>
        </w:rPr>
        <w:tab/>
        <w:t>  0°  ≤  θ  &lt;    5°</w:t>
      </w:r>
    </w:p>
    <w:p w:rsidR="00FA6058" w:rsidRPr="00D002C9" w:rsidRDefault="00FA6058" w:rsidP="00FA6058">
      <w:pPr>
        <w:pStyle w:val="Note"/>
        <w:tabs>
          <w:tab w:val="clear" w:pos="284"/>
          <w:tab w:val="left" w:pos="6521"/>
          <w:tab w:val="left" w:pos="7230"/>
        </w:tabs>
        <w:rPr>
          <w:sz w:val="18"/>
          <w:szCs w:val="18"/>
          <w:lang w:val="ru-RU"/>
        </w:rPr>
      </w:pPr>
      <w:r w:rsidRPr="00D002C9">
        <w:rPr>
          <w:sz w:val="18"/>
          <w:szCs w:val="18"/>
          <w:lang w:val="ru-RU"/>
        </w:rPr>
        <w:tab/>
        <w:t>–130 + 0,4 (θ – 5)    дБ(Вт/(м</w:t>
      </w:r>
      <w:r w:rsidRPr="00D002C9">
        <w:rPr>
          <w:sz w:val="18"/>
          <w:szCs w:val="18"/>
          <w:vertAlign w:val="superscript"/>
          <w:lang w:val="ru-RU"/>
        </w:rPr>
        <w:t>2</w:t>
      </w:r>
      <w:r w:rsidRPr="00D002C9">
        <w:rPr>
          <w:sz w:val="18"/>
          <w:szCs w:val="18"/>
          <w:lang w:val="ru-RU"/>
        </w:rPr>
        <w:t xml:space="preserve"> · МГц))</w:t>
      </w:r>
      <w:r w:rsidRPr="00D002C9">
        <w:rPr>
          <w:sz w:val="18"/>
          <w:szCs w:val="18"/>
          <w:lang w:val="ru-RU"/>
        </w:rPr>
        <w:tab/>
        <w:t>при</w:t>
      </w:r>
      <w:r w:rsidRPr="00D002C9">
        <w:rPr>
          <w:sz w:val="18"/>
          <w:szCs w:val="18"/>
          <w:lang w:val="ru-RU"/>
        </w:rPr>
        <w:tab/>
        <w:t>  5°  ≤  θ  &lt;  25°</w:t>
      </w:r>
    </w:p>
    <w:p w:rsidR="00FA6058" w:rsidRPr="00D002C9" w:rsidRDefault="00FA6058" w:rsidP="00FA6058">
      <w:pPr>
        <w:pStyle w:val="Note"/>
        <w:tabs>
          <w:tab w:val="clear" w:pos="284"/>
          <w:tab w:val="left" w:pos="6521"/>
          <w:tab w:val="left" w:pos="7230"/>
        </w:tabs>
        <w:rPr>
          <w:sz w:val="18"/>
          <w:szCs w:val="18"/>
          <w:lang w:val="ru-RU"/>
        </w:rPr>
      </w:pPr>
      <w:r w:rsidRPr="00D002C9">
        <w:rPr>
          <w:sz w:val="18"/>
          <w:szCs w:val="18"/>
          <w:lang w:val="ru-RU"/>
        </w:rPr>
        <w:tab/>
        <w:t>–122    дБ(Вт/(м</w:t>
      </w:r>
      <w:r w:rsidRPr="00D002C9">
        <w:rPr>
          <w:sz w:val="18"/>
          <w:szCs w:val="18"/>
          <w:vertAlign w:val="superscript"/>
          <w:lang w:val="ru-RU"/>
        </w:rPr>
        <w:t>2</w:t>
      </w:r>
      <w:r w:rsidRPr="00D002C9">
        <w:rPr>
          <w:sz w:val="18"/>
          <w:szCs w:val="18"/>
          <w:lang w:val="ru-RU"/>
        </w:rPr>
        <w:t xml:space="preserve"> · МГц))</w:t>
      </w:r>
      <w:r w:rsidRPr="00D002C9">
        <w:rPr>
          <w:sz w:val="18"/>
          <w:szCs w:val="18"/>
          <w:lang w:val="ru-RU"/>
        </w:rPr>
        <w:tab/>
        <w:t>при</w:t>
      </w:r>
      <w:r w:rsidRPr="00D002C9">
        <w:rPr>
          <w:sz w:val="18"/>
          <w:szCs w:val="18"/>
          <w:lang w:val="ru-RU"/>
        </w:rPr>
        <w:tab/>
        <w:t>25°  ≤  θ  ≤   90°,</w:t>
      </w:r>
    </w:p>
    <w:p w:rsidR="008E2497" w:rsidRPr="00D002C9" w:rsidRDefault="003F1D8A" w:rsidP="00C22BC5">
      <w:pPr>
        <w:pStyle w:val="Note"/>
        <w:spacing w:line="240" w:lineRule="exact"/>
        <w:rPr>
          <w:sz w:val="18"/>
          <w:szCs w:val="18"/>
          <w:lang w:val="ru-RU"/>
        </w:rPr>
      </w:pPr>
      <w:r w:rsidRPr="00D002C9">
        <w:rPr>
          <w:sz w:val="18"/>
          <w:szCs w:val="18"/>
          <w:lang w:val="ru-RU"/>
        </w:rPr>
        <w:t xml:space="preserve">где </w:t>
      </w:r>
      <w:r w:rsidRPr="00D002C9">
        <w:rPr>
          <w:sz w:val="18"/>
          <w:szCs w:val="18"/>
        </w:rPr>
        <w:t>θ</w:t>
      </w:r>
      <w:r w:rsidRPr="00D002C9">
        <w:rPr>
          <w:sz w:val="18"/>
          <w:szCs w:val="18"/>
          <w:lang w:val="ru-RU"/>
        </w:rPr>
        <w:t xml:space="preserve"> – угол прихода (падения) падающей волны относительно горизонтальной плоскости, в градусах. Эти пределы могут превышаться на территории любой страны, администрация которой дала на это согласие. В случае сетей радиовещательной спутниковой службы (звуковой) в Республике Корея, как исключение, значение п.п.м. –122 дБ(Вт/(м</w:t>
      </w:r>
      <w:r w:rsidRPr="00D002C9">
        <w:rPr>
          <w:sz w:val="18"/>
          <w:szCs w:val="18"/>
          <w:vertAlign w:val="superscript"/>
          <w:lang w:val="ru-RU"/>
        </w:rPr>
        <w:t xml:space="preserve">2 </w:t>
      </w:r>
      <w:r w:rsidRPr="00D002C9">
        <w:rPr>
          <w:sz w:val="18"/>
          <w:szCs w:val="18"/>
          <w:lang w:val="ru-RU"/>
        </w:rPr>
        <w:t>· МГц)) должно использоваться в качестве порогового уровня для координации в соответствии с п.</w:t>
      </w:r>
      <w:r w:rsidRPr="00D002C9">
        <w:rPr>
          <w:sz w:val="18"/>
          <w:szCs w:val="18"/>
        </w:rPr>
        <w:t> </w:t>
      </w:r>
      <w:r w:rsidRPr="00D002C9">
        <w:rPr>
          <w:b/>
          <w:bCs/>
          <w:sz w:val="18"/>
          <w:szCs w:val="18"/>
          <w:lang w:val="ru-RU"/>
        </w:rPr>
        <w:t>9.11</w:t>
      </w:r>
      <w:r w:rsidRPr="00D002C9">
        <w:rPr>
          <w:sz w:val="18"/>
          <w:szCs w:val="18"/>
          <w:lang w:val="ru-RU"/>
        </w:rPr>
        <w:t xml:space="preserve"> в зоне радиусом 1000 км вокруг территории администрации, заявляющей систему РСС (звуковой), при углах прихода, превышающих 35°.</w:t>
      </w:r>
      <w:r w:rsidRPr="00D002C9">
        <w:rPr>
          <w:sz w:val="18"/>
          <w:szCs w:val="18"/>
        </w:rPr>
        <w:t>     </w:t>
      </w:r>
      <w:r w:rsidRPr="00D002C9">
        <w:rPr>
          <w:sz w:val="18"/>
          <w:szCs w:val="18"/>
          <w:lang w:val="ru-RU"/>
        </w:rPr>
        <w:t>(ВКР</w:t>
      </w:r>
      <w:r w:rsidRPr="00D002C9">
        <w:rPr>
          <w:sz w:val="18"/>
          <w:szCs w:val="18"/>
          <w:lang w:val="ru-RU"/>
        </w:rPr>
        <w:noBreakHyphen/>
        <w:t>03)</w:t>
      </w:r>
    </w:p>
    <w:p w:rsidR="008E2497" w:rsidRPr="00D002C9" w:rsidRDefault="003F1D8A" w:rsidP="00C22BC5">
      <w:pPr>
        <w:pStyle w:val="Note"/>
        <w:spacing w:line="240" w:lineRule="exact"/>
        <w:rPr>
          <w:sz w:val="18"/>
          <w:szCs w:val="18"/>
          <w:lang w:val="ru-RU"/>
        </w:rPr>
      </w:pPr>
      <w:r w:rsidRPr="00D002C9">
        <w:rPr>
          <w:rStyle w:val="Artdef"/>
          <w:sz w:val="18"/>
          <w:szCs w:val="18"/>
          <w:lang w:val="ru-RU"/>
        </w:rPr>
        <w:t>5.417</w:t>
      </w:r>
      <w:r w:rsidRPr="00D002C9">
        <w:rPr>
          <w:rStyle w:val="Artdef"/>
          <w:sz w:val="18"/>
          <w:szCs w:val="18"/>
        </w:rPr>
        <w:t>B</w:t>
      </w:r>
      <w:r w:rsidRPr="00D002C9">
        <w:rPr>
          <w:sz w:val="18"/>
          <w:szCs w:val="18"/>
          <w:lang w:val="ru-RU"/>
        </w:rPr>
        <w:tab/>
        <w:t xml:space="preserve">В Республике Корея и Японии использование согласно п. </w:t>
      </w:r>
      <w:r w:rsidRPr="00D002C9">
        <w:rPr>
          <w:b/>
          <w:bCs/>
          <w:sz w:val="18"/>
          <w:szCs w:val="18"/>
          <w:lang w:val="ru-RU"/>
        </w:rPr>
        <w:t>5.417А</w:t>
      </w:r>
      <w:r w:rsidRPr="00D002C9">
        <w:rPr>
          <w:sz w:val="18"/>
          <w:szCs w:val="18"/>
          <w:lang w:val="ru-RU"/>
        </w:rPr>
        <w:t xml:space="preserve"> полосы 2605–2630</w:t>
      </w:r>
      <w:r w:rsidRPr="00D002C9">
        <w:rPr>
          <w:sz w:val="18"/>
          <w:szCs w:val="18"/>
        </w:rPr>
        <w:t> </w:t>
      </w:r>
      <w:r w:rsidRPr="00D002C9">
        <w:rPr>
          <w:sz w:val="18"/>
          <w:szCs w:val="18"/>
          <w:lang w:val="ru-RU"/>
        </w:rPr>
        <w:t xml:space="preserve">МГц негеостационарными спутниковыми системами радиовещательной спутниковой службы (звуковой), полная информация для координации которых в соответствии с Приложением </w:t>
      </w:r>
      <w:r w:rsidRPr="00D002C9">
        <w:rPr>
          <w:b/>
          <w:bCs/>
          <w:sz w:val="18"/>
          <w:szCs w:val="18"/>
          <w:lang w:val="ru-RU"/>
        </w:rPr>
        <w:t>4</w:t>
      </w:r>
      <w:r w:rsidRPr="00D002C9">
        <w:rPr>
          <w:sz w:val="18"/>
          <w:szCs w:val="18"/>
          <w:lang w:val="ru-RU"/>
        </w:rPr>
        <w:t xml:space="preserve"> или информация для заявления была получена после 4</w:t>
      </w:r>
      <w:r w:rsidRPr="00D002C9">
        <w:rPr>
          <w:sz w:val="18"/>
          <w:szCs w:val="18"/>
        </w:rPr>
        <w:t> </w:t>
      </w:r>
      <w:r w:rsidRPr="00D002C9">
        <w:rPr>
          <w:sz w:val="18"/>
          <w:szCs w:val="18"/>
          <w:lang w:val="ru-RU"/>
        </w:rPr>
        <w:t>июля 2003</w:t>
      </w:r>
      <w:r w:rsidRPr="00D002C9">
        <w:rPr>
          <w:sz w:val="18"/>
          <w:szCs w:val="18"/>
        </w:rPr>
        <w:t> </w:t>
      </w:r>
      <w:r w:rsidRPr="00D002C9">
        <w:rPr>
          <w:sz w:val="18"/>
          <w:szCs w:val="18"/>
          <w:lang w:val="ru-RU"/>
        </w:rPr>
        <w:t xml:space="preserve">г., должно осуществляться в соответствии с положениями п. </w:t>
      </w:r>
      <w:r w:rsidRPr="00D002C9">
        <w:rPr>
          <w:b/>
          <w:bCs/>
          <w:sz w:val="18"/>
          <w:szCs w:val="18"/>
          <w:lang w:val="ru-RU"/>
        </w:rPr>
        <w:t>9.12А</w:t>
      </w:r>
      <w:r w:rsidRPr="00D002C9">
        <w:rPr>
          <w:sz w:val="18"/>
          <w:szCs w:val="18"/>
          <w:lang w:val="ru-RU"/>
        </w:rPr>
        <w:t xml:space="preserve"> в отношении геостационарных спутниковых сетей, полная информация для координации которых в соответствии с Приложением</w:t>
      </w:r>
      <w:r w:rsidRPr="00D002C9">
        <w:rPr>
          <w:sz w:val="18"/>
          <w:szCs w:val="18"/>
        </w:rPr>
        <w:t> </w:t>
      </w:r>
      <w:r w:rsidRPr="00D002C9">
        <w:rPr>
          <w:b/>
          <w:bCs/>
          <w:sz w:val="18"/>
          <w:szCs w:val="18"/>
          <w:lang w:val="ru-RU"/>
        </w:rPr>
        <w:t>4</w:t>
      </w:r>
      <w:r w:rsidRPr="00D002C9">
        <w:rPr>
          <w:sz w:val="18"/>
          <w:szCs w:val="18"/>
          <w:lang w:val="ru-RU"/>
        </w:rPr>
        <w:t xml:space="preserve"> или информация для заявления считается полученной после 4 июля 2003</w:t>
      </w:r>
      <w:r w:rsidRPr="00D002C9">
        <w:rPr>
          <w:sz w:val="18"/>
          <w:szCs w:val="18"/>
        </w:rPr>
        <w:t> </w:t>
      </w:r>
      <w:r w:rsidRPr="00D002C9">
        <w:rPr>
          <w:sz w:val="18"/>
          <w:szCs w:val="18"/>
          <w:lang w:val="ru-RU"/>
        </w:rPr>
        <w:t xml:space="preserve">г., при этом п. </w:t>
      </w:r>
      <w:r w:rsidRPr="00D002C9">
        <w:rPr>
          <w:b/>
          <w:bCs/>
          <w:sz w:val="18"/>
          <w:szCs w:val="18"/>
          <w:lang w:val="ru-RU"/>
        </w:rPr>
        <w:t>22.2</w:t>
      </w:r>
      <w:r w:rsidRPr="00D002C9">
        <w:rPr>
          <w:sz w:val="18"/>
          <w:szCs w:val="18"/>
          <w:lang w:val="ru-RU"/>
        </w:rPr>
        <w:t xml:space="preserve"> не применяется. Положения п.</w:t>
      </w:r>
      <w:r w:rsidRPr="00D002C9">
        <w:rPr>
          <w:sz w:val="18"/>
          <w:szCs w:val="18"/>
        </w:rPr>
        <w:t> </w:t>
      </w:r>
      <w:r w:rsidRPr="00D002C9">
        <w:rPr>
          <w:b/>
          <w:bCs/>
          <w:sz w:val="18"/>
          <w:szCs w:val="18"/>
          <w:lang w:val="ru-RU"/>
        </w:rPr>
        <w:t>22.2</w:t>
      </w:r>
      <w:r w:rsidRPr="00D002C9">
        <w:rPr>
          <w:sz w:val="18"/>
          <w:szCs w:val="18"/>
          <w:lang w:val="ru-RU"/>
        </w:rPr>
        <w:t xml:space="preserve"> должны продолжать применяться в отношении геостационарных спутниковых сетей, полная информация для координации которых согласно Приложению </w:t>
      </w:r>
      <w:r w:rsidRPr="00D002C9">
        <w:rPr>
          <w:b/>
          <w:bCs/>
          <w:sz w:val="18"/>
          <w:szCs w:val="18"/>
          <w:lang w:val="ru-RU"/>
        </w:rPr>
        <w:t>4</w:t>
      </w:r>
      <w:r w:rsidRPr="00D002C9">
        <w:rPr>
          <w:sz w:val="18"/>
          <w:szCs w:val="18"/>
          <w:lang w:val="ru-RU"/>
        </w:rPr>
        <w:t xml:space="preserve"> или информация для заявления считается полученной до 5 июля 2003</w:t>
      </w:r>
      <w:r w:rsidRPr="00D002C9">
        <w:rPr>
          <w:sz w:val="18"/>
          <w:szCs w:val="18"/>
        </w:rPr>
        <w:t> </w:t>
      </w:r>
      <w:r w:rsidRPr="00D002C9">
        <w:rPr>
          <w:sz w:val="18"/>
          <w:szCs w:val="18"/>
          <w:lang w:val="ru-RU"/>
        </w:rPr>
        <w:t>года.</w:t>
      </w:r>
      <w:r w:rsidRPr="00D002C9">
        <w:rPr>
          <w:sz w:val="18"/>
          <w:szCs w:val="18"/>
        </w:rPr>
        <w:t>     </w:t>
      </w:r>
      <w:r w:rsidRPr="00D002C9">
        <w:rPr>
          <w:sz w:val="18"/>
          <w:szCs w:val="18"/>
          <w:lang w:val="ru-RU"/>
        </w:rPr>
        <w:t>(ВКР-03)</w:t>
      </w:r>
    </w:p>
    <w:p w:rsidR="008E2497" w:rsidRPr="00D002C9" w:rsidRDefault="003F1D8A" w:rsidP="00C22BC5">
      <w:pPr>
        <w:pStyle w:val="Note"/>
        <w:spacing w:line="240" w:lineRule="exact"/>
        <w:rPr>
          <w:sz w:val="18"/>
          <w:szCs w:val="18"/>
          <w:lang w:val="ru-RU"/>
        </w:rPr>
      </w:pPr>
      <w:r w:rsidRPr="00D002C9">
        <w:rPr>
          <w:rStyle w:val="Artdef"/>
          <w:sz w:val="18"/>
          <w:szCs w:val="18"/>
          <w:lang w:val="ru-RU"/>
        </w:rPr>
        <w:t>5.417</w:t>
      </w:r>
      <w:r w:rsidRPr="00D002C9">
        <w:rPr>
          <w:rStyle w:val="Artdef"/>
          <w:sz w:val="18"/>
          <w:szCs w:val="18"/>
        </w:rPr>
        <w:t>C</w:t>
      </w:r>
      <w:r w:rsidRPr="00D002C9">
        <w:rPr>
          <w:sz w:val="18"/>
          <w:szCs w:val="18"/>
          <w:lang w:val="ru-RU"/>
        </w:rPr>
        <w:tab/>
        <w:t xml:space="preserve">Полоса 2605–2630 МГц, согласно п. </w:t>
      </w:r>
      <w:r w:rsidRPr="00D002C9">
        <w:rPr>
          <w:b/>
          <w:bCs/>
          <w:sz w:val="18"/>
          <w:szCs w:val="18"/>
          <w:lang w:val="ru-RU"/>
        </w:rPr>
        <w:t>5.417А</w:t>
      </w:r>
      <w:r w:rsidRPr="00D002C9">
        <w:rPr>
          <w:sz w:val="18"/>
          <w:szCs w:val="18"/>
          <w:lang w:val="ru-RU"/>
        </w:rPr>
        <w:t xml:space="preserve">, может использоваться негеостационарными спутниковыми системами радиовещательной спутниковой службы (звуковой), полная информация для координации которых в соответствии с Приложением </w:t>
      </w:r>
      <w:r w:rsidRPr="00D002C9">
        <w:rPr>
          <w:b/>
          <w:bCs/>
          <w:sz w:val="18"/>
          <w:szCs w:val="18"/>
          <w:lang w:val="ru-RU"/>
        </w:rPr>
        <w:t>4</w:t>
      </w:r>
      <w:r w:rsidRPr="00D002C9">
        <w:rPr>
          <w:sz w:val="18"/>
          <w:szCs w:val="18"/>
          <w:lang w:val="ru-RU"/>
        </w:rPr>
        <w:t xml:space="preserve"> или информация для заявления была получена после 4 июля 2003</w:t>
      </w:r>
      <w:r w:rsidRPr="00D002C9">
        <w:rPr>
          <w:sz w:val="18"/>
          <w:szCs w:val="18"/>
        </w:rPr>
        <w:t> </w:t>
      </w:r>
      <w:r w:rsidRPr="00D002C9">
        <w:rPr>
          <w:sz w:val="18"/>
          <w:szCs w:val="18"/>
          <w:lang w:val="ru-RU"/>
        </w:rPr>
        <w:t xml:space="preserve">г., при условии выполнения положений п. </w:t>
      </w:r>
      <w:r w:rsidRPr="00D002C9">
        <w:rPr>
          <w:b/>
          <w:bCs/>
          <w:sz w:val="18"/>
          <w:szCs w:val="18"/>
          <w:lang w:val="ru-RU"/>
        </w:rPr>
        <w:t>9.12</w:t>
      </w:r>
      <w:r w:rsidRPr="00D002C9">
        <w:rPr>
          <w:sz w:val="18"/>
          <w:szCs w:val="18"/>
          <w:lang w:val="ru-RU"/>
        </w:rPr>
        <w:t>.</w:t>
      </w:r>
      <w:r w:rsidRPr="00D002C9">
        <w:rPr>
          <w:sz w:val="18"/>
          <w:szCs w:val="18"/>
        </w:rPr>
        <w:t>     </w:t>
      </w:r>
      <w:r w:rsidRPr="00D002C9">
        <w:rPr>
          <w:sz w:val="18"/>
          <w:szCs w:val="18"/>
          <w:lang w:val="ru-RU"/>
        </w:rPr>
        <w:t>(ВКР</w:t>
      </w:r>
      <w:r w:rsidRPr="00D002C9">
        <w:rPr>
          <w:sz w:val="18"/>
          <w:szCs w:val="18"/>
          <w:lang w:val="ru-RU"/>
        </w:rPr>
        <w:noBreakHyphen/>
        <w:t>03)</w:t>
      </w:r>
    </w:p>
    <w:p w:rsidR="008E2497" w:rsidRPr="00D002C9" w:rsidRDefault="003F1D8A" w:rsidP="00C22BC5">
      <w:pPr>
        <w:pStyle w:val="Note"/>
        <w:tabs>
          <w:tab w:val="clear" w:pos="284"/>
        </w:tabs>
        <w:spacing w:before="160" w:line="240" w:lineRule="exact"/>
        <w:rPr>
          <w:sz w:val="18"/>
          <w:szCs w:val="18"/>
          <w:lang w:val="ru-RU"/>
        </w:rPr>
      </w:pPr>
      <w:r w:rsidRPr="00D002C9">
        <w:rPr>
          <w:rStyle w:val="Artdef"/>
          <w:sz w:val="18"/>
          <w:szCs w:val="18"/>
          <w:lang w:val="ru-RU"/>
        </w:rPr>
        <w:t>5.417</w:t>
      </w:r>
      <w:r w:rsidRPr="00D002C9">
        <w:rPr>
          <w:rStyle w:val="Artdef"/>
          <w:sz w:val="18"/>
          <w:szCs w:val="18"/>
        </w:rPr>
        <w:t>D</w:t>
      </w:r>
      <w:r w:rsidRPr="00D002C9">
        <w:rPr>
          <w:sz w:val="18"/>
          <w:szCs w:val="18"/>
          <w:lang w:val="ru-RU"/>
        </w:rPr>
        <w:tab/>
        <w:t>Полоса 2605–2630 МГц может использоваться геостационарными спутниковыми сетями, полная информация для координации которых в соответствии с Приложением</w:t>
      </w:r>
      <w:r w:rsidRPr="00D002C9">
        <w:rPr>
          <w:sz w:val="18"/>
          <w:szCs w:val="18"/>
        </w:rPr>
        <w:t> </w:t>
      </w:r>
      <w:r w:rsidRPr="00D002C9">
        <w:rPr>
          <w:b/>
          <w:bCs/>
          <w:sz w:val="18"/>
          <w:szCs w:val="18"/>
          <w:lang w:val="ru-RU"/>
        </w:rPr>
        <w:t>4</w:t>
      </w:r>
      <w:r w:rsidRPr="00D002C9">
        <w:rPr>
          <w:sz w:val="18"/>
          <w:szCs w:val="18"/>
          <w:lang w:val="ru-RU"/>
        </w:rPr>
        <w:t xml:space="preserve"> или информация для заявления была получена после 4 июля 2003</w:t>
      </w:r>
      <w:r w:rsidRPr="00D002C9">
        <w:rPr>
          <w:sz w:val="18"/>
          <w:szCs w:val="18"/>
        </w:rPr>
        <w:t> </w:t>
      </w:r>
      <w:r w:rsidRPr="00D002C9">
        <w:rPr>
          <w:sz w:val="18"/>
          <w:szCs w:val="18"/>
          <w:lang w:val="ru-RU"/>
        </w:rPr>
        <w:t>г., при условии выполнения положений п.</w:t>
      </w:r>
      <w:r w:rsidRPr="00D002C9">
        <w:rPr>
          <w:sz w:val="18"/>
          <w:szCs w:val="18"/>
        </w:rPr>
        <w:t> </w:t>
      </w:r>
      <w:r w:rsidRPr="00D002C9">
        <w:rPr>
          <w:b/>
          <w:bCs/>
          <w:sz w:val="18"/>
          <w:szCs w:val="18"/>
          <w:lang w:val="ru-RU"/>
        </w:rPr>
        <w:t>9.13</w:t>
      </w:r>
      <w:r w:rsidRPr="00D002C9">
        <w:rPr>
          <w:sz w:val="18"/>
          <w:szCs w:val="18"/>
          <w:lang w:val="ru-RU"/>
        </w:rPr>
        <w:t xml:space="preserve"> в отношении негеостационарных спутниковых систем радиовещательной спутниковой службы (звуковой) согласно п.</w:t>
      </w:r>
      <w:r w:rsidRPr="00D002C9">
        <w:rPr>
          <w:sz w:val="18"/>
          <w:szCs w:val="18"/>
        </w:rPr>
        <w:t> </w:t>
      </w:r>
      <w:r w:rsidRPr="00D002C9">
        <w:rPr>
          <w:b/>
          <w:bCs/>
          <w:sz w:val="18"/>
          <w:szCs w:val="18"/>
          <w:lang w:val="ru-RU"/>
        </w:rPr>
        <w:t>5.417А</w:t>
      </w:r>
      <w:r w:rsidRPr="00D002C9">
        <w:rPr>
          <w:sz w:val="18"/>
          <w:szCs w:val="18"/>
          <w:lang w:val="ru-RU"/>
        </w:rPr>
        <w:t>, при этом п.</w:t>
      </w:r>
      <w:r w:rsidRPr="00D002C9">
        <w:rPr>
          <w:sz w:val="18"/>
          <w:szCs w:val="18"/>
        </w:rPr>
        <w:t> </w:t>
      </w:r>
      <w:r w:rsidRPr="00D002C9">
        <w:rPr>
          <w:b/>
          <w:bCs/>
          <w:sz w:val="18"/>
          <w:szCs w:val="18"/>
          <w:lang w:val="ru-RU"/>
        </w:rPr>
        <w:t>22.2</w:t>
      </w:r>
      <w:r w:rsidRPr="00D002C9">
        <w:rPr>
          <w:sz w:val="18"/>
          <w:szCs w:val="18"/>
          <w:lang w:val="ru-RU"/>
        </w:rPr>
        <w:t xml:space="preserve"> не применяется.</w:t>
      </w:r>
      <w:r w:rsidRPr="00D002C9">
        <w:rPr>
          <w:sz w:val="18"/>
          <w:szCs w:val="18"/>
        </w:rPr>
        <w:t>     </w:t>
      </w:r>
      <w:r w:rsidRPr="00D002C9">
        <w:rPr>
          <w:sz w:val="18"/>
          <w:szCs w:val="18"/>
          <w:lang w:val="ru-RU"/>
        </w:rPr>
        <w:t>(ВКР-03)</w:t>
      </w:r>
    </w:p>
    <w:p w:rsidR="008E2497" w:rsidRPr="00D002C9" w:rsidRDefault="003F1D8A" w:rsidP="00C22BC5">
      <w:pPr>
        <w:pStyle w:val="Note"/>
        <w:spacing w:line="240" w:lineRule="exact"/>
        <w:rPr>
          <w:sz w:val="18"/>
          <w:szCs w:val="18"/>
          <w:lang w:val="ru-RU"/>
        </w:rPr>
      </w:pPr>
      <w:r w:rsidRPr="00D002C9">
        <w:rPr>
          <w:rStyle w:val="Artdef"/>
          <w:sz w:val="18"/>
          <w:szCs w:val="18"/>
          <w:lang w:val="ru-RU"/>
        </w:rPr>
        <w:t>5.418</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 xml:space="preserve">:  в Республике Корея, Индии, Японии и Таиланде полоса 2535–2655 МГц распределена также радиовещательной спутниковой службе (звуковой) и дополнительной наземной радиовещательной службе на первичной основе. Такое использование ограничено цифровым звуковым радиовещанием, и при этом должны применяться положения Резолюции </w:t>
      </w:r>
      <w:r w:rsidRPr="00D002C9">
        <w:rPr>
          <w:b/>
          <w:bCs/>
          <w:sz w:val="18"/>
          <w:szCs w:val="18"/>
          <w:lang w:val="ru-RU"/>
        </w:rPr>
        <w:t>528 (Пересм. ВКР-03)</w:t>
      </w:r>
      <w:r w:rsidRPr="00D002C9">
        <w:rPr>
          <w:sz w:val="18"/>
          <w:szCs w:val="18"/>
          <w:lang w:val="ru-RU"/>
        </w:rPr>
        <w:t>. Положения п. </w:t>
      </w:r>
      <w:r w:rsidRPr="00D002C9">
        <w:rPr>
          <w:b/>
          <w:bCs/>
          <w:sz w:val="18"/>
          <w:szCs w:val="18"/>
          <w:lang w:val="ru-RU"/>
        </w:rPr>
        <w:t>5.416</w:t>
      </w:r>
      <w:r w:rsidRPr="00D002C9">
        <w:rPr>
          <w:sz w:val="18"/>
          <w:szCs w:val="18"/>
          <w:lang w:val="ru-RU"/>
        </w:rPr>
        <w:t xml:space="preserve"> и Таблица </w:t>
      </w:r>
      <w:r w:rsidRPr="00D002C9">
        <w:rPr>
          <w:b/>
          <w:bCs/>
          <w:sz w:val="18"/>
          <w:szCs w:val="18"/>
          <w:lang w:val="ru-RU"/>
        </w:rPr>
        <w:t>21-4</w:t>
      </w:r>
      <w:r w:rsidRPr="00D002C9">
        <w:rPr>
          <w:sz w:val="18"/>
          <w:szCs w:val="18"/>
          <w:lang w:val="ru-RU"/>
        </w:rPr>
        <w:t xml:space="preserve"> Статьи </w:t>
      </w:r>
      <w:r w:rsidRPr="00D002C9">
        <w:rPr>
          <w:b/>
          <w:bCs/>
          <w:sz w:val="18"/>
          <w:szCs w:val="18"/>
          <w:lang w:val="ru-RU"/>
        </w:rPr>
        <w:t>21</w:t>
      </w:r>
      <w:r w:rsidRPr="00D002C9">
        <w:rPr>
          <w:sz w:val="18"/>
          <w:szCs w:val="18"/>
          <w:lang w:val="ru-RU"/>
        </w:rPr>
        <w:t xml:space="preserve"> к этому дополнительному распределению не применяются. Использование негеостационарных спутниковых систем радиовещательной спутниковой службы (звуковой) должно осуществляться в соответствии с Резолюцией </w:t>
      </w:r>
      <w:r w:rsidRPr="00D002C9">
        <w:rPr>
          <w:b/>
          <w:bCs/>
          <w:sz w:val="18"/>
          <w:szCs w:val="18"/>
          <w:lang w:val="ru-RU"/>
        </w:rPr>
        <w:t>539 (Пересм. ВКР-03)</w:t>
      </w:r>
      <w:r w:rsidRPr="00D002C9">
        <w:rPr>
          <w:sz w:val="18"/>
          <w:szCs w:val="18"/>
          <w:lang w:val="ru-RU"/>
        </w:rPr>
        <w:t xml:space="preserve">. Геостационарные системы радиовещательной спутниковой службы (звуковой), в отношении которых полная информация для координации в соответствии с Приложением </w:t>
      </w:r>
      <w:r w:rsidRPr="00D002C9">
        <w:rPr>
          <w:b/>
          <w:bCs/>
          <w:sz w:val="18"/>
          <w:szCs w:val="18"/>
          <w:lang w:val="ru-RU"/>
        </w:rPr>
        <w:t>4</w:t>
      </w:r>
      <w:r w:rsidRPr="00D002C9">
        <w:rPr>
          <w:sz w:val="18"/>
          <w:szCs w:val="18"/>
          <w:lang w:val="ru-RU"/>
        </w:rPr>
        <w:t xml:space="preserve"> получена после 1 июня 2005 года, ограничиваются системами, предназначенными для национального покрытия. Плотность потока мощности, создаваемого у поверхности Земли излучениями какой-либо космической станции геостационарной системы радиовещательной спутниковой службы (звуковой), работающей в полосе 2630–2655 МГц, в отношении которой полная информация для координации в </w:t>
      </w:r>
      <w:r w:rsidRPr="00D002C9">
        <w:rPr>
          <w:sz w:val="18"/>
          <w:szCs w:val="18"/>
          <w:lang w:val="ru-RU"/>
        </w:rPr>
        <w:lastRenderedPageBreak/>
        <w:t>соответствии с Приложением </w:t>
      </w:r>
      <w:r w:rsidRPr="00D002C9">
        <w:rPr>
          <w:b/>
          <w:bCs/>
          <w:sz w:val="18"/>
          <w:szCs w:val="18"/>
          <w:lang w:val="ru-RU"/>
        </w:rPr>
        <w:t>4</w:t>
      </w:r>
      <w:r w:rsidRPr="00D002C9">
        <w:rPr>
          <w:sz w:val="18"/>
          <w:szCs w:val="18"/>
          <w:lang w:val="ru-RU"/>
        </w:rPr>
        <w:t xml:space="preserve"> получена после 1 июня 2005 года, при всех условиях и методах модуляции не должна превышать следующих предельных значений:</w:t>
      </w:r>
    </w:p>
    <w:p w:rsidR="00FA6058" w:rsidRPr="00D002C9" w:rsidRDefault="00FA6058" w:rsidP="00FA6058">
      <w:pPr>
        <w:pStyle w:val="Note"/>
        <w:tabs>
          <w:tab w:val="clear" w:pos="284"/>
          <w:tab w:val="left" w:pos="6521"/>
          <w:tab w:val="left" w:pos="7230"/>
        </w:tabs>
        <w:rPr>
          <w:sz w:val="18"/>
          <w:szCs w:val="18"/>
          <w:lang w:val="ru-RU"/>
        </w:rPr>
      </w:pPr>
      <w:r w:rsidRPr="00D002C9">
        <w:rPr>
          <w:sz w:val="18"/>
          <w:szCs w:val="18"/>
          <w:lang w:val="ru-RU"/>
        </w:rPr>
        <w:tab/>
        <w:t>–130    дБ(Вт/(м</w:t>
      </w:r>
      <w:r w:rsidRPr="00D002C9">
        <w:rPr>
          <w:sz w:val="18"/>
          <w:szCs w:val="18"/>
          <w:vertAlign w:val="superscript"/>
          <w:lang w:val="ru-RU"/>
        </w:rPr>
        <w:t>2</w:t>
      </w:r>
      <w:r w:rsidRPr="00D002C9">
        <w:rPr>
          <w:sz w:val="18"/>
          <w:szCs w:val="18"/>
          <w:lang w:val="ru-RU"/>
        </w:rPr>
        <w:t xml:space="preserve"> · МГц))</w:t>
      </w:r>
      <w:r w:rsidRPr="00D002C9">
        <w:rPr>
          <w:sz w:val="18"/>
          <w:szCs w:val="18"/>
          <w:lang w:val="ru-RU"/>
        </w:rPr>
        <w:tab/>
        <w:t>при</w:t>
      </w:r>
      <w:r w:rsidRPr="00D002C9">
        <w:rPr>
          <w:sz w:val="18"/>
          <w:szCs w:val="18"/>
          <w:lang w:val="ru-RU"/>
        </w:rPr>
        <w:tab/>
        <w:t>  0°  ≤  θ  &lt;    5°</w:t>
      </w:r>
    </w:p>
    <w:p w:rsidR="00FA6058" w:rsidRPr="00D002C9" w:rsidRDefault="00FA6058" w:rsidP="00FA6058">
      <w:pPr>
        <w:pStyle w:val="Note"/>
        <w:tabs>
          <w:tab w:val="clear" w:pos="284"/>
          <w:tab w:val="left" w:pos="6521"/>
          <w:tab w:val="left" w:pos="7230"/>
        </w:tabs>
        <w:rPr>
          <w:sz w:val="18"/>
          <w:szCs w:val="18"/>
          <w:lang w:val="ru-RU"/>
        </w:rPr>
      </w:pPr>
      <w:r w:rsidRPr="00D002C9">
        <w:rPr>
          <w:sz w:val="18"/>
          <w:szCs w:val="18"/>
          <w:lang w:val="ru-RU"/>
        </w:rPr>
        <w:tab/>
        <w:t>–130 + 0,4 (θ – 5)    дБ(Вт/(м</w:t>
      </w:r>
      <w:r w:rsidRPr="00D002C9">
        <w:rPr>
          <w:sz w:val="18"/>
          <w:szCs w:val="18"/>
          <w:vertAlign w:val="superscript"/>
          <w:lang w:val="ru-RU"/>
        </w:rPr>
        <w:t>2</w:t>
      </w:r>
      <w:r w:rsidRPr="00D002C9">
        <w:rPr>
          <w:sz w:val="18"/>
          <w:szCs w:val="18"/>
          <w:lang w:val="ru-RU"/>
        </w:rPr>
        <w:t xml:space="preserve"> · МГц))</w:t>
      </w:r>
      <w:r w:rsidRPr="00D002C9">
        <w:rPr>
          <w:sz w:val="18"/>
          <w:szCs w:val="18"/>
          <w:lang w:val="ru-RU"/>
        </w:rPr>
        <w:tab/>
        <w:t>при</w:t>
      </w:r>
      <w:r w:rsidRPr="00D002C9">
        <w:rPr>
          <w:sz w:val="18"/>
          <w:szCs w:val="18"/>
          <w:lang w:val="ru-RU"/>
        </w:rPr>
        <w:tab/>
        <w:t>  5°  ≤  θ  &lt;  25°</w:t>
      </w:r>
    </w:p>
    <w:p w:rsidR="00FA6058" w:rsidRPr="00D002C9" w:rsidRDefault="00FA6058" w:rsidP="00FA6058">
      <w:pPr>
        <w:pStyle w:val="Note"/>
        <w:tabs>
          <w:tab w:val="clear" w:pos="284"/>
          <w:tab w:val="left" w:pos="6521"/>
          <w:tab w:val="left" w:pos="7230"/>
        </w:tabs>
        <w:rPr>
          <w:sz w:val="18"/>
          <w:szCs w:val="18"/>
          <w:lang w:val="ru-RU"/>
        </w:rPr>
      </w:pPr>
      <w:r w:rsidRPr="00D002C9">
        <w:rPr>
          <w:sz w:val="18"/>
          <w:szCs w:val="18"/>
          <w:lang w:val="ru-RU"/>
        </w:rPr>
        <w:tab/>
        <w:t>–122    дБ(Вт/(м</w:t>
      </w:r>
      <w:r w:rsidRPr="00D002C9">
        <w:rPr>
          <w:sz w:val="18"/>
          <w:szCs w:val="18"/>
          <w:vertAlign w:val="superscript"/>
          <w:lang w:val="ru-RU"/>
        </w:rPr>
        <w:t>2</w:t>
      </w:r>
      <w:r w:rsidRPr="00D002C9">
        <w:rPr>
          <w:sz w:val="18"/>
          <w:szCs w:val="18"/>
          <w:lang w:val="ru-RU"/>
        </w:rPr>
        <w:t xml:space="preserve"> · МГц))</w:t>
      </w:r>
      <w:r w:rsidRPr="00D002C9">
        <w:rPr>
          <w:sz w:val="18"/>
          <w:szCs w:val="18"/>
          <w:lang w:val="ru-RU"/>
        </w:rPr>
        <w:tab/>
        <w:t>при</w:t>
      </w:r>
      <w:r w:rsidRPr="00D002C9">
        <w:rPr>
          <w:sz w:val="18"/>
          <w:szCs w:val="18"/>
          <w:lang w:val="ru-RU"/>
        </w:rPr>
        <w:tab/>
        <w:t>25°  ≤  θ  ≤   90°,</w:t>
      </w:r>
    </w:p>
    <w:p w:rsidR="008E2497" w:rsidRPr="00D002C9" w:rsidRDefault="003F1D8A">
      <w:pPr>
        <w:pStyle w:val="Note"/>
        <w:rPr>
          <w:sz w:val="18"/>
          <w:szCs w:val="18"/>
          <w:lang w:val="ru-RU"/>
        </w:rPr>
      </w:pPr>
      <w:r w:rsidRPr="00D002C9">
        <w:rPr>
          <w:sz w:val="18"/>
          <w:szCs w:val="18"/>
          <w:lang w:val="ru-RU"/>
        </w:rPr>
        <w:t>где θ – угол прихода падающей волны над горизонтальной плоскостью, в градусах. Эти пределы могут превышаться на территории любой страны, администрация которой дала на это согласие. Как исключение из указанных выше пределов, значение п.п.м. –122 дБ(Вт/(м</w:t>
      </w:r>
      <w:r w:rsidRPr="00D002C9">
        <w:rPr>
          <w:sz w:val="18"/>
          <w:szCs w:val="18"/>
          <w:vertAlign w:val="superscript"/>
          <w:lang w:val="ru-RU"/>
        </w:rPr>
        <w:t>2</w:t>
      </w:r>
      <w:r w:rsidRPr="00D002C9">
        <w:rPr>
          <w:sz w:val="18"/>
          <w:szCs w:val="18"/>
          <w:lang w:val="ru-RU"/>
        </w:rPr>
        <w:t> · МГц)) должно использоваться в качестве порогового уровня для координации в соответствии с п. </w:t>
      </w:r>
      <w:r w:rsidRPr="00D002C9">
        <w:rPr>
          <w:b/>
          <w:bCs/>
          <w:sz w:val="18"/>
          <w:szCs w:val="18"/>
          <w:lang w:val="ru-RU"/>
        </w:rPr>
        <w:t>9.11</w:t>
      </w:r>
      <w:r w:rsidRPr="00D002C9">
        <w:rPr>
          <w:sz w:val="18"/>
          <w:szCs w:val="18"/>
          <w:lang w:val="ru-RU"/>
        </w:rPr>
        <w:t xml:space="preserve"> в зоне радиусом 1500 км вокруг территории администрации, заявляющей систему радиовещательной спутниковой службы (звуковой).</w:t>
      </w:r>
    </w:p>
    <w:p w:rsidR="008E2497" w:rsidRPr="00D002C9" w:rsidRDefault="003F1D8A" w:rsidP="008E2497">
      <w:pPr>
        <w:pStyle w:val="Note"/>
        <w:tabs>
          <w:tab w:val="clear" w:pos="284"/>
        </w:tabs>
        <w:rPr>
          <w:sz w:val="18"/>
          <w:szCs w:val="18"/>
          <w:lang w:val="ru-RU"/>
        </w:rPr>
      </w:pPr>
      <w:r w:rsidRPr="00D002C9">
        <w:rPr>
          <w:sz w:val="18"/>
          <w:szCs w:val="18"/>
          <w:lang w:val="ru-RU"/>
        </w:rPr>
        <w:tab/>
        <w:t>Кроме того, у любой из администраций, перечисленных в данном положении, не должно быть одновременно двух перекрывающихся присвоений частот – одного в соответствии с данным положением и другого в соответствии с п. </w:t>
      </w:r>
      <w:r w:rsidRPr="00D002C9">
        <w:rPr>
          <w:b/>
          <w:bCs/>
          <w:sz w:val="18"/>
          <w:szCs w:val="18"/>
          <w:lang w:val="ru-RU"/>
        </w:rPr>
        <w:t>5.416</w:t>
      </w:r>
      <w:r w:rsidRPr="00D002C9">
        <w:rPr>
          <w:sz w:val="18"/>
          <w:szCs w:val="18"/>
          <w:lang w:val="ru-RU"/>
        </w:rPr>
        <w:t xml:space="preserve"> – для систем, в отношении которых полная информация для координации в соответствии с Приложением </w:t>
      </w:r>
      <w:r w:rsidRPr="00D002C9">
        <w:rPr>
          <w:b/>
          <w:bCs/>
          <w:sz w:val="18"/>
          <w:szCs w:val="18"/>
          <w:lang w:val="ru-RU"/>
        </w:rPr>
        <w:t>4</w:t>
      </w:r>
      <w:r w:rsidRPr="00D002C9">
        <w:rPr>
          <w:sz w:val="18"/>
          <w:szCs w:val="18"/>
          <w:lang w:val="ru-RU"/>
        </w:rPr>
        <w:t> получена после 1 июня 2005 года.     (ВКР-12)</w:t>
      </w:r>
    </w:p>
    <w:p w:rsidR="008E2497" w:rsidRPr="00D002C9" w:rsidRDefault="003F1D8A" w:rsidP="008E2497">
      <w:pPr>
        <w:pStyle w:val="Note"/>
        <w:tabs>
          <w:tab w:val="clear" w:pos="284"/>
        </w:tabs>
        <w:spacing w:before="160"/>
        <w:rPr>
          <w:sz w:val="18"/>
          <w:szCs w:val="18"/>
          <w:lang w:val="ru-RU"/>
        </w:rPr>
      </w:pPr>
      <w:r w:rsidRPr="00D002C9">
        <w:rPr>
          <w:rStyle w:val="Artdef"/>
          <w:sz w:val="18"/>
          <w:szCs w:val="18"/>
          <w:lang w:val="ru-RU"/>
        </w:rPr>
        <w:t>5.418</w:t>
      </w:r>
      <w:r w:rsidRPr="00D002C9">
        <w:rPr>
          <w:rStyle w:val="Artdef"/>
          <w:sz w:val="18"/>
          <w:szCs w:val="18"/>
        </w:rPr>
        <w:t>A</w:t>
      </w:r>
      <w:r w:rsidRPr="00D002C9">
        <w:rPr>
          <w:sz w:val="18"/>
          <w:szCs w:val="18"/>
          <w:lang w:val="ru-RU"/>
        </w:rPr>
        <w:tab/>
        <w:t xml:space="preserve">В некоторых странах Района 3, перечисленных в п. </w:t>
      </w:r>
      <w:r w:rsidRPr="00D002C9">
        <w:rPr>
          <w:b/>
          <w:bCs/>
          <w:sz w:val="18"/>
          <w:szCs w:val="18"/>
          <w:lang w:val="ru-RU"/>
        </w:rPr>
        <w:t>5.418</w:t>
      </w:r>
      <w:r w:rsidRPr="00D002C9">
        <w:rPr>
          <w:sz w:val="18"/>
          <w:szCs w:val="18"/>
          <w:lang w:val="ru-RU"/>
        </w:rPr>
        <w:t>, использование полосы 2630</w:t>
      </w:r>
      <w:r w:rsidRPr="00D002C9">
        <w:rPr>
          <w:sz w:val="18"/>
          <w:szCs w:val="18"/>
          <w:lang w:val="ru-RU"/>
        </w:rPr>
        <w:sym w:font="Symbol" w:char="F02D"/>
      </w:r>
      <w:r w:rsidRPr="00D002C9">
        <w:rPr>
          <w:sz w:val="18"/>
          <w:szCs w:val="18"/>
          <w:lang w:val="ru-RU"/>
        </w:rPr>
        <w:t>2655</w:t>
      </w:r>
      <w:r w:rsidRPr="00D002C9">
        <w:rPr>
          <w:sz w:val="18"/>
          <w:szCs w:val="18"/>
        </w:rPr>
        <w:t> </w:t>
      </w:r>
      <w:r w:rsidRPr="00D002C9">
        <w:rPr>
          <w:sz w:val="18"/>
          <w:szCs w:val="18"/>
          <w:lang w:val="ru-RU"/>
        </w:rPr>
        <w:t>МГц негеостационарными спутниковыми системами радиовещательной спутниковой службы (звуковой), полная информация для координации которых в соответствии с Приложением</w:t>
      </w:r>
      <w:r w:rsidRPr="00D002C9">
        <w:rPr>
          <w:sz w:val="18"/>
          <w:szCs w:val="18"/>
        </w:rPr>
        <w:t> </w:t>
      </w:r>
      <w:r w:rsidRPr="00D002C9">
        <w:rPr>
          <w:b/>
          <w:bCs/>
          <w:sz w:val="18"/>
          <w:szCs w:val="18"/>
          <w:lang w:val="ru-RU"/>
        </w:rPr>
        <w:t>4</w:t>
      </w:r>
      <w:r w:rsidRPr="00D002C9">
        <w:rPr>
          <w:sz w:val="18"/>
          <w:szCs w:val="18"/>
          <w:lang w:val="ru-RU"/>
        </w:rPr>
        <w:t xml:space="preserve"> или информация для заявления была получена после 2 июня 2000</w:t>
      </w:r>
      <w:r w:rsidRPr="00D002C9">
        <w:rPr>
          <w:sz w:val="18"/>
          <w:szCs w:val="18"/>
        </w:rPr>
        <w:t> </w:t>
      </w:r>
      <w:r w:rsidRPr="00D002C9">
        <w:rPr>
          <w:sz w:val="18"/>
          <w:szCs w:val="18"/>
          <w:lang w:val="ru-RU"/>
        </w:rPr>
        <w:t xml:space="preserve">г., должно осуществляться в соответствии с положениями п. </w:t>
      </w:r>
      <w:r w:rsidRPr="00D002C9">
        <w:rPr>
          <w:b/>
          <w:bCs/>
          <w:sz w:val="18"/>
          <w:szCs w:val="18"/>
          <w:lang w:val="ru-RU"/>
        </w:rPr>
        <w:t>9.12А</w:t>
      </w:r>
      <w:r w:rsidRPr="00D002C9">
        <w:rPr>
          <w:sz w:val="18"/>
          <w:szCs w:val="18"/>
          <w:lang w:val="ru-RU"/>
        </w:rPr>
        <w:t xml:space="preserve"> в отношении геостационарных спутниковых сетей, полная информация для координации которых согласно Приложению </w:t>
      </w:r>
      <w:r w:rsidRPr="00D002C9">
        <w:rPr>
          <w:b/>
          <w:bCs/>
          <w:sz w:val="18"/>
          <w:szCs w:val="18"/>
          <w:lang w:val="ru-RU"/>
        </w:rPr>
        <w:t>4</w:t>
      </w:r>
      <w:r w:rsidRPr="00D002C9">
        <w:rPr>
          <w:sz w:val="18"/>
          <w:szCs w:val="18"/>
          <w:lang w:val="ru-RU"/>
        </w:rPr>
        <w:t xml:space="preserve"> или информация для заявления считается полученной после 2 июня 2000</w:t>
      </w:r>
      <w:r w:rsidRPr="00D002C9">
        <w:rPr>
          <w:sz w:val="18"/>
          <w:szCs w:val="18"/>
        </w:rPr>
        <w:t> </w:t>
      </w:r>
      <w:r w:rsidRPr="00D002C9">
        <w:rPr>
          <w:sz w:val="18"/>
          <w:szCs w:val="18"/>
          <w:lang w:val="ru-RU"/>
        </w:rPr>
        <w:t xml:space="preserve">г., при этом п. </w:t>
      </w:r>
      <w:r w:rsidRPr="00D002C9">
        <w:rPr>
          <w:b/>
          <w:bCs/>
          <w:sz w:val="18"/>
          <w:szCs w:val="18"/>
          <w:lang w:val="ru-RU"/>
        </w:rPr>
        <w:t>22.2</w:t>
      </w:r>
      <w:r w:rsidRPr="00D002C9">
        <w:rPr>
          <w:sz w:val="18"/>
          <w:szCs w:val="18"/>
          <w:lang w:val="ru-RU"/>
        </w:rPr>
        <w:t xml:space="preserve"> не применяется. Положения п.</w:t>
      </w:r>
      <w:r w:rsidRPr="00D002C9">
        <w:rPr>
          <w:sz w:val="18"/>
          <w:szCs w:val="18"/>
        </w:rPr>
        <w:t> </w:t>
      </w:r>
      <w:r w:rsidRPr="00D002C9">
        <w:rPr>
          <w:b/>
          <w:bCs/>
          <w:sz w:val="18"/>
          <w:szCs w:val="18"/>
          <w:lang w:val="ru-RU"/>
        </w:rPr>
        <w:t>22.2</w:t>
      </w:r>
      <w:r w:rsidRPr="00D002C9">
        <w:rPr>
          <w:sz w:val="18"/>
          <w:szCs w:val="18"/>
          <w:lang w:val="ru-RU"/>
        </w:rPr>
        <w:t xml:space="preserve"> должны продолжать применяться в отношении геостационарных спутниковых сетей, полная информация для координации которых согласно Приложению</w:t>
      </w:r>
      <w:r w:rsidRPr="00D002C9">
        <w:rPr>
          <w:sz w:val="18"/>
          <w:szCs w:val="18"/>
        </w:rPr>
        <w:t> </w:t>
      </w:r>
      <w:r w:rsidRPr="00D002C9">
        <w:rPr>
          <w:b/>
          <w:bCs/>
          <w:sz w:val="18"/>
          <w:szCs w:val="18"/>
          <w:lang w:val="ru-RU"/>
        </w:rPr>
        <w:t>4</w:t>
      </w:r>
      <w:r w:rsidRPr="00D002C9">
        <w:rPr>
          <w:sz w:val="18"/>
          <w:szCs w:val="18"/>
          <w:lang w:val="ru-RU"/>
        </w:rPr>
        <w:t xml:space="preserve"> или информация для заявления считается полученной до 3 июня 2000</w:t>
      </w:r>
      <w:r w:rsidRPr="00D002C9">
        <w:rPr>
          <w:sz w:val="18"/>
          <w:szCs w:val="18"/>
        </w:rPr>
        <w:t> </w:t>
      </w:r>
      <w:r w:rsidRPr="00D002C9">
        <w:rPr>
          <w:sz w:val="18"/>
          <w:szCs w:val="18"/>
          <w:lang w:val="ru-RU"/>
        </w:rPr>
        <w:t>года.</w:t>
      </w:r>
      <w:r w:rsidRPr="00D002C9">
        <w:rPr>
          <w:sz w:val="18"/>
          <w:szCs w:val="18"/>
        </w:rPr>
        <w:t>     </w:t>
      </w:r>
      <w:r w:rsidRPr="00D002C9">
        <w:rPr>
          <w:sz w:val="18"/>
          <w:szCs w:val="18"/>
          <w:lang w:val="ru-RU"/>
        </w:rPr>
        <w:t>(ВКР-03)</w:t>
      </w:r>
    </w:p>
    <w:p w:rsidR="008E2497" w:rsidRPr="00D002C9" w:rsidRDefault="003F1D8A" w:rsidP="008E2497">
      <w:pPr>
        <w:pStyle w:val="Note"/>
        <w:rPr>
          <w:sz w:val="18"/>
          <w:szCs w:val="18"/>
          <w:lang w:val="ru-RU"/>
        </w:rPr>
      </w:pPr>
      <w:r w:rsidRPr="00D002C9">
        <w:rPr>
          <w:rStyle w:val="Artdef"/>
          <w:sz w:val="18"/>
          <w:szCs w:val="18"/>
          <w:lang w:val="ru-RU"/>
        </w:rPr>
        <w:t>5.418</w:t>
      </w:r>
      <w:r w:rsidRPr="00D002C9">
        <w:rPr>
          <w:rStyle w:val="Artdef"/>
          <w:sz w:val="18"/>
          <w:szCs w:val="18"/>
        </w:rPr>
        <w:t>B</w:t>
      </w:r>
      <w:r w:rsidRPr="00D002C9">
        <w:rPr>
          <w:sz w:val="18"/>
          <w:szCs w:val="18"/>
          <w:lang w:val="ru-RU"/>
        </w:rPr>
        <w:tab/>
        <w:t>Полоса 2630–2655 МГц, согласно п.</w:t>
      </w:r>
      <w:r w:rsidRPr="00D002C9">
        <w:rPr>
          <w:sz w:val="18"/>
          <w:szCs w:val="18"/>
        </w:rPr>
        <w:t> </w:t>
      </w:r>
      <w:r w:rsidRPr="00D002C9">
        <w:rPr>
          <w:b/>
          <w:bCs/>
          <w:sz w:val="18"/>
          <w:szCs w:val="18"/>
          <w:lang w:val="ru-RU"/>
        </w:rPr>
        <w:t>5.418</w:t>
      </w:r>
      <w:r w:rsidRPr="00D002C9">
        <w:rPr>
          <w:sz w:val="18"/>
          <w:szCs w:val="18"/>
          <w:lang w:val="ru-RU"/>
        </w:rPr>
        <w:t xml:space="preserve">, может использоваться негеостационарными спутниковыми системами радиовещательной спутниковой службы (звуковой), полная информация для координации которых в соответствии с Приложением </w:t>
      </w:r>
      <w:r w:rsidRPr="00D002C9">
        <w:rPr>
          <w:b/>
          <w:bCs/>
          <w:sz w:val="18"/>
          <w:szCs w:val="18"/>
          <w:lang w:val="ru-RU"/>
        </w:rPr>
        <w:t>4</w:t>
      </w:r>
      <w:r w:rsidRPr="00D002C9">
        <w:rPr>
          <w:sz w:val="18"/>
          <w:szCs w:val="18"/>
          <w:lang w:val="ru-RU"/>
        </w:rPr>
        <w:t xml:space="preserve"> или информация для заявления была получена после 2</w:t>
      </w:r>
      <w:r w:rsidRPr="00D002C9">
        <w:rPr>
          <w:sz w:val="18"/>
          <w:szCs w:val="18"/>
        </w:rPr>
        <w:t> </w:t>
      </w:r>
      <w:r w:rsidRPr="00D002C9">
        <w:rPr>
          <w:sz w:val="18"/>
          <w:szCs w:val="18"/>
          <w:lang w:val="ru-RU"/>
        </w:rPr>
        <w:t>июня 2000</w:t>
      </w:r>
      <w:r w:rsidRPr="00D002C9">
        <w:rPr>
          <w:sz w:val="18"/>
          <w:szCs w:val="18"/>
        </w:rPr>
        <w:t> </w:t>
      </w:r>
      <w:r w:rsidRPr="00D002C9">
        <w:rPr>
          <w:sz w:val="18"/>
          <w:szCs w:val="18"/>
          <w:lang w:val="ru-RU"/>
        </w:rPr>
        <w:t>г., при условии выполнения положений п.</w:t>
      </w:r>
      <w:r w:rsidRPr="00D002C9">
        <w:rPr>
          <w:sz w:val="18"/>
          <w:szCs w:val="18"/>
        </w:rPr>
        <w:t> </w:t>
      </w:r>
      <w:r w:rsidRPr="00D002C9">
        <w:rPr>
          <w:b/>
          <w:bCs/>
          <w:sz w:val="18"/>
          <w:szCs w:val="18"/>
          <w:lang w:val="ru-RU"/>
        </w:rPr>
        <w:t>9.12</w:t>
      </w:r>
      <w:r w:rsidRPr="00D002C9">
        <w:rPr>
          <w:sz w:val="18"/>
          <w:szCs w:val="18"/>
          <w:lang w:val="ru-RU"/>
        </w:rPr>
        <w:t>.</w:t>
      </w:r>
      <w:r w:rsidRPr="00D002C9">
        <w:rPr>
          <w:sz w:val="18"/>
          <w:szCs w:val="18"/>
        </w:rPr>
        <w:t>     </w:t>
      </w:r>
      <w:r w:rsidRPr="00D002C9">
        <w:rPr>
          <w:sz w:val="18"/>
          <w:szCs w:val="18"/>
          <w:lang w:val="ru-RU"/>
        </w:rPr>
        <w:t>(ВКР-03)</w:t>
      </w:r>
    </w:p>
    <w:p w:rsidR="008E2497" w:rsidRPr="00D002C9" w:rsidRDefault="003F1D8A" w:rsidP="008E2497">
      <w:pPr>
        <w:pStyle w:val="Note"/>
        <w:rPr>
          <w:sz w:val="18"/>
          <w:szCs w:val="18"/>
          <w:lang w:val="ru-RU"/>
        </w:rPr>
      </w:pPr>
      <w:r w:rsidRPr="00D002C9">
        <w:rPr>
          <w:rStyle w:val="Artdef"/>
          <w:sz w:val="18"/>
          <w:szCs w:val="18"/>
          <w:lang w:val="ru-RU"/>
        </w:rPr>
        <w:t>5.418</w:t>
      </w:r>
      <w:r w:rsidRPr="00D002C9">
        <w:rPr>
          <w:rStyle w:val="Artdef"/>
          <w:sz w:val="18"/>
          <w:szCs w:val="18"/>
        </w:rPr>
        <w:t>C</w:t>
      </w:r>
      <w:r w:rsidRPr="00D002C9">
        <w:rPr>
          <w:sz w:val="18"/>
          <w:szCs w:val="18"/>
          <w:lang w:val="ru-RU"/>
        </w:rPr>
        <w:tab/>
        <w:t>Полоса 2630–2655 МГц может использоваться геостационарными спутниковыми сетями, полная информация для координации которых в соответствии с Приложением</w:t>
      </w:r>
      <w:r w:rsidRPr="00D002C9">
        <w:rPr>
          <w:sz w:val="18"/>
          <w:szCs w:val="18"/>
        </w:rPr>
        <w:t> </w:t>
      </w:r>
      <w:r w:rsidRPr="00D002C9">
        <w:rPr>
          <w:b/>
          <w:bCs/>
          <w:sz w:val="18"/>
          <w:szCs w:val="18"/>
          <w:lang w:val="ru-RU"/>
        </w:rPr>
        <w:t>4</w:t>
      </w:r>
      <w:r w:rsidRPr="00D002C9">
        <w:rPr>
          <w:sz w:val="18"/>
          <w:szCs w:val="18"/>
          <w:lang w:val="ru-RU"/>
        </w:rPr>
        <w:t xml:space="preserve"> или информация для заявления была получена после 2 июня 2000</w:t>
      </w:r>
      <w:r w:rsidRPr="00D002C9">
        <w:rPr>
          <w:sz w:val="18"/>
          <w:szCs w:val="18"/>
        </w:rPr>
        <w:t> </w:t>
      </w:r>
      <w:r w:rsidRPr="00D002C9">
        <w:rPr>
          <w:sz w:val="18"/>
          <w:szCs w:val="18"/>
          <w:lang w:val="ru-RU"/>
        </w:rPr>
        <w:t>г., при условии выполнения положений п.</w:t>
      </w:r>
      <w:r w:rsidRPr="00D002C9">
        <w:rPr>
          <w:sz w:val="18"/>
          <w:szCs w:val="18"/>
        </w:rPr>
        <w:t> </w:t>
      </w:r>
      <w:r w:rsidRPr="00D002C9">
        <w:rPr>
          <w:b/>
          <w:bCs/>
          <w:sz w:val="18"/>
          <w:szCs w:val="18"/>
          <w:lang w:val="ru-RU"/>
        </w:rPr>
        <w:t>9.13</w:t>
      </w:r>
      <w:r w:rsidRPr="00D002C9">
        <w:rPr>
          <w:sz w:val="18"/>
          <w:szCs w:val="18"/>
          <w:lang w:val="ru-RU"/>
        </w:rPr>
        <w:t xml:space="preserve"> в отношении негеостационарных спутниковых систем радиовещательной спутниковой службы (звуковой) согласно п.</w:t>
      </w:r>
      <w:r w:rsidRPr="00D002C9">
        <w:rPr>
          <w:sz w:val="18"/>
          <w:szCs w:val="18"/>
        </w:rPr>
        <w:t> </w:t>
      </w:r>
      <w:r w:rsidRPr="00D002C9">
        <w:rPr>
          <w:b/>
          <w:bCs/>
          <w:sz w:val="18"/>
          <w:szCs w:val="18"/>
          <w:lang w:val="ru-RU"/>
        </w:rPr>
        <w:t>5.418</w:t>
      </w:r>
      <w:r w:rsidRPr="00D002C9">
        <w:rPr>
          <w:sz w:val="18"/>
          <w:szCs w:val="18"/>
          <w:lang w:val="ru-RU"/>
        </w:rPr>
        <w:t>, при этом п.</w:t>
      </w:r>
      <w:r w:rsidRPr="00D002C9">
        <w:rPr>
          <w:sz w:val="18"/>
          <w:szCs w:val="18"/>
        </w:rPr>
        <w:t> </w:t>
      </w:r>
      <w:r w:rsidRPr="00D002C9">
        <w:rPr>
          <w:b/>
          <w:bCs/>
          <w:sz w:val="18"/>
          <w:szCs w:val="18"/>
          <w:lang w:val="ru-RU"/>
        </w:rPr>
        <w:t>22.2</w:t>
      </w:r>
      <w:r w:rsidRPr="00D002C9">
        <w:rPr>
          <w:sz w:val="18"/>
          <w:szCs w:val="18"/>
          <w:lang w:val="ru-RU"/>
        </w:rPr>
        <w:t xml:space="preserve"> не применяется.</w:t>
      </w:r>
      <w:r w:rsidRPr="00D002C9">
        <w:rPr>
          <w:sz w:val="18"/>
          <w:szCs w:val="18"/>
        </w:rPr>
        <w:t>     </w:t>
      </w:r>
      <w:r w:rsidRPr="00D002C9">
        <w:rPr>
          <w:sz w:val="18"/>
          <w:szCs w:val="18"/>
          <w:lang w:val="ru-RU"/>
        </w:rPr>
        <w:t>(ВКР-03)</w:t>
      </w:r>
    </w:p>
    <w:p w:rsidR="008E2497" w:rsidRPr="00D002C9" w:rsidRDefault="003F1D8A" w:rsidP="008E2497">
      <w:pPr>
        <w:pStyle w:val="Note"/>
        <w:rPr>
          <w:color w:val="000000"/>
          <w:sz w:val="18"/>
          <w:szCs w:val="18"/>
          <w:lang w:val="ru-RU"/>
        </w:rPr>
      </w:pPr>
      <w:r w:rsidRPr="00D002C9">
        <w:rPr>
          <w:rStyle w:val="Artdef"/>
          <w:sz w:val="18"/>
          <w:szCs w:val="18"/>
          <w:lang w:val="ru-RU"/>
        </w:rPr>
        <w:t>5.419</w:t>
      </w:r>
      <w:r w:rsidRPr="00D002C9">
        <w:rPr>
          <w:sz w:val="18"/>
          <w:szCs w:val="18"/>
          <w:lang w:val="ru-RU"/>
        </w:rPr>
        <w:tab/>
        <w:t>При вводе систем подвижной спутниковой службы в полосе 2670</w:t>
      </w:r>
      <w:r w:rsidRPr="00D002C9">
        <w:rPr>
          <w:sz w:val="18"/>
          <w:szCs w:val="18"/>
        </w:rPr>
        <w:sym w:font="Symbol" w:char="F02D"/>
      </w:r>
      <w:r w:rsidRPr="00D002C9">
        <w:rPr>
          <w:sz w:val="18"/>
          <w:szCs w:val="18"/>
          <w:lang w:val="ru-RU"/>
        </w:rPr>
        <w:t>2690</w:t>
      </w:r>
      <w:r w:rsidRPr="00D002C9">
        <w:rPr>
          <w:sz w:val="18"/>
          <w:szCs w:val="18"/>
        </w:rPr>
        <w:t> </w:t>
      </w:r>
      <w:r w:rsidRPr="00D002C9">
        <w:rPr>
          <w:sz w:val="18"/>
          <w:szCs w:val="18"/>
          <w:lang w:val="ru-RU"/>
        </w:rPr>
        <w:t>МГц, администрации должны принять все необходимые меры для защиты спутниковых систем, начавших работу в этой полосе до 3</w:t>
      </w:r>
      <w:r w:rsidRPr="00D002C9">
        <w:rPr>
          <w:sz w:val="18"/>
          <w:szCs w:val="18"/>
        </w:rPr>
        <w:t> </w:t>
      </w:r>
      <w:r w:rsidRPr="00D002C9">
        <w:rPr>
          <w:sz w:val="18"/>
          <w:szCs w:val="18"/>
          <w:lang w:val="ru-RU"/>
        </w:rPr>
        <w:t>марта 1992</w:t>
      </w:r>
      <w:r w:rsidRPr="00D002C9">
        <w:rPr>
          <w:sz w:val="18"/>
          <w:szCs w:val="18"/>
        </w:rPr>
        <w:t> </w:t>
      </w:r>
      <w:r w:rsidRPr="00D002C9">
        <w:rPr>
          <w:sz w:val="18"/>
          <w:szCs w:val="18"/>
          <w:lang w:val="ru-RU"/>
        </w:rPr>
        <w:t>года. Координация подвижных спутниковых систем в этой полосе должна проводиться в соответствии с п.</w:t>
      </w:r>
      <w:r w:rsidRPr="00D002C9">
        <w:rPr>
          <w:sz w:val="18"/>
          <w:szCs w:val="18"/>
        </w:rPr>
        <w:t> </w:t>
      </w:r>
      <w:r w:rsidRPr="00D002C9">
        <w:rPr>
          <w:b/>
          <w:bCs/>
          <w:sz w:val="18"/>
          <w:szCs w:val="18"/>
          <w:lang w:val="ru-RU"/>
        </w:rPr>
        <w:t>9.11</w:t>
      </w:r>
      <w:r w:rsidRPr="00D002C9">
        <w:rPr>
          <w:b/>
          <w:bCs/>
          <w:sz w:val="18"/>
          <w:szCs w:val="18"/>
        </w:rPr>
        <w:t>A</w:t>
      </w:r>
      <w:r w:rsidRPr="00D002C9">
        <w:rPr>
          <w:bCs/>
          <w:sz w:val="18"/>
          <w:szCs w:val="18"/>
          <w:lang w:val="ru-RU"/>
        </w:rPr>
        <w:t>.</w:t>
      </w:r>
      <w:r w:rsidRPr="00D002C9">
        <w:rPr>
          <w:color w:val="000000"/>
          <w:sz w:val="18"/>
          <w:szCs w:val="18"/>
          <w:lang w:val="ru-RU"/>
        </w:rPr>
        <w:t xml:space="preserve"> </w:t>
      </w:r>
      <w:r w:rsidRPr="00D002C9">
        <w:rPr>
          <w:color w:val="000000"/>
          <w:sz w:val="18"/>
          <w:szCs w:val="18"/>
        </w:rPr>
        <w:t>  </w:t>
      </w:r>
      <w:r w:rsidRPr="00D002C9">
        <w:rPr>
          <w:color w:val="000000"/>
          <w:sz w:val="18"/>
          <w:szCs w:val="18"/>
          <w:lang w:val="ru-RU"/>
        </w:rPr>
        <w:t> </w:t>
      </w:r>
      <w:r w:rsidRPr="00D002C9">
        <w:rPr>
          <w:color w:val="000000"/>
          <w:sz w:val="18"/>
          <w:szCs w:val="18"/>
        </w:rPr>
        <w:t> </w:t>
      </w:r>
      <w:r w:rsidRPr="00D002C9">
        <w:rPr>
          <w:color w:val="000000"/>
          <w:sz w:val="18"/>
          <w:szCs w:val="18"/>
          <w:lang w:val="ru-RU"/>
        </w:rPr>
        <w:t>(ВКР-07)</w:t>
      </w:r>
    </w:p>
    <w:p w:rsidR="008E2497" w:rsidRPr="00D002C9" w:rsidRDefault="003F1D8A" w:rsidP="008E2497">
      <w:pPr>
        <w:pStyle w:val="Note"/>
        <w:rPr>
          <w:color w:val="000000"/>
          <w:sz w:val="18"/>
          <w:szCs w:val="18"/>
          <w:lang w:val="ru-RU"/>
        </w:rPr>
      </w:pPr>
      <w:r w:rsidRPr="00D002C9">
        <w:rPr>
          <w:rStyle w:val="Artdef"/>
          <w:sz w:val="18"/>
          <w:szCs w:val="18"/>
          <w:lang w:val="ru-RU"/>
        </w:rPr>
        <w:t>5.420</w:t>
      </w:r>
      <w:r w:rsidRPr="00D002C9">
        <w:rPr>
          <w:sz w:val="18"/>
          <w:szCs w:val="18"/>
          <w:lang w:val="ru-RU"/>
        </w:rPr>
        <w:tab/>
        <w:t xml:space="preserve">Полоса 2655–2670 МГц может использоваться также подвижной спутниковой, за исключением воздушной подвижной спутниковой, службой (Земля-космос) для работы в национальных границах при условии  получения согласия в соответствии с п. </w:t>
      </w:r>
      <w:r w:rsidRPr="00D002C9">
        <w:rPr>
          <w:b/>
          <w:bCs/>
          <w:sz w:val="18"/>
          <w:szCs w:val="18"/>
          <w:lang w:val="ru-RU"/>
        </w:rPr>
        <w:t>9.21</w:t>
      </w:r>
      <w:r w:rsidRPr="00D002C9">
        <w:rPr>
          <w:sz w:val="18"/>
          <w:szCs w:val="18"/>
          <w:lang w:val="ru-RU"/>
        </w:rPr>
        <w:t xml:space="preserve">. Применяется координация в соответствии с п. </w:t>
      </w:r>
      <w:r w:rsidRPr="00D002C9">
        <w:rPr>
          <w:b/>
          <w:bCs/>
          <w:sz w:val="18"/>
          <w:szCs w:val="18"/>
          <w:lang w:val="ru-RU"/>
        </w:rPr>
        <w:t>9.11</w:t>
      </w:r>
      <w:r w:rsidRPr="00D002C9">
        <w:rPr>
          <w:b/>
          <w:bCs/>
          <w:sz w:val="18"/>
          <w:szCs w:val="18"/>
        </w:rPr>
        <w:t>A</w:t>
      </w:r>
      <w:r w:rsidRPr="00D002C9">
        <w:rPr>
          <w:sz w:val="18"/>
          <w:szCs w:val="18"/>
          <w:lang w:val="ru-RU"/>
        </w:rPr>
        <w:t>.</w:t>
      </w:r>
      <w:r w:rsidRPr="00D002C9">
        <w:rPr>
          <w:color w:val="000000"/>
          <w:sz w:val="18"/>
          <w:szCs w:val="18"/>
          <w:lang w:val="ru-RU"/>
        </w:rPr>
        <w:t xml:space="preserve"> </w:t>
      </w:r>
      <w:r w:rsidRPr="00D002C9">
        <w:rPr>
          <w:color w:val="000000"/>
          <w:sz w:val="18"/>
          <w:szCs w:val="18"/>
        </w:rPr>
        <w:t>     </w:t>
      </w:r>
      <w:r w:rsidRPr="00D002C9">
        <w:rPr>
          <w:color w:val="000000"/>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5.420А</w:t>
      </w:r>
      <w:r w:rsidRPr="00D002C9">
        <w:rPr>
          <w:sz w:val="18"/>
          <w:szCs w:val="18"/>
          <w:lang w:val="ru-RU"/>
        </w:rPr>
        <w:tab/>
        <w:t>(</w:t>
      </w:r>
      <w:r w:rsidRPr="00D002C9">
        <w:rPr>
          <w:sz w:val="18"/>
          <w:szCs w:val="18"/>
        </w:rPr>
        <w:t>SUP</w:t>
      </w:r>
      <w:r w:rsidRPr="00D002C9">
        <w:rPr>
          <w:sz w:val="18"/>
          <w:szCs w:val="18"/>
          <w:lang w:val="ru-RU"/>
        </w:rPr>
        <w:t xml:space="preserve"> – ВКР-07)</w:t>
      </w:r>
    </w:p>
    <w:p w:rsidR="008E2497" w:rsidRPr="00D002C9" w:rsidRDefault="003F1D8A" w:rsidP="008E2497">
      <w:pPr>
        <w:pStyle w:val="Note"/>
        <w:rPr>
          <w:sz w:val="18"/>
          <w:szCs w:val="18"/>
          <w:lang w:val="ru-RU"/>
        </w:rPr>
      </w:pPr>
      <w:r w:rsidRPr="00D002C9">
        <w:rPr>
          <w:rStyle w:val="Artdef"/>
          <w:sz w:val="18"/>
          <w:szCs w:val="18"/>
          <w:lang w:val="ru-RU"/>
        </w:rPr>
        <w:t>5.421</w:t>
      </w:r>
      <w:r w:rsidRPr="00D002C9">
        <w:rPr>
          <w:sz w:val="18"/>
          <w:szCs w:val="18"/>
          <w:lang w:val="ru-RU"/>
        </w:rPr>
        <w:tab/>
        <w:t>(</w:t>
      </w:r>
      <w:r w:rsidRPr="00D002C9">
        <w:rPr>
          <w:sz w:val="18"/>
          <w:szCs w:val="18"/>
        </w:rPr>
        <w:t>SUP</w:t>
      </w:r>
      <w:r w:rsidRPr="00D002C9">
        <w:rPr>
          <w:sz w:val="18"/>
          <w:szCs w:val="18"/>
          <w:lang w:val="ru-RU"/>
        </w:rPr>
        <w:t xml:space="preserve"> – ВКР-03)</w:t>
      </w:r>
    </w:p>
    <w:p w:rsidR="00D002C9" w:rsidRPr="00D002C9" w:rsidRDefault="003F1D8A" w:rsidP="008E2497">
      <w:pPr>
        <w:pStyle w:val="Note"/>
        <w:rPr>
          <w:sz w:val="18"/>
          <w:szCs w:val="18"/>
          <w:lang w:val="ru-RU"/>
        </w:rPr>
      </w:pPr>
      <w:r w:rsidRPr="00D002C9">
        <w:rPr>
          <w:rStyle w:val="Artdef"/>
          <w:sz w:val="18"/>
          <w:szCs w:val="18"/>
          <w:lang w:val="ru-RU"/>
        </w:rPr>
        <w:t>5.422</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Саудовской Аравии, Армении, Азербайджане, Бахрейне, Беларуси, Бруней-Даруссаламе, Республике Конго, Кот-д'Ивуаре, Кубе, Джибути, Египте, Объединенных Арабских Эмиратах, Эритрее, Эфиопии, Габоне, Грузии, Гвинее, Гвинее-Бисау, Исламской Республике Иран, Ираке, Израиле, Иордании, Кувейте, Ливане, Мавритании, Монголии, Черногории, Нигерии, Омане, Пакистане, Филиппинах, Катаре, Сирийской Арабской Республике, Кыргызстане, Демократической Республике Конго, Румынии, Сомали, Таджикистане, Тунисе, Туркменистане, Украине и Йемене полоса 2690–2700 МГц распределена также фиксированной и подвижной, за исключением воздушной подвижной, службам на первичной основе. Такое использование ограничено оборудованием, находившимся в эксплуатации на 1 января 1985 года.     (ВКР-12)</w:t>
      </w:r>
    </w:p>
    <w:p w:rsidR="008E2497" w:rsidRPr="00D002C9" w:rsidRDefault="003F1D8A" w:rsidP="000F61D9">
      <w:r w:rsidRPr="00D002C9">
        <w:rPr>
          <w:rStyle w:val="Artdef"/>
          <w:sz w:val="18"/>
          <w:szCs w:val="18"/>
        </w:rPr>
        <w:t>5.423</w:t>
      </w:r>
      <w:r w:rsidRPr="00D002C9">
        <w:tab/>
        <w:t xml:space="preserve">В полосе 2700–2900 МГц наземным радарам, предназначенным для </w:t>
      </w:r>
      <w:r w:rsidRPr="000F61D9">
        <w:t>метеорологических</w:t>
      </w:r>
      <w:r w:rsidRPr="00D002C9">
        <w:t xml:space="preserve"> целей, разрешено работать на равной основе со станциями воздушной радионавигационной службы.</w:t>
      </w:r>
    </w:p>
    <w:p w:rsidR="008E2497" w:rsidRPr="00D002C9" w:rsidRDefault="003F1D8A" w:rsidP="008E2497">
      <w:pPr>
        <w:pStyle w:val="Note"/>
        <w:rPr>
          <w:sz w:val="18"/>
          <w:szCs w:val="18"/>
          <w:lang w:val="ru-RU"/>
        </w:rPr>
      </w:pPr>
      <w:r w:rsidRPr="00D002C9">
        <w:rPr>
          <w:rStyle w:val="Artdef"/>
          <w:sz w:val="18"/>
          <w:szCs w:val="18"/>
          <w:lang w:val="ru-RU"/>
        </w:rPr>
        <w:t>5.424</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Канаде полоса 2850–2900</w:t>
      </w:r>
      <w:r w:rsidRPr="00D002C9">
        <w:rPr>
          <w:sz w:val="18"/>
          <w:szCs w:val="18"/>
        </w:rPr>
        <w:t> </w:t>
      </w:r>
      <w:r w:rsidRPr="00D002C9">
        <w:rPr>
          <w:sz w:val="18"/>
          <w:szCs w:val="18"/>
          <w:lang w:val="ru-RU"/>
        </w:rPr>
        <w:t>МГц распределена также морской радионавигационной службе на первичной основе для использования береговыми радарами.</w:t>
      </w:r>
    </w:p>
    <w:p w:rsidR="008E2497" w:rsidRPr="00D002C9" w:rsidRDefault="003F1D8A" w:rsidP="008E2497">
      <w:pPr>
        <w:pStyle w:val="Note"/>
        <w:rPr>
          <w:sz w:val="18"/>
          <w:szCs w:val="18"/>
          <w:lang w:val="ru-RU"/>
        </w:rPr>
      </w:pPr>
      <w:r w:rsidRPr="00D002C9">
        <w:rPr>
          <w:rStyle w:val="Artdef"/>
          <w:sz w:val="18"/>
          <w:szCs w:val="18"/>
          <w:lang w:val="ru-RU"/>
        </w:rPr>
        <w:t>5.424</w:t>
      </w:r>
      <w:r w:rsidRPr="00D002C9">
        <w:rPr>
          <w:rStyle w:val="Artdef"/>
          <w:sz w:val="18"/>
          <w:szCs w:val="18"/>
        </w:rPr>
        <w:t>A</w:t>
      </w:r>
      <w:r w:rsidRPr="00D002C9">
        <w:rPr>
          <w:rStyle w:val="Artdef"/>
          <w:sz w:val="18"/>
          <w:szCs w:val="18"/>
          <w:lang w:val="ru-RU"/>
        </w:rPr>
        <w:tab/>
      </w:r>
      <w:r w:rsidRPr="00D002C9">
        <w:rPr>
          <w:sz w:val="18"/>
          <w:szCs w:val="18"/>
          <w:lang w:val="ru-RU"/>
        </w:rPr>
        <w:t>В полосе 2900–3100 МГц станции радиолокационной службы не должны создавать вредных помех радарным системам радионавигационной службы или требовать защиты от них.</w:t>
      </w:r>
      <w:r w:rsidRPr="00D002C9">
        <w:rPr>
          <w:sz w:val="18"/>
          <w:szCs w:val="18"/>
        </w:rPr>
        <w:t>   </w:t>
      </w:r>
      <w:r w:rsidRPr="00D002C9">
        <w:rPr>
          <w:sz w:val="18"/>
          <w:szCs w:val="18"/>
          <w:lang w:val="ru-RU"/>
        </w:rPr>
        <w:t>  (ВКР-03)</w:t>
      </w:r>
    </w:p>
    <w:p w:rsidR="008E2497" w:rsidRPr="00D002C9" w:rsidRDefault="003F1D8A" w:rsidP="008E2497">
      <w:pPr>
        <w:pStyle w:val="Note"/>
        <w:rPr>
          <w:sz w:val="18"/>
          <w:szCs w:val="18"/>
          <w:lang w:val="ru-RU"/>
        </w:rPr>
      </w:pPr>
      <w:r w:rsidRPr="00D002C9">
        <w:rPr>
          <w:rStyle w:val="Artdef"/>
          <w:sz w:val="18"/>
          <w:szCs w:val="18"/>
          <w:lang w:val="ru-RU"/>
        </w:rPr>
        <w:t>5.425</w:t>
      </w:r>
      <w:r w:rsidRPr="00D002C9">
        <w:rPr>
          <w:sz w:val="18"/>
          <w:szCs w:val="18"/>
          <w:lang w:val="ru-RU"/>
        </w:rPr>
        <w:tab/>
        <w:t>В полосе 2900–3100</w:t>
      </w:r>
      <w:r w:rsidRPr="00D002C9">
        <w:rPr>
          <w:sz w:val="18"/>
          <w:szCs w:val="18"/>
        </w:rPr>
        <w:t> </w:t>
      </w:r>
      <w:r w:rsidRPr="00D002C9">
        <w:rPr>
          <w:sz w:val="18"/>
          <w:szCs w:val="18"/>
          <w:lang w:val="ru-RU"/>
        </w:rPr>
        <w:t>МГц использование системы судовых приемоответчиков (</w:t>
      </w:r>
      <w:r w:rsidRPr="00D002C9">
        <w:rPr>
          <w:sz w:val="18"/>
          <w:szCs w:val="18"/>
        </w:rPr>
        <w:t>SIT</w:t>
      </w:r>
      <w:r w:rsidRPr="00D002C9">
        <w:rPr>
          <w:sz w:val="18"/>
          <w:szCs w:val="18"/>
          <w:lang w:val="ru-RU"/>
        </w:rPr>
        <w:t>) должно быть ограничено поддиапазоном 2930–2950</w:t>
      </w:r>
      <w:r w:rsidRPr="00D002C9">
        <w:rPr>
          <w:sz w:val="18"/>
          <w:szCs w:val="18"/>
        </w:rPr>
        <w:t> </w:t>
      </w:r>
      <w:r w:rsidRPr="00D002C9">
        <w:rPr>
          <w:sz w:val="18"/>
          <w:szCs w:val="18"/>
          <w:lang w:val="ru-RU"/>
        </w:rPr>
        <w:t>МГц.</w:t>
      </w:r>
    </w:p>
    <w:p w:rsidR="008E2497" w:rsidRPr="00D002C9" w:rsidRDefault="003F1D8A" w:rsidP="008E2497">
      <w:pPr>
        <w:pStyle w:val="Note"/>
        <w:rPr>
          <w:sz w:val="18"/>
          <w:szCs w:val="18"/>
          <w:lang w:val="ru-RU"/>
        </w:rPr>
      </w:pPr>
      <w:r w:rsidRPr="00D002C9">
        <w:rPr>
          <w:rStyle w:val="Artdef"/>
          <w:sz w:val="18"/>
          <w:szCs w:val="18"/>
          <w:lang w:val="ru-RU"/>
        </w:rPr>
        <w:t>5.426</w:t>
      </w:r>
      <w:r w:rsidRPr="00D002C9">
        <w:rPr>
          <w:sz w:val="18"/>
          <w:szCs w:val="18"/>
          <w:lang w:val="ru-RU"/>
        </w:rPr>
        <w:tab/>
        <w:t>Использование полосы 2900–3100</w:t>
      </w:r>
      <w:r w:rsidRPr="00D002C9">
        <w:rPr>
          <w:sz w:val="18"/>
          <w:szCs w:val="18"/>
        </w:rPr>
        <w:t> </w:t>
      </w:r>
      <w:r w:rsidRPr="00D002C9">
        <w:rPr>
          <w:sz w:val="18"/>
          <w:szCs w:val="18"/>
          <w:lang w:val="ru-RU"/>
        </w:rPr>
        <w:t>МГц воздушной радионавигационной службой ограничивается наземными радарами.</w:t>
      </w:r>
    </w:p>
    <w:p w:rsidR="008E2497" w:rsidRPr="00D002C9" w:rsidRDefault="003F1D8A" w:rsidP="008E2497">
      <w:pPr>
        <w:pStyle w:val="Note"/>
        <w:rPr>
          <w:sz w:val="18"/>
          <w:szCs w:val="18"/>
          <w:lang w:val="ru-RU"/>
        </w:rPr>
      </w:pPr>
      <w:r w:rsidRPr="00D002C9">
        <w:rPr>
          <w:rStyle w:val="Artdef"/>
          <w:sz w:val="18"/>
          <w:szCs w:val="18"/>
          <w:lang w:val="ru-RU"/>
        </w:rPr>
        <w:t>5.427</w:t>
      </w:r>
      <w:r w:rsidRPr="00D002C9">
        <w:rPr>
          <w:sz w:val="18"/>
          <w:szCs w:val="18"/>
          <w:lang w:val="ru-RU"/>
        </w:rPr>
        <w:tab/>
        <w:t xml:space="preserve">В полосах 2900–3100 МГц и 9300–9500 МГц отклик радиолокационных транспондеров должен осуществляться так, чтобы его нельзя было принять за отклик радиолокационных маяков (раконов), и он не должен </w:t>
      </w:r>
      <w:r w:rsidRPr="00D002C9">
        <w:rPr>
          <w:sz w:val="18"/>
          <w:szCs w:val="18"/>
          <w:lang w:val="ru-RU"/>
        </w:rPr>
        <w:lastRenderedPageBreak/>
        <w:t xml:space="preserve">создавать помех судовым или воздушным радарам радионавигационной службы, с учетом, однако, п. </w:t>
      </w:r>
      <w:r w:rsidRPr="00D002C9">
        <w:rPr>
          <w:b/>
          <w:bCs/>
          <w:sz w:val="18"/>
          <w:szCs w:val="18"/>
          <w:lang w:val="ru-RU"/>
        </w:rPr>
        <w:t>4.9</w:t>
      </w:r>
      <w:r w:rsidRPr="00D002C9">
        <w:rPr>
          <w:sz w:val="18"/>
          <w:szCs w:val="18"/>
          <w:lang w:val="ru-RU"/>
        </w:rPr>
        <w:t xml:space="preserve"> настоящего Регламента.</w:t>
      </w:r>
    </w:p>
    <w:p w:rsidR="008E2497" w:rsidRPr="00D002C9" w:rsidRDefault="003F1D8A">
      <w:pPr>
        <w:pStyle w:val="Note"/>
        <w:rPr>
          <w:color w:val="000000"/>
          <w:sz w:val="18"/>
          <w:szCs w:val="18"/>
          <w:lang w:val="ru-RU"/>
        </w:rPr>
      </w:pPr>
      <w:r w:rsidRPr="00D002C9">
        <w:rPr>
          <w:rStyle w:val="Artdef"/>
          <w:sz w:val="18"/>
          <w:szCs w:val="18"/>
          <w:lang w:val="ru-RU"/>
        </w:rPr>
        <w:t>5.428</w:t>
      </w:r>
      <w:r w:rsidRPr="00D002C9">
        <w:rPr>
          <w:b/>
          <w:bCs/>
          <w:sz w:val="18"/>
          <w:szCs w:val="18"/>
          <w:lang w:val="ru-RU"/>
        </w:rPr>
        <w:tab/>
      </w:r>
      <w:r w:rsidRPr="00D002C9">
        <w:rPr>
          <w:i/>
          <w:iCs/>
          <w:sz w:val="18"/>
          <w:szCs w:val="18"/>
          <w:lang w:val="ru-RU"/>
        </w:rPr>
        <w:t>Дополнительное распределение</w:t>
      </w:r>
      <w:r w:rsidRPr="00D002C9">
        <w:rPr>
          <w:sz w:val="18"/>
          <w:szCs w:val="18"/>
          <w:lang w:val="ru-RU"/>
        </w:rPr>
        <w:t>:  в Азербайджане, Монголии, Кыргызстане и Туркменистане полоса 3100–3300 МГц распределена также радионавигационной службе на первичной основе.     </w:t>
      </w:r>
      <w:r w:rsidRPr="00D002C9">
        <w:rPr>
          <w:color w:val="000000"/>
          <w:sz w:val="18"/>
          <w:szCs w:val="18"/>
          <w:lang w:val="ru-RU"/>
        </w:rPr>
        <w:t>(ВКР-12)</w:t>
      </w:r>
    </w:p>
    <w:p w:rsidR="008E2497" w:rsidRPr="00D002C9" w:rsidRDefault="003F1D8A" w:rsidP="008E2497">
      <w:pPr>
        <w:pStyle w:val="Note"/>
        <w:rPr>
          <w:sz w:val="18"/>
          <w:szCs w:val="18"/>
          <w:lang w:val="ru-RU"/>
        </w:rPr>
      </w:pPr>
      <w:r w:rsidRPr="00D002C9">
        <w:rPr>
          <w:rStyle w:val="Artdef"/>
          <w:sz w:val="18"/>
          <w:szCs w:val="18"/>
          <w:lang w:val="ru-RU"/>
        </w:rPr>
        <w:t>5.429</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Саудовской Аравии, Бахрейне, Бангладеш, Бруней-Даруссаламе, Камеруне, Китае, Республике Конго, Республике Корея, Кот-д'Ивуаре, Египте, Объединенных Арабских Эмиратах, Индии, Индонезии, Исламской Республике Иран, Ираке, Израиле, Японии, Иордании, Кении, Кувейте, Ливане, Ливии, Малайзии, Омане, Уганде, Пакистане, Катаре, Сирийской Арабской Республике, Демократической Республике Конго, Корейской Народно-Демократической Республике и Йемене полоса 3300–3400 МГц распределена также фиксированной и подвижной службам на первичной основе. Страны, граничащие со Средиземноморским бассейном, не должны требовать защиты для своих фиксированных и подвижных служб от радиолокационной службы.     (ВКР-12)</w:t>
      </w:r>
    </w:p>
    <w:p w:rsidR="008E2497" w:rsidRPr="00D002C9" w:rsidRDefault="003F1D8A">
      <w:pPr>
        <w:pStyle w:val="Note"/>
        <w:rPr>
          <w:color w:val="000000"/>
          <w:sz w:val="18"/>
          <w:szCs w:val="18"/>
          <w:lang w:val="ru-RU"/>
        </w:rPr>
      </w:pPr>
      <w:r w:rsidRPr="00D002C9">
        <w:rPr>
          <w:rStyle w:val="Artdef"/>
          <w:sz w:val="18"/>
          <w:szCs w:val="18"/>
          <w:lang w:val="ru-RU"/>
        </w:rPr>
        <w:t>5.430</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Азербайджане, Монголии, Кыргызстане и Туркменистане полоса 3300–3400 МГц распределена также радионавигационной службе на первичной основе.     </w:t>
      </w:r>
      <w:r w:rsidRPr="00D002C9">
        <w:rPr>
          <w:color w:val="000000"/>
          <w:sz w:val="18"/>
          <w:szCs w:val="18"/>
          <w:lang w:val="ru-RU"/>
        </w:rPr>
        <w:t>(ВКР-12)</w:t>
      </w:r>
    </w:p>
    <w:p w:rsidR="00115D40" w:rsidRPr="00D002C9" w:rsidRDefault="003F1D8A" w:rsidP="00115D40">
      <w:pPr>
        <w:pStyle w:val="Note"/>
        <w:rPr>
          <w:sz w:val="18"/>
          <w:szCs w:val="18"/>
          <w:lang w:val="ru-RU"/>
        </w:rPr>
      </w:pPr>
      <w:r w:rsidRPr="00D002C9">
        <w:rPr>
          <w:rStyle w:val="Artdef"/>
          <w:sz w:val="18"/>
          <w:szCs w:val="18"/>
          <w:lang w:val="ru-RU"/>
        </w:rPr>
        <w:t>5.430A</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  в Албании, Алжире, Германии, Андорре, Саудовской Аравии, Австрии, Азербайджане, Бахрейне, Бельгии, Бенине, Боснии и Герцеговине, Ботсване, Болгарии, Буркина-Фасо, Камеруне, Кипре, Ватикане, Республике Конго, Кот-д'Ивуаре, Хорватии, Дании, Египте, Испании, Эстонии, Финляндии, Франции и Французских заморских департаментах и сообществах в Районе 1, Габоне, Грузии, Греции, Гвинее, Венгрии, Ирландии, Исландии, Израиле, Италии, Иордании, Кувейте, Лесото, Латвии, бывшей югославской Республике Македонии, Лихтенштейне, Литве, Малави, Мали, Мальте, Марокко, Мавритании, Молдове, Монако, Монголии, Черногории, Мозамбике, Намибии, Нигере, Норвегии, Омане, Нидерландах, Польше, Португалии, Катаре, Сирийской Арабской Республике, Демократической Республике Конго, Словакии, Чешской Республике, Румынии, Соединенном Королевстве, Сан-Марино, Сенегале, Сербии, Сьерра-Леоне, Словении, Южно-Африканской Республике, Швеции, Швейцарии, Свазиленде, Чаде, Того, Тунисе, Турции, Украине, Замбии и Зимбабве полоса 3400–3600 МГц распределена подвижной, за исключением воздушной подвижной, службе на первичной основе при условии получения согласия других администраций в соответствии с п. </w:t>
      </w:r>
      <w:r w:rsidRPr="00D002C9">
        <w:rPr>
          <w:b/>
          <w:bCs/>
          <w:sz w:val="18"/>
          <w:szCs w:val="18"/>
          <w:lang w:val="ru-RU"/>
        </w:rPr>
        <w:t>9.21</w:t>
      </w:r>
      <w:r w:rsidRPr="00D002C9">
        <w:rPr>
          <w:sz w:val="18"/>
          <w:szCs w:val="18"/>
          <w:lang w:val="ru-RU"/>
        </w:rPr>
        <w:t xml:space="preserve"> и определена для</w:t>
      </w:r>
      <w:r w:rsidR="00D660DE" w:rsidRPr="00D002C9">
        <w:rPr>
          <w:sz w:val="18"/>
          <w:szCs w:val="18"/>
          <w:lang w:val="ru-RU"/>
        </w:rPr>
        <w:t xml:space="preserve"> Международной подвижной </w:t>
      </w:r>
      <w:r w:rsidRPr="00D002C9">
        <w:rPr>
          <w:sz w:val="18"/>
          <w:szCs w:val="18"/>
          <w:lang w:val="ru-RU"/>
        </w:rPr>
        <w:t>связи (IMT). Это определение не препятствует использованию этой полосы каким-либо применением служб, которым она распределена, и не устанавливает приоритета в Регламенте радиосвязи. На этапе координации применяются также положения пп. </w:t>
      </w:r>
      <w:r w:rsidRPr="00D002C9">
        <w:rPr>
          <w:b/>
          <w:bCs/>
          <w:sz w:val="18"/>
          <w:szCs w:val="18"/>
          <w:lang w:val="ru-RU"/>
        </w:rPr>
        <w:t>9.17</w:t>
      </w:r>
      <w:r w:rsidRPr="00D002C9">
        <w:rPr>
          <w:sz w:val="18"/>
          <w:szCs w:val="18"/>
          <w:lang w:val="ru-RU"/>
        </w:rPr>
        <w:t xml:space="preserve"> и </w:t>
      </w:r>
      <w:r w:rsidRPr="00D002C9">
        <w:rPr>
          <w:b/>
          <w:bCs/>
          <w:sz w:val="18"/>
          <w:szCs w:val="18"/>
          <w:lang w:val="ru-RU"/>
        </w:rPr>
        <w:t>9.18</w:t>
      </w:r>
      <w:r w:rsidRPr="00D002C9">
        <w:rPr>
          <w:sz w:val="18"/>
          <w:szCs w:val="18"/>
          <w:lang w:val="ru-RU"/>
        </w:rPr>
        <w:t>. Прежде чем какая-либо администрация введет в действие станцию (базовую или подвижную) подвижной службы в этой полосе, она должна обеспечить, чтобы плотность потока мощности (п.п.м.) на высоте 3 м над уровнем земли не превышала –154,5 дБ(Вт/(м</w:t>
      </w:r>
      <w:r w:rsidRPr="00D002C9">
        <w:rPr>
          <w:sz w:val="18"/>
          <w:szCs w:val="18"/>
          <w:vertAlign w:val="superscript"/>
          <w:lang w:val="ru-RU"/>
        </w:rPr>
        <w:t>2</w:t>
      </w:r>
      <w:r w:rsidRPr="00D002C9">
        <w:rPr>
          <w:sz w:val="18"/>
          <w:szCs w:val="18"/>
          <w:lang w:val="ru-RU"/>
        </w:rPr>
        <w:t> </w:t>
      </w:r>
      <w:r w:rsidRPr="00D002C9">
        <w:rPr>
          <w:sz w:val="18"/>
          <w:szCs w:val="18"/>
          <w:lang w:val="ru-RU"/>
        </w:rPr>
        <w:sym w:font="Wingdings 2" w:char="F095"/>
      </w:r>
      <w:r w:rsidRPr="00D002C9">
        <w:rPr>
          <w:sz w:val="18"/>
          <w:szCs w:val="18"/>
          <w:lang w:val="ru-RU"/>
        </w:rPr>
        <w:t>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w:t>
      </w:r>
      <w:r w:rsidR="00115D40" w:rsidRPr="00D002C9">
        <w:rPr>
          <w:sz w:val="18"/>
          <w:szCs w:val="18"/>
          <w:lang w:val="ru-RU"/>
        </w:rPr>
        <w:br/>
      </w:r>
    </w:p>
    <w:p w:rsidR="008E2497" w:rsidRPr="00D002C9" w:rsidRDefault="003F1D8A" w:rsidP="000F61D9">
      <w:r w:rsidRPr="00D002C9">
        <w:t xml:space="preserve">ответственной за наземную станцию, и администрации, ответственной за земную станцию) при помощи Бюро, если таковая запрашивается. В </w:t>
      </w:r>
      <w:r w:rsidRPr="000F61D9">
        <w:t>случае</w:t>
      </w:r>
      <w:r w:rsidRPr="00D002C9">
        <w:t xml:space="preserve"> разногласия расчеты и проверка п.п.м. должны производиться Бюро с учетом вышеупомянутой информации. Станции подвижной службы в полосе 3400–3600 МГц не должны требовать большей защиты от космических станций, чем предусмотрено в Таблице </w:t>
      </w:r>
      <w:r w:rsidRPr="00D002C9">
        <w:rPr>
          <w:b/>
          <w:bCs/>
        </w:rPr>
        <w:t xml:space="preserve">21-4 </w:t>
      </w:r>
      <w:r w:rsidRPr="00D002C9">
        <w:t>Регламента радиосвязи (издание 2004 года). Это распределение действует с 17 ноября 2010 года.     (ВКР-12)</w:t>
      </w:r>
    </w:p>
    <w:p w:rsidR="008E2497" w:rsidRPr="00D002C9" w:rsidRDefault="003F1D8A" w:rsidP="00115D40">
      <w:pPr>
        <w:pStyle w:val="Note"/>
        <w:rPr>
          <w:sz w:val="18"/>
          <w:szCs w:val="18"/>
          <w:lang w:val="ru-RU"/>
        </w:rPr>
      </w:pPr>
      <w:r w:rsidRPr="00D002C9">
        <w:rPr>
          <w:rStyle w:val="Artdef"/>
          <w:sz w:val="18"/>
          <w:szCs w:val="18"/>
          <w:lang w:val="ru-RU"/>
        </w:rPr>
        <w:t>5.431</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i/>
          <w:iCs/>
          <w:sz w:val="18"/>
          <w:szCs w:val="18"/>
          <w:lang w:val="en-US"/>
        </w:rPr>
        <w:t>  </w:t>
      </w:r>
      <w:r w:rsidRPr="00D002C9">
        <w:rPr>
          <w:sz w:val="18"/>
          <w:szCs w:val="18"/>
          <w:lang w:val="ru-RU"/>
        </w:rPr>
        <w:t>в Германии, Израиле и Соединенном Королевстве полоса 3400–3475</w:t>
      </w:r>
      <w:r w:rsidRPr="00D002C9">
        <w:rPr>
          <w:sz w:val="18"/>
          <w:szCs w:val="18"/>
        </w:rPr>
        <w:t> </w:t>
      </w:r>
      <w:r w:rsidRPr="00D002C9">
        <w:rPr>
          <w:sz w:val="18"/>
          <w:szCs w:val="18"/>
          <w:lang w:val="ru-RU"/>
        </w:rPr>
        <w:t>МГц распределена также любительской службе на вторичной основе.</w:t>
      </w:r>
      <w:r w:rsidRPr="00D002C9">
        <w:rPr>
          <w:sz w:val="18"/>
          <w:szCs w:val="18"/>
        </w:rPr>
        <w:t>     </w:t>
      </w:r>
      <w:r w:rsidRPr="00D002C9">
        <w:rPr>
          <w:sz w:val="18"/>
          <w:szCs w:val="18"/>
          <w:lang w:val="ru-RU"/>
        </w:rPr>
        <w:t>(ВКР-03)</w:t>
      </w:r>
    </w:p>
    <w:p w:rsidR="008E2497" w:rsidRPr="00D002C9" w:rsidRDefault="003F1D8A" w:rsidP="00E66448">
      <w:pPr>
        <w:pStyle w:val="Note"/>
        <w:rPr>
          <w:sz w:val="18"/>
          <w:szCs w:val="18"/>
          <w:lang w:val="ru-RU"/>
        </w:rPr>
      </w:pPr>
      <w:r w:rsidRPr="00D002C9">
        <w:rPr>
          <w:rStyle w:val="Artdef"/>
          <w:sz w:val="18"/>
          <w:szCs w:val="18"/>
          <w:lang w:val="ru-RU"/>
        </w:rPr>
        <w:t>5.431А</w:t>
      </w:r>
      <w:r w:rsidRPr="00D002C9">
        <w:rPr>
          <w:sz w:val="18"/>
          <w:szCs w:val="18"/>
          <w:lang w:val="ru-RU"/>
        </w:rPr>
        <w:tab/>
      </w:r>
      <w:r w:rsidR="00E66448" w:rsidRPr="00D002C9">
        <w:rPr>
          <w:i/>
          <w:iCs/>
          <w:sz w:val="18"/>
          <w:szCs w:val="18"/>
          <w:lang w:val="ru-RU"/>
        </w:rPr>
        <w:t>Другая категория службы</w:t>
      </w:r>
      <w:r w:rsidR="00E66448" w:rsidRPr="00D002C9">
        <w:rPr>
          <w:sz w:val="18"/>
          <w:szCs w:val="18"/>
          <w:lang w:val="ru-RU"/>
        </w:rPr>
        <w:t>:  в Аргентине, Бразилии, Чили, Коста-Рике, Кубе, Доминиканской Республике, Сальвадоре, Французских заморских департаментах и сообществах в Районе 2, Гватемале, Мексике, Парагвае, Суринаме, Уругвае и Венесуэле полоса 3400–3500 МГц распределена подвижной, за исключением воздушной подвижной, службе на первичной основе при условии получения согласия в соответствии с п. </w:t>
      </w:r>
      <w:r w:rsidR="00E66448" w:rsidRPr="00D002C9">
        <w:rPr>
          <w:b/>
          <w:bCs/>
          <w:sz w:val="18"/>
          <w:szCs w:val="18"/>
          <w:lang w:val="ru-RU"/>
        </w:rPr>
        <w:t>9.21</w:t>
      </w:r>
      <w:r w:rsidR="00E66448" w:rsidRPr="00D002C9">
        <w:rPr>
          <w:sz w:val="18"/>
          <w:szCs w:val="18"/>
          <w:lang w:val="ru-RU"/>
        </w:rPr>
        <w:t>. Станции подвижной службы в полосе 3400</w:t>
      </w:r>
      <w:r w:rsidR="00E66448" w:rsidRPr="00D002C9">
        <w:rPr>
          <w:sz w:val="18"/>
          <w:szCs w:val="18"/>
          <w:lang w:val="ru-RU"/>
        </w:rPr>
        <w:sym w:font="Symbol" w:char="F02D"/>
      </w:r>
      <w:r w:rsidR="00E66448" w:rsidRPr="00D002C9">
        <w:rPr>
          <w:sz w:val="18"/>
          <w:szCs w:val="18"/>
          <w:lang w:val="ru-RU"/>
        </w:rPr>
        <w:t>3500 МГц не должны требовать большей защиты от космических станций, чем предусмотрено в Таблице </w:t>
      </w:r>
      <w:r w:rsidR="00E66448" w:rsidRPr="00D002C9">
        <w:rPr>
          <w:b/>
          <w:bCs/>
          <w:sz w:val="18"/>
          <w:szCs w:val="18"/>
          <w:lang w:val="ru-RU"/>
        </w:rPr>
        <w:t>21-4</w:t>
      </w:r>
      <w:r w:rsidR="00E66448" w:rsidRPr="00D002C9">
        <w:rPr>
          <w:sz w:val="18"/>
          <w:szCs w:val="18"/>
          <w:lang w:val="ru-RU"/>
        </w:rPr>
        <w:t xml:space="preserve"> Регламента радиосвязи (издание 2004 года).</w:t>
      </w:r>
      <w:r w:rsidRPr="00D002C9">
        <w:rPr>
          <w:sz w:val="18"/>
          <w:szCs w:val="18"/>
          <w:lang w:val="ru-RU"/>
        </w:rPr>
        <w:t>    </w:t>
      </w:r>
      <w:r w:rsidRPr="00D002C9">
        <w:rPr>
          <w:sz w:val="18"/>
          <w:szCs w:val="18"/>
        </w:rPr>
        <w:t> </w:t>
      </w:r>
      <w:r w:rsidRPr="00D002C9">
        <w:rPr>
          <w:sz w:val="18"/>
          <w:szCs w:val="18"/>
          <w:lang w:val="ru-RU"/>
        </w:rPr>
        <w:t>(ВКР-</w:t>
      </w:r>
      <w:r w:rsidR="0025290C" w:rsidRPr="00D002C9">
        <w:rPr>
          <w:sz w:val="18"/>
          <w:szCs w:val="18"/>
          <w:lang w:val="ru-RU"/>
        </w:rPr>
        <w:t>12</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5.432</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 xml:space="preserve">в Республике Корея, Индонезии, Японии и Пакистане распределение полосы 3400–3500 МГц подвижной, за исключением воздушной подвижной, службе произведено на первичной основе (см. п. </w:t>
      </w:r>
      <w:r w:rsidRPr="00D002C9">
        <w:rPr>
          <w:b/>
          <w:bCs/>
          <w:sz w:val="18"/>
          <w:szCs w:val="18"/>
          <w:lang w:val="ru-RU"/>
        </w:rPr>
        <w:t>5.33</w:t>
      </w:r>
      <w:r w:rsidRPr="00D002C9">
        <w:rPr>
          <w:sz w:val="18"/>
          <w:szCs w:val="18"/>
          <w:lang w:val="ru-RU"/>
        </w:rPr>
        <w:t>).     (ВКР-2000)</w:t>
      </w:r>
    </w:p>
    <w:p w:rsidR="008E2497" w:rsidRPr="00D002C9" w:rsidRDefault="003F1D8A" w:rsidP="008E2497">
      <w:pPr>
        <w:pStyle w:val="Note"/>
        <w:rPr>
          <w:bCs/>
          <w:sz w:val="18"/>
          <w:szCs w:val="18"/>
          <w:lang w:val="ru-RU"/>
        </w:rPr>
      </w:pPr>
      <w:r w:rsidRPr="00D002C9">
        <w:rPr>
          <w:rStyle w:val="Artdef"/>
          <w:sz w:val="18"/>
          <w:szCs w:val="18"/>
          <w:lang w:val="ru-RU"/>
        </w:rPr>
        <w:t>5.432А</w:t>
      </w:r>
      <w:r w:rsidRPr="00D002C9">
        <w:rPr>
          <w:sz w:val="18"/>
          <w:szCs w:val="18"/>
          <w:lang w:val="ru-RU"/>
        </w:rPr>
        <w:tab/>
        <w:t>В Республике Корея, Японии и Пакистане полоса 3400</w:t>
      </w:r>
      <w:r w:rsidRPr="00D002C9">
        <w:rPr>
          <w:sz w:val="18"/>
          <w:szCs w:val="18"/>
        </w:rPr>
        <w:sym w:font="Symbol" w:char="F02D"/>
      </w:r>
      <w:r w:rsidRPr="00D002C9">
        <w:rPr>
          <w:sz w:val="18"/>
          <w:szCs w:val="18"/>
          <w:lang w:val="ru-RU"/>
        </w:rPr>
        <w:t>3500 МГц определена для Международной подвижной связи (</w:t>
      </w:r>
      <w:r w:rsidRPr="00D002C9">
        <w:rPr>
          <w:sz w:val="18"/>
          <w:szCs w:val="18"/>
        </w:rPr>
        <w:t>IMT</w:t>
      </w:r>
      <w:r w:rsidRPr="00D002C9">
        <w:rPr>
          <w:sz w:val="18"/>
          <w:szCs w:val="18"/>
          <w:lang w:val="ru-RU"/>
        </w:rPr>
        <w:t>). Это определение не препятствует использованию этой полосы каким-либо применением служб, которым она распределена, и не устанавливает приоритета в Регламенте радиосвязи. На этапе координации также применяются положения пп.</w:t>
      </w:r>
      <w:r w:rsidRPr="00D002C9">
        <w:rPr>
          <w:sz w:val="18"/>
          <w:szCs w:val="18"/>
        </w:rPr>
        <w:t> </w:t>
      </w:r>
      <w:r w:rsidRPr="00D002C9">
        <w:rPr>
          <w:b/>
          <w:bCs/>
          <w:sz w:val="18"/>
          <w:szCs w:val="18"/>
          <w:lang w:val="ru-RU"/>
        </w:rPr>
        <w:t>9.17</w:t>
      </w:r>
      <w:r w:rsidRPr="00D002C9">
        <w:rPr>
          <w:sz w:val="18"/>
          <w:szCs w:val="18"/>
          <w:lang w:val="ru-RU"/>
        </w:rPr>
        <w:t xml:space="preserve"> и </w:t>
      </w:r>
      <w:r w:rsidRPr="00D002C9">
        <w:rPr>
          <w:b/>
          <w:bCs/>
          <w:sz w:val="18"/>
          <w:szCs w:val="18"/>
          <w:lang w:val="ru-RU"/>
        </w:rPr>
        <w:t>9.18</w:t>
      </w:r>
      <w:r w:rsidRPr="00D002C9">
        <w:rPr>
          <w:sz w:val="18"/>
          <w:szCs w:val="18"/>
          <w:lang w:val="ru-RU"/>
        </w:rPr>
        <w:t>. Прежде чем какая-либо администрация введет в действие станцию (базовую или подвижную) подвижной службы в этой полосе, она должна обеспечить, чтобы плотность потока мощности (п.п.м.) на высоте 3</w:t>
      </w:r>
      <w:r w:rsidRPr="00D002C9">
        <w:rPr>
          <w:sz w:val="18"/>
          <w:szCs w:val="18"/>
        </w:rPr>
        <w:t> </w:t>
      </w:r>
      <w:r w:rsidRPr="00D002C9">
        <w:rPr>
          <w:sz w:val="18"/>
          <w:szCs w:val="18"/>
          <w:lang w:val="ru-RU"/>
        </w:rPr>
        <w:t>м над уровнем земли не превышала –154,5 дБ(Вт/(м</w:t>
      </w:r>
      <w:r w:rsidRPr="00D002C9">
        <w:rPr>
          <w:sz w:val="18"/>
          <w:szCs w:val="18"/>
          <w:vertAlign w:val="superscript"/>
          <w:lang w:val="ru-RU"/>
        </w:rPr>
        <w:t>2</w:t>
      </w:r>
      <w:r w:rsidRPr="00D002C9">
        <w:rPr>
          <w:sz w:val="18"/>
          <w:szCs w:val="18"/>
          <w:lang w:val="ru-RU"/>
        </w:rPr>
        <w:t xml:space="preserve"> </w:t>
      </w:r>
      <w:r w:rsidRPr="00D002C9">
        <w:rPr>
          <w:sz w:val="18"/>
          <w:szCs w:val="18"/>
        </w:rPr>
        <w:sym w:font="Symbol" w:char="F0D7"/>
      </w:r>
      <w:r w:rsidRPr="00D002C9">
        <w:rPr>
          <w:sz w:val="18"/>
          <w:szCs w:val="18"/>
          <w:lang w:val="ru-RU"/>
        </w:rPr>
        <w:t xml:space="preserve">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п.п.м. должны производиться Бюро с учетом вышеупомянутой информации. Станции подвижной службы в полосе 3400–3500</w:t>
      </w:r>
      <w:r w:rsidRPr="00D002C9">
        <w:rPr>
          <w:sz w:val="18"/>
          <w:szCs w:val="18"/>
        </w:rPr>
        <w:t> </w:t>
      </w:r>
      <w:r w:rsidRPr="00D002C9">
        <w:rPr>
          <w:sz w:val="18"/>
          <w:szCs w:val="18"/>
          <w:lang w:val="ru-RU"/>
        </w:rPr>
        <w:t>МГц не должны требовать большей защиты от космических станций, чем предусмотрено в Таблице</w:t>
      </w:r>
      <w:r w:rsidRPr="00D002C9">
        <w:rPr>
          <w:sz w:val="18"/>
          <w:szCs w:val="18"/>
        </w:rPr>
        <w:t> </w:t>
      </w:r>
      <w:r w:rsidRPr="00D002C9">
        <w:rPr>
          <w:b/>
          <w:bCs/>
          <w:sz w:val="18"/>
          <w:szCs w:val="18"/>
          <w:lang w:val="ru-RU"/>
        </w:rPr>
        <w:t>21-4</w:t>
      </w:r>
      <w:r w:rsidRPr="00D002C9">
        <w:rPr>
          <w:sz w:val="18"/>
          <w:szCs w:val="18"/>
          <w:lang w:val="ru-RU"/>
        </w:rPr>
        <w:t xml:space="preserve"> Регламента радиосвязи (издание 2004</w:t>
      </w:r>
      <w:r w:rsidRPr="00D002C9">
        <w:rPr>
          <w:sz w:val="18"/>
          <w:szCs w:val="18"/>
        </w:rPr>
        <w:t> </w:t>
      </w:r>
      <w:r w:rsidRPr="00D002C9">
        <w:rPr>
          <w:sz w:val="18"/>
          <w:szCs w:val="18"/>
          <w:lang w:val="ru-RU"/>
        </w:rPr>
        <w:t>года).</w:t>
      </w:r>
      <w:r w:rsidRPr="00D002C9">
        <w:rPr>
          <w:bCs/>
          <w:sz w:val="18"/>
          <w:szCs w:val="18"/>
        </w:rPr>
        <w:t>     </w:t>
      </w:r>
      <w:r w:rsidRPr="00D002C9">
        <w:rPr>
          <w:bCs/>
          <w:sz w:val="18"/>
          <w:szCs w:val="18"/>
          <w:lang w:val="ru-RU"/>
        </w:rPr>
        <w:t>(ВКР-07)</w:t>
      </w:r>
    </w:p>
    <w:p w:rsidR="008E2497" w:rsidRPr="00D002C9" w:rsidRDefault="003F1D8A" w:rsidP="0025290C">
      <w:pPr>
        <w:pStyle w:val="Note"/>
        <w:rPr>
          <w:bCs/>
          <w:sz w:val="18"/>
          <w:szCs w:val="18"/>
          <w:lang w:val="ru-RU"/>
        </w:rPr>
      </w:pPr>
      <w:r w:rsidRPr="00D002C9">
        <w:rPr>
          <w:rStyle w:val="Artdef"/>
          <w:sz w:val="18"/>
          <w:szCs w:val="18"/>
          <w:lang w:val="ru-RU"/>
        </w:rPr>
        <w:lastRenderedPageBreak/>
        <w:t>5.432В</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 xml:space="preserve">в Бангладеш, Китае, </w:t>
      </w:r>
      <w:r w:rsidR="0025290C" w:rsidRPr="00D002C9">
        <w:rPr>
          <w:sz w:val="18"/>
          <w:szCs w:val="18"/>
          <w:lang w:val="ru-RU"/>
        </w:rPr>
        <w:t xml:space="preserve">Французских заморских сообществах в Районе 3, </w:t>
      </w:r>
      <w:r w:rsidRPr="00D002C9">
        <w:rPr>
          <w:sz w:val="18"/>
          <w:szCs w:val="18"/>
          <w:lang w:val="ru-RU"/>
        </w:rPr>
        <w:t>Индии, Исламской Республике Иран, Новой Зеландии</w:t>
      </w:r>
      <w:r w:rsidR="0025290C" w:rsidRPr="00D002C9">
        <w:rPr>
          <w:sz w:val="18"/>
          <w:szCs w:val="18"/>
          <w:lang w:val="ru-RU"/>
        </w:rPr>
        <w:t xml:space="preserve"> и</w:t>
      </w:r>
      <w:r w:rsidRPr="00D002C9">
        <w:rPr>
          <w:sz w:val="18"/>
          <w:szCs w:val="18"/>
          <w:lang w:val="ru-RU"/>
        </w:rPr>
        <w:t xml:space="preserve"> Сингапуре полоса 3400</w:t>
      </w:r>
      <w:r w:rsidRPr="00D002C9">
        <w:rPr>
          <w:sz w:val="18"/>
          <w:szCs w:val="18"/>
        </w:rPr>
        <w:sym w:font="Symbol" w:char="F02D"/>
      </w:r>
      <w:r w:rsidRPr="00D002C9">
        <w:rPr>
          <w:sz w:val="18"/>
          <w:szCs w:val="18"/>
          <w:lang w:val="ru-RU"/>
        </w:rPr>
        <w:t>3500</w:t>
      </w:r>
      <w:r w:rsidRPr="00D002C9">
        <w:rPr>
          <w:sz w:val="18"/>
          <w:szCs w:val="18"/>
        </w:rPr>
        <w:t> </w:t>
      </w:r>
      <w:r w:rsidRPr="00D002C9">
        <w:rPr>
          <w:sz w:val="18"/>
          <w:szCs w:val="18"/>
          <w:lang w:val="ru-RU"/>
        </w:rPr>
        <w:t xml:space="preserve">МГц распределена подвижной, за исключением воздушной подвижной, службе на первичной основе при условии получения согласия других администраций в соответствии с п. </w:t>
      </w:r>
      <w:r w:rsidRPr="00D002C9">
        <w:rPr>
          <w:b/>
          <w:bCs/>
          <w:sz w:val="18"/>
          <w:szCs w:val="18"/>
          <w:lang w:val="ru-RU"/>
        </w:rPr>
        <w:t>9.21</w:t>
      </w:r>
      <w:r w:rsidRPr="00D002C9">
        <w:rPr>
          <w:sz w:val="18"/>
          <w:szCs w:val="18"/>
          <w:lang w:val="ru-RU"/>
        </w:rPr>
        <w:t xml:space="preserve"> и определена для Международной подвижной связи (</w:t>
      </w:r>
      <w:r w:rsidRPr="00D002C9">
        <w:rPr>
          <w:sz w:val="18"/>
          <w:szCs w:val="18"/>
        </w:rPr>
        <w:t>IMT</w:t>
      </w:r>
      <w:r w:rsidRPr="00D002C9">
        <w:rPr>
          <w:sz w:val="18"/>
          <w:szCs w:val="18"/>
          <w:lang w:val="ru-RU"/>
        </w:rPr>
        <w:t xml:space="preserve">). Это определение не препятствует использованию этой полосы каким-либо применением служб, которым она распределена, и не устанавливает приоритета в Регламенте радиосвязи. На этапе координации применяются также положения пп. </w:t>
      </w:r>
      <w:r w:rsidRPr="00D002C9">
        <w:rPr>
          <w:b/>
          <w:bCs/>
          <w:sz w:val="18"/>
          <w:szCs w:val="18"/>
          <w:lang w:val="ru-RU"/>
        </w:rPr>
        <w:t>9.17</w:t>
      </w:r>
      <w:r w:rsidRPr="00D002C9">
        <w:rPr>
          <w:sz w:val="18"/>
          <w:szCs w:val="18"/>
          <w:lang w:val="ru-RU"/>
        </w:rPr>
        <w:t xml:space="preserve"> и </w:t>
      </w:r>
      <w:r w:rsidRPr="00D002C9">
        <w:rPr>
          <w:b/>
          <w:bCs/>
          <w:sz w:val="18"/>
          <w:szCs w:val="18"/>
          <w:lang w:val="ru-RU"/>
        </w:rPr>
        <w:t>9.18</w:t>
      </w:r>
      <w:r w:rsidRPr="00D002C9">
        <w:rPr>
          <w:sz w:val="18"/>
          <w:szCs w:val="18"/>
          <w:lang w:val="ru-RU"/>
        </w:rPr>
        <w:t>. Прежде чем какая-либо администрация введет в действие станцию (базовую или подвижную) подвижной службы в этой полосе, она должна обеспечить, чтобы плотность потока мощности (п.п.м.) на высоте 3</w:t>
      </w:r>
      <w:r w:rsidRPr="00D002C9">
        <w:rPr>
          <w:sz w:val="18"/>
          <w:szCs w:val="18"/>
        </w:rPr>
        <w:t> </w:t>
      </w:r>
      <w:r w:rsidRPr="00D002C9">
        <w:rPr>
          <w:sz w:val="18"/>
          <w:szCs w:val="18"/>
          <w:lang w:val="ru-RU"/>
        </w:rPr>
        <w:t xml:space="preserve">м над уровнем земли не превышала </w:t>
      </w:r>
      <w:r w:rsidRPr="00D002C9">
        <w:rPr>
          <w:sz w:val="18"/>
          <w:szCs w:val="18"/>
        </w:rPr>
        <w:sym w:font="Symbol" w:char="F02D"/>
      </w:r>
      <w:r w:rsidRPr="00D002C9">
        <w:rPr>
          <w:sz w:val="18"/>
          <w:szCs w:val="18"/>
          <w:lang w:val="ru-RU"/>
        </w:rPr>
        <w:t>154,5</w:t>
      </w:r>
      <w:r w:rsidRPr="00D002C9">
        <w:rPr>
          <w:sz w:val="18"/>
          <w:szCs w:val="18"/>
        </w:rPr>
        <w:t> </w:t>
      </w:r>
      <w:r w:rsidRPr="00D002C9">
        <w:rPr>
          <w:sz w:val="18"/>
          <w:szCs w:val="18"/>
          <w:lang w:val="ru-RU"/>
        </w:rPr>
        <w:t>дБ(Вт/(м</w:t>
      </w:r>
      <w:r w:rsidRPr="00D002C9">
        <w:rPr>
          <w:sz w:val="18"/>
          <w:szCs w:val="18"/>
          <w:vertAlign w:val="superscript"/>
          <w:lang w:val="ru-RU"/>
        </w:rPr>
        <w:t>2</w:t>
      </w:r>
      <w:r w:rsidRPr="00D002C9">
        <w:rPr>
          <w:sz w:val="18"/>
          <w:szCs w:val="18"/>
        </w:rPr>
        <w:t> </w:t>
      </w:r>
      <w:r w:rsidRPr="00D002C9">
        <w:rPr>
          <w:sz w:val="18"/>
          <w:szCs w:val="18"/>
        </w:rPr>
        <w:sym w:font="Symbol" w:char="F0D7"/>
      </w:r>
      <w:r w:rsidRPr="00D002C9">
        <w:rPr>
          <w:sz w:val="18"/>
          <w:szCs w:val="18"/>
        </w:rPr>
        <w:t> </w:t>
      </w:r>
      <w:r w:rsidRPr="00D002C9">
        <w:rPr>
          <w:sz w:val="18"/>
          <w:szCs w:val="18"/>
          <w:lang w:val="ru-RU"/>
        </w:rPr>
        <w:t>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п.п.м. должны производиться Бюро с учетом вышеупомянутой информации. Станции подвижной службы в полосе 3400–3500</w:t>
      </w:r>
      <w:r w:rsidRPr="00D002C9">
        <w:rPr>
          <w:sz w:val="18"/>
          <w:szCs w:val="18"/>
        </w:rPr>
        <w:t> </w:t>
      </w:r>
      <w:r w:rsidRPr="00D002C9">
        <w:rPr>
          <w:sz w:val="18"/>
          <w:szCs w:val="18"/>
          <w:lang w:val="ru-RU"/>
        </w:rPr>
        <w:t>МГц не должны требовать большей защиты от космических станций, чем предусмотрено в Таблице</w:t>
      </w:r>
      <w:r w:rsidRPr="00D002C9">
        <w:rPr>
          <w:sz w:val="18"/>
          <w:szCs w:val="18"/>
        </w:rPr>
        <w:t> </w:t>
      </w:r>
      <w:r w:rsidRPr="00D002C9">
        <w:rPr>
          <w:b/>
          <w:bCs/>
          <w:sz w:val="18"/>
          <w:szCs w:val="18"/>
          <w:lang w:val="ru-RU"/>
        </w:rPr>
        <w:t>21-4</w:t>
      </w:r>
      <w:r w:rsidRPr="00D002C9">
        <w:rPr>
          <w:sz w:val="18"/>
          <w:szCs w:val="18"/>
          <w:lang w:val="ru-RU"/>
        </w:rPr>
        <w:t xml:space="preserve"> Регламента радиосвязи (издание 2004</w:t>
      </w:r>
      <w:r w:rsidRPr="00D002C9">
        <w:rPr>
          <w:sz w:val="18"/>
          <w:szCs w:val="18"/>
        </w:rPr>
        <w:t> </w:t>
      </w:r>
      <w:r w:rsidRPr="00D002C9">
        <w:rPr>
          <w:sz w:val="18"/>
          <w:szCs w:val="18"/>
          <w:lang w:val="ru-RU"/>
        </w:rPr>
        <w:t>года). Это распределение действует с 17</w:t>
      </w:r>
      <w:r w:rsidRPr="00D002C9">
        <w:rPr>
          <w:sz w:val="18"/>
          <w:szCs w:val="18"/>
        </w:rPr>
        <w:t> </w:t>
      </w:r>
      <w:r w:rsidRPr="00D002C9">
        <w:rPr>
          <w:sz w:val="18"/>
          <w:szCs w:val="18"/>
          <w:lang w:val="ru-RU"/>
        </w:rPr>
        <w:t xml:space="preserve">ноября </w:t>
      </w:r>
      <w:r w:rsidR="004C5DCC" w:rsidRPr="00D002C9">
        <w:rPr>
          <w:sz w:val="18"/>
          <w:szCs w:val="18"/>
          <w:lang w:val="ru-RU"/>
        </w:rPr>
        <w:br/>
      </w:r>
      <w:r w:rsidRPr="00D002C9">
        <w:rPr>
          <w:sz w:val="18"/>
          <w:szCs w:val="18"/>
          <w:lang w:val="ru-RU"/>
        </w:rPr>
        <w:t>2010 года.</w:t>
      </w:r>
      <w:r w:rsidRPr="00D002C9">
        <w:rPr>
          <w:bCs/>
          <w:sz w:val="18"/>
          <w:szCs w:val="18"/>
        </w:rPr>
        <w:t> </w:t>
      </w:r>
      <w:r w:rsidRPr="00D002C9">
        <w:rPr>
          <w:bCs/>
          <w:sz w:val="18"/>
          <w:szCs w:val="18"/>
          <w:lang w:val="ru-RU"/>
        </w:rPr>
        <w:t>    (ВКР-</w:t>
      </w:r>
      <w:r w:rsidR="0025290C" w:rsidRPr="00D002C9">
        <w:rPr>
          <w:bCs/>
          <w:sz w:val="18"/>
          <w:szCs w:val="18"/>
          <w:lang w:val="ru-RU"/>
        </w:rPr>
        <w:t>12</w:t>
      </w:r>
      <w:r w:rsidRPr="00D002C9">
        <w:rPr>
          <w:bCs/>
          <w:sz w:val="18"/>
          <w:szCs w:val="18"/>
          <w:lang w:val="ru-RU"/>
        </w:rPr>
        <w:t>)</w:t>
      </w:r>
    </w:p>
    <w:p w:rsidR="008E2497" w:rsidRPr="00D002C9" w:rsidRDefault="003F1D8A" w:rsidP="000F61D9">
      <w:r w:rsidRPr="00D002C9">
        <w:rPr>
          <w:rStyle w:val="Artdef"/>
          <w:sz w:val="18"/>
          <w:szCs w:val="18"/>
        </w:rPr>
        <w:t>5.433</w:t>
      </w:r>
      <w:r w:rsidRPr="00D002C9">
        <w:tab/>
        <w:t xml:space="preserve">В Районах 2 и 3 полоса 3400–3600 МГц распределена </w:t>
      </w:r>
      <w:r w:rsidRPr="000F61D9">
        <w:t>радиолокационной</w:t>
      </w:r>
      <w:r w:rsidRPr="00D002C9">
        <w:t xml:space="preserve"> службе на первичной основе. Однако все администрации, использующие радиолокационные системы в этой полосе, должны прекратить их работу к 1985 году. После этого администрации должны принимать все практически возможные меры для защиты фиксированной спутниковой службы, к которой не должны предъявляться требования координации.</w:t>
      </w:r>
    </w:p>
    <w:p w:rsidR="008E2497" w:rsidRPr="00D002C9" w:rsidRDefault="003F1D8A" w:rsidP="00E66448">
      <w:pPr>
        <w:pStyle w:val="Note"/>
        <w:rPr>
          <w:bCs/>
          <w:sz w:val="18"/>
          <w:szCs w:val="18"/>
          <w:lang w:val="ru-RU"/>
        </w:rPr>
      </w:pPr>
      <w:r w:rsidRPr="00D002C9">
        <w:rPr>
          <w:rStyle w:val="Artdef"/>
          <w:sz w:val="18"/>
          <w:szCs w:val="18"/>
          <w:lang w:val="ru-RU"/>
        </w:rPr>
        <w:t>5.433А</w:t>
      </w:r>
      <w:r w:rsidRPr="00D002C9">
        <w:rPr>
          <w:sz w:val="18"/>
          <w:szCs w:val="18"/>
          <w:lang w:val="ru-RU"/>
        </w:rPr>
        <w:tab/>
      </w:r>
      <w:r w:rsidR="00E66448" w:rsidRPr="00D002C9">
        <w:rPr>
          <w:sz w:val="18"/>
          <w:szCs w:val="18"/>
          <w:lang w:val="ru-RU"/>
        </w:rPr>
        <w:t>В Бангладеш, Китае, Республике Корея, Французских заморских сообществах в Районе 3, Индии, Исламской Республике Иран, Японии, Новой Зеландии и Пакистане полоса 3500</w:t>
      </w:r>
      <w:r w:rsidR="00E66448" w:rsidRPr="00D002C9">
        <w:rPr>
          <w:sz w:val="18"/>
          <w:szCs w:val="18"/>
          <w:lang w:val="ru-RU"/>
        </w:rPr>
        <w:sym w:font="Symbol" w:char="F02D"/>
      </w:r>
      <w:r w:rsidR="00E66448" w:rsidRPr="00D002C9">
        <w:rPr>
          <w:sz w:val="18"/>
          <w:szCs w:val="18"/>
          <w:lang w:val="ru-RU"/>
        </w:rPr>
        <w:t xml:space="preserve">3600 МГц определена для Международной подвижной связи (IMT). Это определение не препятствует использованию этой полосы каким-либо применением служб, которым она распределена, и не устанавливает приоритета в Регламенте радиосвязи. На этапе координации применяются также положения пп. </w:t>
      </w:r>
      <w:r w:rsidR="00E66448" w:rsidRPr="00D002C9">
        <w:rPr>
          <w:b/>
          <w:bCs/>
          <w:sz w:val="18"/>
          <w:szCs w:val="18"/>
          <w:lang w:val="ru-RU"/>
        </w:rPr>
        <w:t>9.17</w:t>
      </w:r>
      <w:r w:rsidR="00E66448" w:rsidRPr="00D002C9">
        <w:rPr>
          <w:sz w:val="18"/>
          <w:szCs w:val="18"/>
          <w:lang w:val="ru-RU"/>
        </w:rPr>
        <w:t xml:space="preserve"> и </w:t>
      </w:r>
      <w:r w:rsidR="00E66448" w:rsidRPr="00D002C9">
        <w:rPr>
          <w:b/>
          <w:bCs/>
          <w:sz w:val="18"/>
          <w:szCs w:val="18"/>
          <w:lang w:val="ru-RU"/>
        </w:rPr>
        <w:t>9.18</w:t>
      </w:r>
      <w:r w:rsidR="00E66448" w:rsidRPr="00D002C9">
        <w:rPr>
          <w:sz w:val="18"/>
          <w:szCs w:val="18"/>
          <w:lang w:val="ru-RU"/>
        </w:rPr>
        <w:t>. Прежде чем какая-либо администрация введет в действие станцию (базовую или подвижную) подвижной службы в этой полосе, она должна обеспечить, чтобы плотность потока мощности (п.п.м.) на высоте 3 м над уровнем земли не превышала –154,5 дБ(Вт/(м</w:t>
      </w:r>
      <w:r w:rsidR="00E66448" w:rsidRPr="00D002C9">
        <w:rPr>
          <w:sz w:val="18"/>
          <w:szCs w:val="18"/>
          <w:vertAlign w:val="superscript"/>
          <w:lang w:val="ru-RU"/>
        </w:rPr>
        <w:t>2</w:t>
      </w:r>
      <w:r w:rsidR="00E66448" w:rsidRPr="00D002C9">
        <w:rPr>
          <w:sz w:val="18"/>
          <w:szCs w:val="18"/>
          <w:lang w:val="ru-RU"/>
        </w:rPr>
        <w:t xml:space="preserve"> </w:t>
      </w:r>
      <w:r w:rsidR="00E66448" w:rsidRPr="00D002C9">
        <w:rPr>
          <w:sz w:val="18"/>
          <w:szCs w:val="18"/>
          <w:lang w:val="ru-RU"/>
        </w:rPr>
        <w:sym w:font="Symbol" w:char="F0D7"/>
      </w:r>
      <w:r w:rsidR="00E66448" w:rsidRPr="00D002C9">
        <w:rPr>
          <w:sz w:val="18"/>
          <w:szCs w:val="18"/>
          <w:lang w:val="ru-RU"/>
        </w:rPr>
        <w:t xml:space="preserve">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п.п.м. должны производиться Бюро с учетом вышеупомянутой информации. Станции подвижной службы в полосе 3500–3600 МГц не должны требовать большей защиты от космических станций, чем предусмотрено в Таблице </w:t>
      </w:r>
      <w:r w:rsidR="00E66448" w:rsidRPr="00D002C9">
        <w:rPr>
          <w:b/>
          <w:bCs/>
          <w:sz w:val="18"/>
          <w:szCs w:val="18"/>
          <w:lang w:val="ru-RU"/>
        </w:rPr>
        <w:t>21-4</w:t>
      </w:r>
      <w:r w:rsidR="00E66448" w:rsidRPr="00D002C9">
        <w:rPr>
          <w:sz w:val="18"/>
          <w:szCs w:val="18"/>
          <w:lang w:val="ru-RU"/>
        </w:rPr>
        <w:t xml:space="preserve"> Регламента радиосвязи (издание 2004 года).</w:t>
      </w:r>
      <w:r w:rsidRPr="00D002C9">
        <w:rPr>
          <w:sz w:val="18"/>
          <w:szCs w:val="18"/>
        </w:rPr>
        <w:t>   </w:t>
      </w:r>
      <w:r w:rsidRPr="00D002C9">
        <w:rPr>
          <w:bCs/>
          <w:sz w:val="18"/>
          <w:szCs w:val="18"/>
        </w:rPr>
        <w:t>  </w:t>
      </w:r>
      <w:r w:rsidRPr="00D002C9">
        <w:rPr>
          <w:bCs/>
          <w:sz w:val="18"/>
          <w:szCs w:val="18"/>
          <w:lang w:val="ru-RU"/>
        </w:rPr>
        <w:t>(ВКР-</w:t>
      </w:r>
      <w:r w:rsidR="00DA702A" w:rsidRPr="00D002C9">
        <w:rPr>
          <w:bCs/>
          <w:sz w:val="18"/>
          <w:szCs w:val="18"/>
          <w:lang w:val="ru-RU"/>
        </w:rPr>
        <w:t>12</w:t>
      </w:r>
      <w:r w:rsidRPr="00D002C9">
        <w:rPr>
          <w:bCs/>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5.434</w:t>
      </w:r>
      <w:r w:rsidRPr="00D002C9">
        <w:rPr>
          <w:sz w:val="18"/>
          <w:szCs w:val="18"/>
          <w:lang w:val="ru-RU"/>
        </w:rPr>
        <w:tab/>
        <w:t>(</w:t>
      </w:r>
      <w:r w:rsidRPr="00D002C9">
        <w:rPr>
          <w:sz w:val="18"/>
          <w:szCs w:val="18"/>
        </w:rPr>
        <w:t>SUP</w:t>
      </w:r>
      <w:r w:rsidRPr="00D002C9">
        <w:rPr>
          <w:sz w:val="18"/>
          <w:szCs w:val="18"/>
          <w:lang w:val="ru-RU"/>
        </w:rPr>
        <w:t xml:space="preserve"> – ВКР-97)</w:t>
      </w:r>
    </w:p>
    <w:p w:rsidR="008E2497" w:rsidRPr="00D002C9" w:rsidRDefault="003F1D8A" w:rsidP="008E2497">
      <w:pPr>
        <w:pStyle w:val="Note"/>
        <w:rPr>
          <w:sz w:val="18"/>
          <w:szCs w:val="18"/>
          <w:lang w:val="ru-RU"/>
        </w:rPr>
      </w:pPr>
      <w:r w:rsidRPr="00D002C9">
        <w:rPr>
          <w:rStyle w:val="Artdef"/>
          <w:sz w:val="18"/>
          <w:szCs w:val="18"/>
          <w:lang w:val="ru-RU"/>
        </w:rPr>
        <w:t>5.435</w:t>
      </w:r>
      <w:r w:rsidRPr="00D002C9">
        <w:rPr>
          <w:sz w:val="18"/>
          <w:szCs w:val="18"/>
          <w:lang w:val="ru-RU"/>
        </w:rPr>
        <w:tab/>
        <w:t>В Японии радиолокационная служба из полосы 3620–3700</w:t>
      </w:r>
      <w:r w:rsidRPr="00D002C9">
        <w:rPr>
          <w:sz w:val="18"/>
          <w:szCs w:val="18"/>
        </w:rPr>
        <w:t> </w:t>
      </w:r>
      <w:r w:rsidRPr="00D002C9">
        <w:rPr>
          <w:sz w:val="18"/>
          <w:szCs w:val="18"/>
          <w:lang w:val="ru-RU"/>
        </w:rPr>
        <w:t>МГц исключена.</w:t>
      </w:r>
    </w:p>
    <w:p w:rsidR="008E2497" w:rsidRPr="00D002C9" w:rsidRDefault="003F1D8A" w:rsidP="008E2497">
      <w:pPr>
        <w:pStyle w:val="Note"/>
        <w:rPr>
          <w:sz w:val="18"/>
          <w:szCs w:val="18"/>
          <w:lang w:val="ru-RU"/>
        </w:rPr>
      </w:pPr>
      <w:r w:rsidRPr="00D002C9">
        <w:rPr>
          <w:rStyle w:val="Artdef"/>
          <w:sz w:val="18"/>
          <w:szCs w:val="18"/>
          <w:lang w:val="ru-RU"/>
        </w:rPr>
        <w:t>5.436</w:t>
      </w:r>
      <w:r w:rsidRPr="00D002C9">
        <w:rPr>
          <w:sz w:val="18"/>
          <w:szCs w:val="18"/>
          <w:lang w:val="ru-RU"/>
        </w:rPr>
        <w:tab/>
        <w:t>Не использован.</w:t>
      </w:r>
    </w:p>
    <w:p w:rsidR="008E2497" w:rsidRPr="00D002C9" w:rsidRDefault="003F1D8A" w:rsidP="008E2497">
      <w:pPr>
        <w:pStyle w:val="Note"/>
        <w:rPr>
          <w:sz w:val="18"/>
          <w:szCs w:val="18"/>
          <w:lang w:val="ru-RU"/>
        </w:rPr>
      </w:pPr>
      <w:r w:rsidRPr="00D002C9">
        <w:rPr>
          <w:rStyle w:val="Artdef"/>
          <w:sz w:val="18"/>
          <w:szCs w:val="18"/>
          <w:lang w:val="ru-RU"/>
        </w:rPr>
        <w:t>5.437</w:t>
      </w:r>
      <w:r w:rsidRPr="00D002C9">
        <w:rPr>
          <w:sz w:val="18"/>
          <w:szCs w:val="18"/>
          <w:lang w:val="ru-RU"/>
        </w:rPr>
        <w:tab/>
        <w:t>(</w:t>
      </w:r>
      <w:r w:rsidRPr="00D002C9">
        <w:rPr>
          <w:sz w:val="18"/>
          <w:szCs w:val="18"/>
        </w:rPr>
        <w:t>SUP</w:t>
      </w:r>
      <w:r w:rsidRPr="00D002C9">
        <w:rPr>
          <w:sz w:val="18"/>
          <w:szCs w:val="18"/>
          <w:lang w:val="ru-RU"/>
        </w:rPr>
        <w:t xml:space="preserve"> – ВКР-2000)</w:t>
      </w:r>
    </w:p>
    <w:p w:rsidR="008E2497" w:rsidRPr="00D002C9" w:rsidRDefault="003F1D8A" w:rsidP="008E2497">
      <w:pPr>
        <w:pStyle w:val="Note"/>
        <w:rPr>
          <w:sz w:val="18"/>
          <w:szCs w:val="18"/>
          <w:lang w:val="ru-RU"/>
        </w:rPr>
      </w:pPr>
      <w:r w:rsidRPr="00D002C9">
        <w:rPr>
          <w:rStyle w:val="Artdef"/>
          <w:sz w:val="18"/>
          <w:szCs w:val="18"/>
          <w:lang w:val="ru-RU"/>
        </w:rPr>
        <w:t>5.438</w:t>
      </w:r>
      <w:r w:rsidRPr="00D002C9">
        <w:rPr>
          <w:sz w:val="18"/>
          <w:szCs w:val="18"/>
          <w:lang w:val="ru-RU"/>
        </w:rPr>
        <w:tab/>
        <w:t>Используемая воздушной радионавигационной службой полоса 4200–4400</w:t>
      </w:r>
      <w:r w:rsidRPr="00D002C9">
        <w:rPr>
          <w:sz w:val="18"/>
          <w:szCs w:val="18"/>
        </w:rPr>
        <w:t> </w:t>
      </w:r>
      <w:r w:rsidRPr="00D002C9">
        <w:rPr>
          <w:sz w:val="18"/>
          <w:szCs w:val="18"/>
          <w:lang w:val="ru-RU"/>
        </w:rPr>
        <w:t>МГц резервируется исключительно для установленных на воздушных судах радиовысотомеров и связанных с ними наземных приемоответчиков. Однако в этой полосе может быть разрешено применение пассивных датчиков в спутниковой службе исследования Земли и службе космических исследований на вторичной основе (защиты от радиовысотомеров не обеспечивается).</w:t>
      </w:r>
    </w:p>
    <w:p w:rsidR="008E2497" w:rsidRPr="00D002C9" w:rsidRDefault="003F1D8A">
      <w:pPr>
        <w:pStyle w:val="Note"/>
        <w:rPr>
          <w:sz w:val="18"/>
          <w:szCs w:val="18"/>
          <w:lang w:val="ru-RU"/>
        </w:rPr>
      </w:pPr>
      <w:r w:rsidRPr="00D002C9">
        <w:rPr>
          <w:rStyle w:val="Artdef"/>
          <w:sz w:val="18"/>
          <w:szCs w:val="18"/>
          <w:lang w:val="ru-RU"/>
        </w:rPr>
        <w:t>5.439</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Исламской Республике Иран полоса 4200–4400 МГц распределена также фиксированной службе на вторичной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5.440</w:t>
      </w:r>
      <w:r w:rsidRPr="00D002C9">
        <w:rPr>
          <w:sz w:val="18"/>
          <w:szCs w:val="18"/>
          <w:lang w:val="ru-RU"/>
        </w:rPr>
        <w:tab/>
        <w:t xml:space="preserve">Спутниковой службе стандартных частот и сигналов времени может быть разрешено использование частоты 4202 МГц для передач в направлении космос-Земля и частоты 6427 МГц для передач в направлении Земля-космос. Такие передачи ограничены полосой ±2 МГц относительно этих частот и подлежат согласованию по п. </w:t>
      </w:r>
      <w:r w:rsidRPr="00D002C9">
        <w:rPr>
          <w:b/>
          <w:bCs/>
          <w:sz w:val="18"/>
          <w:szCs w:val="18"/>
          <w:lang w:val="ru-RU"/>
        </w:rPr>
        <w:t>9.21</w:t>
      </w:r>
      <w:r w:rsidRPr="00D002C9">
        <w:rPr>
          <w:sz w:val="18"/>
          <w:szCs w:val="18"/>
          <w:lang w:val="ru-RU"/>
        </w:rPr>
        <w:t>.</w:t>
      </w:r>
    </w:p>
    <w:p w:rsidR="008E2497" w:rsidRPr="00D002C9" w:rsidRDefault="003F1D8A" w:rsidP="00DA702A">
      <w:pPr>
        <w:pStyle w:val="Note"/>
        <w:rPr>
          <w:sz w:val="18"/>
          <w:szCs w:val="18"/>
          <w:lang w:val="ru-RU"/>
        </w:rPr>
      </w:pPr>
      <w:r w:rsidRPr="00D002C9">
        <w:rPr>
          <w:rStyle w:val="Artdef"/>
          <w:sz w:val="18"/>
          <w:szCs w:val="18"/>
          <w:lang w:val="ru-RU"/>
        </w:rPr>
        <w:t>5.440</w:t>
      </w:r>
      <w:r w:rsidRPr="00D002C9">
        <w:rPr>
          <w:rStyle w:val="Artdef"/>
          <w:sz w:val="18"/>
          <w:szCs w:val="18"/>
        </w:rPr>
        <w:t>A</w:t>
      </w:r>
      <w:r w:rsidRPr="00D002C9">
        <w:rPr>
          <w:sz w:val="18"/>
          <w:szCs w:val="18"/>
          <w:lang w:val="ru-RU"/>
        </w:rPr>
        <w:tab/>
        <w:t>В Районе</w:t>
      </w:r>
      <w:r w:rsidRPr="00D002C9">
        <w:rPr>
          <w:sz w:val="18"/>
          <w:szCs w:val="18"/>
        </w:rPr>
        <w:t> </w:t>
      </w:r>
      <w:r w:rsidRPr="00D002C9">
        <w:rPr>
          <w:sz w:val="18"/>
          <w:szCs w:val="18"/>
          <w:lang w:val="ru-RU"/>
        </w:rPr>
        <w:t>2 (за исключением Бразилии, Кубы, Французских заморских департаментов и сообществ, Гватемалы, Парагвая, Уругвая и Венесуэлы) и в Австралии полоса 4400</w:t>
      </w:r>
      <w:r w:rsidRPr="00D002C9">
        <w:rPr>
          <w:sz w:val="18"/>
          <w:szCs w:val="18"/>
        </w:rPr>
        <w:sym w:font="Symbol" w:char="F02D"/>
      </w:r>
      <w:r w:rsidRPr="00D002C9">
        <w:rPr>
          <w:sz w:val="18"/>
          <w:szCs w:val="18"/>
          <w:lang w:val="ru-RU"/>
        </w:rPr>
        <w:t>4940</w:t>
      </w:r>
      <w:r w:rsidRPr="00D002C9">
        <w:rPr>
          <w:sz w:val="18"/>
          <w:szCs w:val="18"/>
        </w:rPr>
        <w:t> </w:t>
      </w:r>
      <w:r w:rsidRPr="00D002C9">
        <w:rPr>
          <w:sz w:val="18"/>
          <w:szCs w:val="18"/>
          <w:lang w:val="ru-RU"/>
        </w:rPr>
        <w:t>МГц может использоваться для воздушной подвижной телеметрии для летных испытаний с помощью станций воздушных судов (см.</w:t>
      </w:r>
      <w:r w:rsidRPr="00D002C9">
        <w:rPr>
          <w:sz w:val="18"/>
          <w:szCs w:val="18"/>
        </w:rPr>
        <w:t> </w:t>
      </w:r>
      <w:r w:rsidRPr="00D002C9">
        <w:rPr>
          <w:sz w:val="18"/>
          <w:szCs w:val="18"/>
          <w:lang w:val="ru-RU"/>
        </w:rPr>
        <w:t>п.</w:t>
      </w:r>
      <w:r w:rsidRPr="00D002C9">
        <w:rPr>
          <w:sz w:val="18"/>
          <w:szCs w:val="18"/>
        </w:rPr>
        <w:t> </w:t>
      </w:r>
      <w:r w:rsidRPr="00D002C9">
        <w:rPr>
          <w:b/>
          <w:bCs/>
          <w:sz w:val="18"/>
          <w:szCs w:val="18"/>
          <w:lang w:val="ru-RU"/>
        </w:rPr>
        <w:t>1.83</w:t>
      </w:r>
      <w:r w:rsidRPr="00D002C9">
        <w:rPr>
          <w:sz w:val="18"/>
          <w:szCs w:val="18"/>
          <w:lang w:val="ru-RU"/>
        </w:rPr>
        <w:t>). Такое использование должно соответствовать Резолюции</w:t>
      </w:r>
      <w:r w:rsidRPr="00D002C9">
        <w:rPr>
          <w:sz w:val="18"/>
          <w:szCs w:val="18"/>
        </w:rPr>
        <w:t> </w:t>
      </w:r>
      <w:r w:rsidRPr="00D002C9">
        <w:rPr>
          <w:b/>
          <w:bCs/>
          <w:sz w:val="18"/>
          <w:szCs w:val="18"/>
          <w:lang w:val="ru-RU"/>
        </w:rPr>
        <w:t>416 (ВКР</w:t>
      </w:r>
      <w:r w:rsidRPr="00D002C9">
        <w:rPr>
          <w:b/>
          <w:bCs/>
          <w:sz w:val="18"/>
          <w:szCs w:val="18"/>
          <w:lang w:val="ru-RU"/>
        </w:rPr>
        <w:noBreakHyphen/>
        <w:t>07)</w:t>
      </w:r>
      <w:r w:rsidRPr="00D002C9">
        <w:rPr>
          <w:sz w:val="18"/>
          <w:szCs w:val="18"/>
          <w:lang w:val="ru-RU"/>
        </w:rPr>
        <w:t xml:space="preserve"> и не должно создавать вредных помех фиксированной спутниковой и фиксированной службам или требовать защиты от них. Любое такое использование не исключает использования </w:t>
      </w:r>
      <w:r w:rsidR="00DA702A" w:rsidRPr="00D002C9">
        <w:rPr>
          <w:sz w:val="18"/>
          <w:szCs w:val="18"/>
          <w:lang w:val="ru-RU"/>
        </w:rPr>
        <w:t>этой</w:t>
      </w:r>
      <w:r w:rsidRPr="00D002C9">
        <w:rPr>
          <w:sz w:val="18"/>
          <w:szCs w:val="18"/>
          <w:lang w:val="ru-RU"/>
        </w:rPr>
        <w:t xml:space="preserve"> полос</w:t>
      </w:r>
      <w:r w:rsidR="00DA702A" w:rsidRPr="00D002C9">
        <w:rPr>
          <w:sz w:val="18"/>
          <w:szCs w:val="18"/>
          <w:lang w:val="ru-RU"/>
        </w:rPr>
        <w:t>ы</w:t>
      </w:r>
      <w:r w:rsidRPr="00D002C9">
        <w:rPr>
          <w:sz w:val="18"/>
          <w:szCs w:val="18"/>
          <w:lang w:val="ru-RU"/>
        </w:rPr>
        <w:t xml:space="preserve"> частот другими применениями подвижной службы или другими службами, которым </w:t>
      </w:r>
      <w:r w:rsidR="00DA702A" w:rsidRPr="00D002C9">
        <w:rPr>
          <w:sz w:val="18"/>
          <w:szCs w:val="18"/>
          <w:lang w:val="ru-RU"/>
        </w:rPr>
        <w:t>эта</w:t>
      </w:r>
      <w:r w:rsidRPr="00D002C9">
        <w:rPr>
          <w:sz w:val="18"/>
          <w:szCs w:val="18"/>
          <w:lang w:val="ru-RU"/>
        </w:rPr>
        <w:t xml:space="preserve"> полос</w:t>
      </w:r>
      <w:r w:rsidR="00DA702A" w:rsidRPr="00D002C9">
        <w:rPr>
          <w:sz w:val="18"/>
          <w:szCs w:val="18"/>
          <w:lang w:val="ru-RU"/>
        </w:rPr>
        <w:t>а</w:t>
      </w:r>
      <w:r w:rsidRPr="00D002C9">
        <w:rPr>
          <w:sz w:val="18"/>
          <w:szCs w:val="18"/>
          <w:lang w:val="ru-RU"/>
        </w:rPr>
        <w:t xml:space="preserve"> распределен</w:t>
      </w:r>
      <w:r w:rsidR="00DA702A" w:rsidRPr="00D002C9">
        <w:rPr>
          <w:sz w:val="18"/>
          <w:szCs w:val="18"/>
          <w:lang w:val="ru-RU"/>
        </w:rPr>
        <w:t>а</w:t>
      </w:r>
      <w:r w:rsidRPr="00D002C9">
        <w:rPr>
          <w:sz w:val="18"/>
          <w:szCs w:val="18"/>
          <w:lang w:val="ru-RU"/>
        </w:rPr>
        <w:t xml:space="preserve"> на равной первичной основе, и не устанавливает приоритета в Регламенте радиосвязи.</w:t>
      </w:r>
      <w:r w:rsidRPr="00D002C9">
        <w:rPr>
          <w:sz w:val="18"/>
          <w:szCs w:val="18"/>
        </w:rPr>
        <w:t>     </w:t>
      </w:r>
      <w:r w:rsidRPr="00D002C9">
        <w:rPr>
          <w:sz w:val="18"/>
          <w:szCs w:val="18"/>
          <w:lang w:val="ru-RU"/>
        </w:rPr>
        <w:t>(ВКР-07)</w:t>
      </w:r>
    </w:p>
    <w:p w:rsidR="00D002C9" w:rsidRPr="00D002C9" w:rsidRDefault="003F1D8A" w:rsidP="000F61D9">
      <w:r w:rsidRPr="00D002C9">
        <w:rPr>
          <w:rStyle w:val="Artdef"/>
          <w:sz w:val="18"/>
          <w:szCs w:val="18"/>
        </w:rPr>
        <w:t>5.441</w:t>
      </w:r>
      <w:r w:rsidRPr="00D002C9">
        <w:tab/>
        <w:t>Полосы 4500–4800 МГц (космос-Земля) и 6725–7025 МГц (Земля-космос) должны использоваться фиксированной спутниковой службой в соответствии с положениями Приложения </w:t>
      </w:r>
      <w:r w:rsidRPr="00D002C9">
        <w:rPr>
          <w:b/>
          <w:bCs/>
        </w:rPr>
        <w:t>30B</w:t>
      </w:r>
      <w:r w:rsidRPr="00D002C9">
        <w:t>. Полосы 10,7–10,95 ГГц (космос-Земля), 11,2–11,45 ГГц (космос-Земля) и 12,75</w:t>
      </w:r>
      <w:r w:rsidRPr="00D002C9">
        <w:sym w:font="Symbol" w:char="F02D"/>
      </w:r>
      <w:r w:rsidRPr="00D002C9">
        <w:t xml:space="preserve">13,25 ГГц (Земля-космос) должны использоваться геостационарными спутниковыми </w:t>
      </w:r>
      <w:r w:rsidRPr="00D002C9">
        <w:lastRenderedPageBreak/>
        <w:t xml:space="preserve">системами фиксированной спутниковой службы в </w:t>
      </w:r>
      <w:r w:rsidRPr="000F61D9">
        <w:t>соответствии</w:t>
      </w:r>
      <w:r w:rsidRPr="00D002C9">
        <w:t xml:space="preserve"> с положениями Приложения </w:t>
      </w:r>
      <w:r w:rsidRPr="00D002C9">
        <w:rPr>
          <w:b/>
          <w:bCs/>
        </w:rPr>
        <w:t>30B</w:t>
      </w:r>
      <w:r w:rsidRPr="00D002C9">
        <w:t xml:space="preserve">. Полосы 10,7–10,95 ГГц (космос-Земля), 11,2–11,45 ГГц (космос-Земля) и 12,75–13,25 ГГц (Земля-космос) должны использоваться негеостационарной спутниковой системой фиксированной спутниковой службы в соответствии с положениями п. </w:t>
      </w:r>
      <w:r w:rsidRPr="00D002C9">
        <w:rPr>
          <w:b/>
          <w:bCs/>
        </w:rPr>
        <w:t>9.12</w:t>
      </w:r>
      <w:r w:rsidRPr="00D002C9">
        <w:t xml:space="preserve"> для координации с другими негеостационарными системами фиксированной спутниковой службы. Негеостационарные спутниковые системы в фиксированной спутниковой службе не должны требовать защиты от геостационарных спутниковых  систем фиксированной спутниковой службы, работающих в соответствии с Регламентом радиосвязи, независимо от даты получения Бюро полной информации для координации или заявления, в зависимости от случая, для негеостационарных спутниковых систем фиксированной спутниковой службы, а также полной информации для координации или заявления, в зависимости от случая, для геостационарных спутниковых сетей, при этом п. </w:t>
      </w:r>
      <w:r w:rsidRPr="00D002C9">
        <w:rPr>
          <w:b/>
          <w:bCs/>
        </w:rPr>
        <w:t>5.43А</w:t>
      </w:r>
      <w:r w:rsidRPr="00D002C9">
        <w:t xml:space="preserve"> не применяется. Негеостационарные спутниковые системы фиксированной спутниковой службы в вышеуказанных полосах должны эксплуатироваться таким образом, чтобы при возникновении любой неприемлемой помехи во время их работы она была быстро устранена.     (ВКР-2000)</w:t>
      </w:r>
    </w:p>
    <w:p w:rsidR="008E2497" w:rsidRPr="00D002C9" w:rsidRDefault="003F1D8A" w:rsidP="008E2497">
      <w:pPr>
        <w:pStyle w:val="Note"/>
        <w:keepLines/>
        <w:rPr>
          <w:sz w:val="18"/>
          <w:szCs w:val="18"/>
          <w:lang w:val="ru-RU"/>
        </w:rPr>
      </w:pPr>
      <w:r w:rsidRPr="00D002C9">
        <w:rPr>
          <w:rStyle w:val="Artdef"/>
          <w:sz w:val="18"/>
          <w:szCs w:val="18"/>
          <w:lang w:val="ru-RU"/>
        </w:rPr>
        <w:t>5.442</w:t>
      </w:r>
      <w:r w:rsidRPr="00D002C9">
        <w:rPr>
          <w:sz w:val="18"/>
          <w:szCs w:val="18"/>
          <w:lang w:val="ru-RU"/>
        </w:rPr>
        <w:tab/>
        <w:t>В полосах 4825–4835 МГц и 4950–4990 МГц распределение подвижной службе ограничено подвижной, за исключением воздушной подвижной, службой. В Районе</w:t>
      </w:r>
      <w:r w:rsidRPr="00D002C9">
        <w:rPr>
          <w:sz w:val="18"/>
          <w:szCs w:val="18"/>
        </w:rPr>
        <w:t> </w:t>
      </w:r>
      <w:r w:rsidRPr="00D002C9">
        <w:rPr>
          <w:sz w:val="18"/>
          <w:szCs w:val="18"/>
          <w:lang w:val="ru-RU"/>
        </w:rPr>
        <w:t xml:space="preserve">2 (за исключением Бразилии, Кубы, Гватемалы, Парагвая, Уругвая и Венесуэлы) и в Австралии полоса 4825–4835 МГц распределена также воздушной подвижной службе, ограниченной воздушной подвижной телеметрией для летных испытаний с помощью станций воздушных судов. Такое использование должно соответствовать Резолюции </w:t>
      </w:r>
      <w:r w:rsidRPr="00D002C9">
        <w:rPr>
          <w:b/>
          <w:bCs/>
          <w:sz w:val="18"/>
          <w:szCs w:val="18"/>
          <w:lang w:val="ru-RU"/>
        </w:rPr>
        <w:t>416 (ВКР-07)</w:t>
      </w:r>
      <w:r w:rsidRPr="00D002C9">
        <w:rPr>
          <w:sz w:val="18"/>
          <w:szCs w:val="18"/>
          <w:lang w:val="ru-RU"/>
        </w:rPr>
        <w:t xml:space="preserve"> и не должно создавать вредных помех фиксированной службе.</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5.443</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 xml:space="preserve">в Аргентине, Австралии и Канаде распределение радиоастрономической службе в полосах 4825–4835 МГц и 4950–4990 МГц произведено на первичной основе (см. п. </w:t>
      </w:r>
      <w:r w:rsidRPr="00D002C9">
        <w:rPr>
          <w:b/>
          <w:bCs/>
          <w:sz w:val="18"/>
          <w:szCs w:val="18"/>
          <w:lang w:val="ru-RU"/>
        </w:rPr>
        <w:t>5.33</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5.443А</w:t>
      </w:r>
      <w:r w:rsidRPr="00D002C9">
        <w:rPr>
          <w:sz w:val="18"/>
          <w:szCs w:val="18"/>
          <w:lang w:val="ru-RU"/>
        </w:rPr>
        <w:tab/>
        <w:t>(</w:t>
      </w:r>
      <w:r w:rsidRPr="00D002C9">
        <w:rPr>
          <w:sz w:val="18"/>
          <w:szCs w:val="18"/>
        </w:rPr>
        <w:t>SUP</w:t>
      </w:r>
      <w:r w:rsidRPr="00D002C9">
        <w:rPr>
          <w:sz w:val="18"/>
          <w:szCs w:val="18"/>
          <w:lang w:val="ru-RU"/>
        </w:rPr>
        <w:t xml:space="preserve"> – ВКР-03)</w:t>
      </w:r>
    </w:p>
    <w:p w:rsidR="008E2497" w:rsidRPr="00D002C9" w:rsidRDefault="003F1D8A" w:rsidP="008E2497">
      <w:pPr>
        <w:pStyle w:val="Note"/>
        <w:rPr>
          <w:sz w:val="18"/>
          <w:szCs w:val="18"/>
          <w:lang w:val="ru-RU"/>
        </w:rPr>
      </w:pPr>
      <w:r w:rsidRPr="00D002C9">
        <w:rPr>
          <w:rStyle w:val="Artdef"/>
          <w:sz w:val="18"/>
          <w:szCs w:val="18"/>
          <w:lang w:val="ru-RU"/>
        </w:rPr>
        <w:t>5.443AA</w:t>
      </w:r>
      <w:r w:rsidRPr="00D002C9">
        <w:rPr>
          <w:sz w:val="18"/>
          <w:szCs w:val="18"/>
          <w:lang w:val="ru-RU"/>
        </w:rPr>
        <w:tab/>
        <w:t>В полосах частот 5000−5030 МГц и 5091−5150 МГц воздушная подвижная спутниковая (R) служба используется при условии получения согласия в соответствии с п. </w:t>
      </w:r>
      <w:r w:rsidRPr="00D002C9">
        <w:rPr>
          <w:b/>
          <w:bCs/>
          <w:sz w:val="18"/>
          <w:szCs w:val="18"/>
          <w:lang w:val="ru-RU"/>
        </w:rPr>
        <w:t>9.21</w:t>
      </w:r>
      <w:r w:rsidRPr="00D002C9">
        <w:rPr>
          <w:sz w:val="18"/>
          <w:szCs w:val="18"/>
          <w:lang w:val="ru-RU"/>
        </w:rPr>
        <w:t xml:space="preserve">. Использование этих полос воздушной подвижной спутниковой (R) службой ограничивается </w:t>
      </w:r>
      <w:r w:rsidRPr="00D002C9">
        <w:rPr>
          <w:rFonts w:asciiTheme="majorBidi" w:hAnsiTheme="majorBidi" w:cstheme="majorBidi"/>
          <w:color w:val="000000"/>
          <w:sz w:val="18"/>
          <w:szCs w:val="18"/>
          <w:lang w:val="ru-RU"/>
        </w:rPr>
        <w:t>системами воздушной связи, стандартизированными на международном уровне</w:t>
      </w:r>
      <w:r w:rsidRPr="00D002C9">
        <w:rPr>
          <w:sz w:val="18"/>
          <w:szCs w:val="18"/>
          <w:lang w:val="ru-RU"/>
        </w:rPr>
        <w:t>.     (ВКР-12)</w:t>
      </w:r>
    </w:p>
    <w:p w:rsidR="008E2497" w:rsidRPr="00D002C9" w:rsidRDefault="003F1D8A" w:rsidP="008E2497">
      <w:pPr>
        <w:pStyle w:val="Note"/>
        <w:rPr>
          <w:sz w:val="18"/>
          <w:szCs w:val="18"/>
          <w:lang w:val="ru-RU"/>
        </w:rPr>
      </w:pPr>
      <w:r w:rsidRPr="00D002C9">
        <w:rPr>
          <w:rStyle w:val="Artdef"/>
          <w:sz w:val="18"/>
          <w:szCs w:val="18"/>
          <w:lang w:val="ru-RU"/>
        </w:rPr>
        <w:t>5.443B</w:t>
      </w:r>
      <w:r w:rsidRPr="00D002C9">
        <w:rPr>
          <w:sz w:val="18"/>
          <w:szCs w:val="18"/>
          <w:lang w:val="ru-RU"/>
        </w:rPr>
        <w:tab/>
        <w:t>Для того чтобы не создавать вредных помех микроволновой системе посадки, работающей на частотах выше 5030 МГц, суммарная плотность потока мощности, создаваемого у поверхности Земли в полосе 5030–5150 МГц всеми космическими станциями любой системы радионавигационной спутниковой службы (космос-Земля), работающими в полосе 5010–5030 МГц, не должна превышать –124,5 дБ(Вт/м</w:t>
      </w:r>
      <w:r w:rsidRPr="00D002C9">
        <w:rPr>
          <w:sz w:val="18"/>
          <w:szCs w:val="18"/>
          <w:vertAlign w:val="superscript"/>
          <w:lang w:val="ru-RU"/>
        </w:rPr>
        <w:t>2</w:t>
      </w:r>
      <w:r w:rsidRPr="00D002C9">
        <w:rPr>
          <w:sz w:val="18"/>
          <w:szCs w:val="18"/>
          <w:lang w:val="ru-RU"/>
        </w:rPr>
        <w:t xml:space="preserve">) в полосе шириной 150 кГц. Для того чтобы не создавать вредных помех радиоастрономической службе в полосе 4990–5000 МГц, системы радионавигационной спутниковой службы, работающие в полосе 5010–5030 МГц, должны соблюдать ограничения в полосе 4990–5000 МГц, определенные в Резолюции </w:t>
      </w:r>
      <w:r w:rsidRPr="00D002C9">
        <w:rPr>
          <w:b/>
          <w:bCs/>
          <w:sz w:val="18"/>
          <w:szCs w:val="18"/>
          <w:lang w:val="ru-RU"/>
        </w:rPr>
        <w:t>741 (Пересм. ВКР</w:t>
      </w:r>
      <w:r w:rsidRPr="00D002C9">
        <w:rPr>
          <w:b/>
          <w:bCs/>
          <w:sz w:val="18"/>
          <w:szCs w:val="18"/>
          <w:lang w:val="ru-RU"/>
        </w:rPr>
        <w:noBreakHyphen/>
        <w:t>12)</w:t>
      </w:r>
      <w:r w:rsidRPr="00D002C9">
        <w:rPr>
          <w:sz w:val="18"/>
          <w:szCs w:val="18"/>
          <w:lang w:val="ru-RU"/>
        </w:rPr>
        <w:t>.     (ВКР</w:t>
      </w:r>
      <w:r w:rsidRPr="00D002C9">
        <w:rPr>
          <w:sz w:val="18"/>
          <w:szCs w:val="18"/>
          <w:lang w:val="ru-RU"/>
        </w:rPr>
        <w:noBreakHyphen/>
        <w:t>12)</w:t>
      </w:r>
    </w:p>
    <w:p w:rsidR="008E2497" w:rsidRPr="00D002C9" w:rsidRDefault="003F1D8A" w:rsidP="008E2497">
      <w:pPr>
        <w:pStyle w:val="Note"/>
        <w:rPr>
          <w:sz w:val="18"/>
          <w:szCs w:val="18"/>
          <w:lang w:val="ru-RU"/>
        </w:rPr>
      </w:pPr>
      <w:r w:rsidRPr="00D002C9">
        <w:rPr>
          <w:rStyle w:val="Artdef"/>
          <w:sz w:val="18"/>
          <w:szCs w:val="18"/>
          <w:lang w:val="ru-RU"/>
        </w:rPr>
        <w:t>5.443C</w:t>
      </w:r>
      <w:r w:rsidRPr="00D002C9">
        <w:rPr>
          <w:sz w:val="18"/>
          <w:szCs w:val="18"/>
          <w:lang w:val="ru-RU"/>
        </w:rPr>
        <w:tab/>
        <w:t xml:space="preserve">Использование полосы частот 5030−5091 МГц воздушной подвижной (R) службой ограничивается </w:t>
      </w:r>
      <w:r w:rsidRPr="00D002C9">
        <w:rPr>
          <w:rFonts w:asciiTheme="majorBidi" w:hAnsiTheme="majorBidi" w:cstheme="majorBidi"/>
          <w:sz w:val="18"/>
          <w:szCs w:val="18"/>
          <w:lang w:val="ru-RU"/>
        </w:rPr>
        <w:t>с</w:t>
      </w:r>
      <w:r w:rsidRPr="00D002C9">
        <w:rPr>
          <w:rFonts w:asciiTheme="majorBidi" w:hAnsiTheme="majorBidi" w:cstheme="majorBidi"/>
          <w:color w:val="000000"/>
          <w:sz w:val="18"/>
          <w:szCs w:val="18"/>
          <w:lang w:val="ru-RU"/>
        </w:rPr>
        <w:t>истемами воздушной связи, стандартизированными на международном уровне</w:t>
      </w:r>
      <w:r w:rsidRPr="00D002C9">
        <w:rPr>
          <w:sz w:val="18"/>
          <w:szCs w:val="18"/>
          <w:lang w:val="ru-RU"/>
        </w:rPr>
        <w:t>. Нежелательное излучение со стороны воздушной подвижной</w:t>
      </w:r>
      <w:r w:rsidRPr="00D002C9">
        <w:rPr>
          <w:rFonts w:eastAsia="Batang"/>
          <w:sz w:val="18"/>
          <w:szCs w:val="18"/>
          <w:lang w:val="ru-RU"/>
        </w:rPr>
        <w:t xml:space="preserve"> (R) службы в полосе частот 5030</w:t>
      </w:r>
      <w:r w:rsidRPr="00D002C9">
        <w:rPr>
          <w:sz w:val="18"/>
          <w:szCs w:val="18"/>
          <w:lang w:val="ru-RU"/>
        </w:rPr>
        <w:t>−</w:t>
      </w:r>
      <w:r w:rsidRPr="00D002C9">
        <w:rPr>
          <w:rFonts w:eastAsia="Batang"/>
          <w:sz w:val="18"/>
          <w:szCs w:val="18"/>
          <w:lang w:val="ru-RU"/>
        </w:rPr>
        <w:t>5091 </w:t>
      </w:r>
      <w:r w:rsidRPr="00D002C9">
        <w:rPr>
          <w:sz w:val="18"/>
          <w:szCs w:val="18"/>
          <w:lang w:val="ru-RU"/>
        </w:rPr>
        <w:t>МГц должно ограничиваться с целью защиты линий вниз системы РНСС в соседней полосе 5010−5030 МГц</w:t>
      </w:r>
      <w:r w:rsidRPr="00D002C9">
        <w:rPr>
          <w:rFonts w:eastAsia="MS Mincho"/>
          <w:sz w:val="18"/>
          <w:szCs w:val="18"/>
          <w:lang w:val="ru-RU"/>
        </w:rPr>
        <w:t>. До тех пор пока в соответствующей Рекомендации МСЭ</w:t>
      </w:r>
      <w:r w:rsidRPr="00D002C9">
        <w:rPr>
          <w:sz w:val="18"/>
          <w:szCs w:val="18"/>
          <w:lang w:val="ru-RU"/>
        </w:rPr>
        <w:t>-R не будет установлено надлежащее значение предела плотности э.и.и.м., в полосе частот 5010−5030 МГц для нежелательного излучения любой станции ВП(R)С следует использовать предел плотности э.и.и.м. в −75 дБВт/МГц.     (ВКР</w:t>
      </w:r>
      <w:r w:rsidRPr="00D002C9">
        <w:rPr>
          <w:sz w:val="18"/>
          <w:szCs w:val="18"/>
          <w:lang w:val="ru-RU"/>
        </w:rPr>
        <w:noBreakHyphen/>
        <w:t>12)</w:t>
      </w:r>
    </w:p>
    <w:p w:rsidR="008E2497" w:rsidRPr="00D002C9" w:rsidRDefault="003F1D8A" w:rsidP="008E2497">
      <w:pPr>
        <w:pStyle w:val="Note"/>
        <w:rPr>
          <w:sz w:val="18"/>
          <w:szCs w:val="18"/>
          <w:lang w:val="ru-RU"/>
        </w:rPr>
      </w:pPr>
      <w:r w:rsidRPr="00D002C9">
        <w:rPr>
          <w:rStyle w:val="Artdef"/>
          <w:sz w:val="18"/>
          <w:szCs w:val="18"/>
          <w:lang w:val="ru-RU"/>
        </w:rPr>
        <w:t>5.443D</w:t>
      </w:r>
      <w:r w:rsidRPr="00D002C9">
        <w:rPr>
          <w:b/>
          <w:bCs/>
          <w:sz w:val="18"/>
          <w:szCs w:val="18"/>
          <w:lang w:val="ru-RU"/>
        </w:rPr>
        <w:tab/>
      </w:r>
      <w:r w:rsidRPr="00D002C9">
        <w:rPr>
          <w:sz w:val="18"/>
          <w:szCs w:val="18"/>
          <w:lang w:val="ru-RU"/>
        </w:rPr>
        <w:t>В полосе частот 5030−5091 МГц воздушная подвижная спутниковая (R) служба может использоваться при условии проведения координации в соответствии с п. </w:t>
      </w:r>
      <w:r w:rsidRPr="00D002C9">
        <w:rPr>
          <w:b/>
          <w:bCs/>
          <w:sz w:val="18"/>
          <w:szCs w:val="18"/>
          <w:lang w:val="ru-RU"/>
        </w:rPr>
        <w:t>9.11A</w:t>
      </w:r>
      <w:r w:rsidRPr="00D002C9">
        <w:rPr>
          <w:sz w:val="18"/>
          <w:szCs w:val="18"/>
          <w:lang w:val="ru-RU"/>
        </w:rPr>
        <w:t xml:space="preserve">. Использование этой полосы частот воздушной подвижной спутниковой (R) службой ограничивается </w:t>
      </w:r>
      <w:r w:rsidRPr="00D002C9">
        <w:rPr>
          <w:rFonts w:asciiTheme="majorBidi" w:hAnsiTheme="majorBidi" w:cstheme="majorBidi"/>
          <w:color w:val="000000"/>
          <w:sz w:val="18"/>
          <w:szCs w:val="18"/>
          <w:lang w:val="ru-RU"/>
        </w:rPr>
        <w:t>системами воздушной связи, стандартизированными на международном уровне</w:t>
      </w:r>
      <w:r w:rsidRPr="00D002C9">
        <w:rPr>
          <w:sz w:val="18"/>
          <w:szCs w:val="18"/>
          <w:lang w:val="ru-RU"/>
        </w:rPr>
        <w:t>.     (ВКР-12)</w:t>
      </w:r>
    </w:p>
    <w:p w:rsidR="008E2497" w:rsidRPr="00D002C9" w:rsidRDefault="003F1D8A">
      <w:pPr>
        <w:pStyle w:val="Note"/>
        <w:rPr>
          <w:sz w:val="18"/>
          <w:szCs w:val="18"/>
          <w:lang w:val="ru-RU"/>
        </w:rPr>
      </w:pPr>
      <w:r w:rsidRPr="00D002C9">
        <w:rPr>
          <w:rStyle w:val="Artdef"/>
          <w:sz w:val="18"/>
          <w:szCs w:val="18"/>
          <w:lang w:val="ru-RU"/>
        </w:rPr>
        <w:t>5.444</w:t>
      </w:r>
      <w:r w:rsidRPr="00D002C9">
        <w:rPr>
          <w:sz w:val="18"/>
          <w:szCs w:val="18"/>
          <w:lang w:val="ru-RU"/>
        </w:rPr>
        <w:tab/>
        <w:t>Полоса частот 5030–5150 МГц должна использоваться международной стандартной системой (микроволновая система посадки) для точного захода и посадки самолетов. В полосе частот 5030–5091 МГц потребности данной системы должны иметь приоритет перед другими видами использования этой полосы. В отношении использования полосы частот 5091–5150 МГц применяются п. </w:t>
      </w:r>
      <w:r w:rsidRPr="00D002C9">
        <w:rPr>
          <w:b/>
          <w:bCs/>
          <w:sz w:val="18"/>
          <w:szCs w:val="18"/>
          <w:lang w:val="ru-RU"/>
        </w:rPr>
        <w:t>5.444А</w:t>
      </w:r>
      <w:r w:rsidRPr="00D002C9">
        <w:rPr>
          <w:sz w:val="18"/>
          <w:szCs w:val="18"/>
          <w:lang w:val="ru-RU"/>
        </w:rPr>
        <w:t xml:space="preserve"> и Резолюция </w:t>
      </w:r>
      <w:r w:rsidRPr="00D002C9">
        <w:rPr>
          <w:b/>
          <w:bCs/>
          <w:sz w:val="18"/>
          <w:szCs w:val="18"/>
          <w:lang w:val="ru-RU"/>
        </w:rPr>
        <w:t>114 (Пересм. ВКР</w:t>
      </w:r>
      <w:r w:rsidRPr="00D002C9">
        <w:rPr>
          <w:b/>
          <w:bCs/>
          <w:sz w:val="18"/>
          <w:szCs w:val="18"/>
          <w:lang w:val="ru-RU"/>
        </w:rPr>
        <w:noBreakHyphen/>
        <w:t>12)</w:t>
      </w:r>
      <w:r w:rsidRPr="00D002C9">
        <w:rPr>
          <w:sz w:val="18"/>
          <w:szCs w:val="18"/>
          <w:lang w:val="ru-RU"/>
        </w:rPr>
        <w:t>.  </w:t>
      </w:r>
      <w:r w:rsidRPr="00D002C9">
        <w:rPr>
          <w:color w:val="000000"/>
          <w:sz w:val="18"/>
          <w:szCs w:val="18"/>
          <w:lang w:val="ru-RU"/>
        </w:rPr>
        <w:t>   (ВКР-12)</w:t>
      </w:r>
    </w:p>
    <w:p w:rsidR="008E2497" w:rsidRPr="00D002C9" w:rsidRDefault="003F1D8A" w:rsidP="000F61D9">
      <w:r w:rsidRPr="00D002C9">
        <w:rPr>
          <w:rStyle w:val="Artdef"/>
          <w:sz w:val="18"/>
          <w:szCs w:val="18"/>
        </w:rPr>
        <w:t>5.444A</w:t>
      </w:r>
      <w:r w:rsidRPr="00D002C9">
        <w:tab/>
      </w:r>
      <w:r w:rsidRPr="00D002C9">
        <w:rPr>
          <w:i/>
        </w:rPr>
        <w:t>Дополнительное распределение</w:t>
      </w:r>
      <w:r w:rsidRPr="00D002C9">
        <w:t>:</w:t>
      </w:r>
      <w:r w:rsidRPr="00D002C9">
        <w:rPr>
          <w:lang w:val="en-US"/>
        </w:rPr>
        <w:t>  </w:t>
      </w:r>
      <w:r w:rsidRPr="00D002C9">
        <w:t xml:space="preserve">полоса 5091–5150 МГц распределена также фиксированной спутниковой службе (Земля-космос) на первичной основе. Это распределение ограничено фидерными линиями негеостационарных спутниковых систем подвижной </w:t>
      </w:r>
      <w:r w:rsidRPr="000F61D9">
        <w:t>спутниковой</w:t>
      </w:r>
      <w:r w:rsidRPr="00D002C9">
        <w:t xml:space="preserve"> службы и подлежит координации в соответствии с п. </w:t>
      </w:r>
      <w:r w:rsidRPr="00D002C9">
        <w:rPr>
          <w:b/>
          <w:bCs/>
        </w:rPr>
        <w:t>9.11А</w:t>
      </w:r>
      <w:r w:rsidRPr="00D002C9">
        <w:t>.</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К полосе 5091–5150 МГц применяются также следующие условия:</w:t>
      </w:r>
    </w:p>
    <w:p w:rsidR="008E2497" w:rsidRPr="00D002C9" w:rsidRDefault="003F1D8A" w:rsidP="008E2497">
      <w:pPr>
        <w:pStyle w:val="enumlev2"/>
        <w:rPr>
          <w:sz w:val="18"/>
          <w:szCs w:val="18"/>
        </w:rPr>
      </w:pPr>
      <w:r w:rsidRPr="00D002C9">
        <w:rPr>
          <w:sz w:val="18"/>
          <w:szCs w:val="18"/>
        </w:rPr>
        <w:t>–</w:t>
      </w:r>
      <w:r w:rsidRPr="00D002C9">
        <w:rPr>
          <w:sz w:val="18"/>
          <w:szCs w:val="18"/>
        </w:rPr>
        <w:tab/>
        <w:t>до 1 января 2018 года использование полосы 5091–5150 МГц фидерными линиями негеостационарных спутниковых систем подвижной спутниковой службы должно осуществляться в соответствии с Резолюцией</w:t>
      </w:r>
      <w:r w:rsidRPr="00D002C9">
        <w:rPr>
          <w:b/>
          <w:bCs/>
          <w:sz w:val="18"/>
          <w:szCs w:val="18"/>
        </w:rPr>
        <w:t xml:space="preserve"> 114 (Пересм. ВКР</w:t>
      </w:r>
      <w:r w:rsidRPr="00D002C9">
        <w:rPr>
          <w:b/>
          <w:bCs/>
          <w:sz w:val="18"/>
          <w:szCs w:val="18"/>
        </w:rPr>
        <w:noBreakHyphen/>
        <w:t>03)</w:t>
      </w:r>
      <w:r w:rsidR="00CE519E" w:rsidRPr="00D002C9">
        <w:rPr>
          <w:rStyle w:val="a7"/>
          <w:sz w:val="18"/>
          <w:szCs w:val="18"/>
        </w:rPr>
        <w:footnoteReference w:customMarkFollows="1" w:id="11"/>
        <w:sym w:font="Symbol" w:char="F02A"/>
      </w:r>
      <w:r w:rsidRPr="00D002C9">
        <w:rPr>
          <w:sz w:val="18"/>
          <w:szCs w:val="18"/>
        </w:rPr>
        <w:t>;</w:t>
      </w:r>
    </w:p>
    <w:p w:rsidR="008E2497" w:rsidRPr="00D002C9" w:rsidRDefault="003F1D8A" w:rsidP="008E2497">
      <w:pPr>
        <w:pStyle w:val="enumlev2"/>
        <w:rPr>
          <w:sz w:val="18"/>
          <w:szCs w:val="18"/>
        </w:rPr>
      </w:pPr>
      <w:r w:rsidRPr="00D002C9">
        <w:rPr>
          <w:sz w:val="18"/>
          <w:szCs w:val="18"/>
        </w:rPr>
        <w:lastRenderedPageBreak/>
        <w:t>–</w:t>
      </w:r>
      <w:r w:rsidRPr="00D002C9">
        <w:rPr>
          <w:sz w:val="18"/>
          <w:szCs w:val="18"/>
        </w:rPr>
        <w:tab/>
        <w:t>после 1 января 2016 года не должны производиться новые присвоения частот земным станциям, обеспечивающим фидерные линии негеостационарных спутниковых систем подвижной спутниковой службы;</w:t>
      </w:r>
    </w:p>
    <w:p w:rsidR="008E2497" w:rsidRPr="00D002C9" w:rsidRDefault="003F1D8A" w:rsidP="008E2497">
      <w:pPr>
        <w:pStyle w:val="enumlev2"/>
        <w:rPr>
          <w:sz w:val="18"/>
          <w:szCs w:val="18"/>
        </w:rPr>
      </w:pPr>
      <w:r w:rsidRPr="00D002C9">
        <w:rPr>
          <w:sz w:val="18"/>
          <w:szCs w:val="18"/>
        </w:rPr>
        <w:t>–</w:t>
      </w:r>
      <w:r w:rsidRPr="00D002C9">
        <w:rPr>
          <w:sz w:val="18"/>
          <w:szCs w:val="18"/>
        </w:rPr>
        <w:tab/>
        <w:t>после 1 января 2018 года фиксированная спутниковая служба станет вторичной по отношению к воздушной радионавигационной службе.     (ВКР-07)</w:t>
      </w:r>
    </w:p>
    <w:p w:rsidR="008E2497" w:rsidRPr="00D002C9" w:rsidRDefault="003F1D8A" w:rsidP="008E2497">
      <w:pPr>
        <w:pStyle w:val="Note"/>
        <w:rPr>
          <w:sz w:val="18"/>
          <w:szCs w:val="18"/>
          <w:lang w:val="ru-RU"/>
        </w:rPr>
      </w:pPr>
      <w:r w:rsidRPr="00D002C9">
        <w:rPr>
          <w:rStyle w:val="Artdef"/>
          <w:sz w:val="18"/>
          <w:szCs w:val="18"/>
          <w:lang w:val="ru-RU"/>
        </w:rPr>
        <w:t>5.444В</w:t>
      </w:r>
      <w:r w:rsidRPr="00D002C9">
        <w:rPr>
          <w:sz w:val="18"/>
          <w:szCs w:val="18"/>
          <w:lang w:val="ru-RU"/>
        </w:rPr>
        <w:tab/>
        <w:t>Использование полосы частот 5091–5150 МГц воздушной подвижной службой ограничивается:</w:t>
      </w:r>
    </w:p>
    <w:p w:rsidR="008E2497" w:rsidRPr="00D002C9" w:rsidRDefault="003F1D8A" w:rsidP="008E2497">
      <w:pPr>
        <w:pStyle w:val="enumlev2"/>
        <w:rPr>
          <w:sz w:val="18"/>
          <w:szCs w:val="18"/>
        </w:rPr>
      </w:pPr>
      <w:r w:rsidRPr="00D002C9">
        <w:rPr>
          <w:sz w:val="18"/>
          <w:szCs w:val="18"/>
        </w:rPr>
        <w:t>–</w:t>
      </w:r>
      <w:r w:rsidRPr="00D002C9">
        <w:rPr>
          <w:sz w:val="18"/>
          <w:szCs w:val="18"/>
        </w:rPr>
        <w:tab/>
        <w:t>системами, работающими в воздушной подвижной (R) службе и в соответствии с международными авиационными стандартами, которые ограничены наземными применениями в аэропортах. Такое использование должно соответствовать Резолюции </w:t>
      </w:r>
      <w:r w:rsidRPr="00D002C9">
        <w:rPr>
          <w:b/>
          <w:bCs/>
          <w:sz w:val="18"/>
          <w:szCs w:val="18"/>
        </w:rPr>
        <w:t>748 (Пересм. ВКР-12)</w:t>
      </w:r>
      <w:r w:rsidRPr="00D002C9">
        <w:rPr>
          <w:sz w:val="18"/>
          <w:szCs w:val="18"/>
        </w:rPr>
        <w:t>;</w:t>
      </w:r>
    </w:p>
    <w:p w:rsidR="008E2497" w:rsidRPr="00D002C9" w:rsidRDefault="003F1D8A" w:rsidP="008E2497">
      <w:pPr>
        <w:pStyle w:val="enumlev2"/>
        <w:rPr>
          <w:sz w:val="18"/>
          <w:szCs w:val="18"/>
        </w:rPr>
      </w:pPr>
      <w:r w:rsidRPr="00D002C9">
        <w:rPr>
          <w:sz w:val="18"/>
          <w:szCs w:val="18"/>
        </w:rPr>
        <w:t>–</w:t>
      </w:r>
      <w:r w:rsidRPr="00D002C9">
        <w:rPr>
          <w:sz w:val="18"/>
          <w:szCs w:val="18"/>
        </w:rPr>
        <w:tab/>
        <w:t xml:space="preserve">передачами воздушной телеметрии со станций воздушных судов (см. п. </w:t>
      </w:r>
      <w:r w:rsidRPr="00D002C9">
        <w:rPr>
          <w:b/>
          <w:bCs/>
          <w:sz w:val="18"/>
          <w:szCs w:val="18"/>
        </w:rPr>
        <w:t>1.83</w:t>
      </w:r>
      <w:r w:rsidRPr="00D002C9">
        <w:rPr>
          <w:sz w:val="18"/>
          <w:szCs w:val="18"/>
        </w:rPr>
        <w:t xml:space="preserve">) в соответствии с Резолюцией </w:t>
      </w:r>
      <w:r w:rsidRPr="00D002C9">
        <w:rPr>
          <w:b/>
          <w:bCs/>
          <w:sz w:val="18"/>
          <w:szCs w:val="18"/>
        </w:rPr>
        <w:t>418 (Пересм. ВКР-12)</w:t>
      </w:r>
      <w:r w:rsidRPr="00D002C9">
        <w:rPr>
          <w:sz w:val="18"/>
          <w:szCs w:val="18"/>
        </w:rPr>
        <w:t>.     (ВКР-12)</w:t>
      </w:r>
    </w:p>
    <w:p w:rsidR="008E2497" w:rsidRPr="00D002C9" w:rsidRDefault="003F1D8A" w:rsidP="008E2497">
      <w:pPr>
        <w:pStyle w:val="Note"/>
        <w:rPr>
          <w:sz w:val="18"/>
          <w:szCs w:val="18"/>
          <w:lang w:val="ru-RU"/>
        </w:rPr>
      </w:pPr>
      <w:r w:rsidRPr="00D002C9">
        <w:rPr>
          <w:rStyle w:val="Artdef"/>
          <w:sz w:val="18"/>
          <w:szCs w:val="18"/>
          <w:lang w:val="ru-RU"/>
        </w:rPr>
        <w:t>5.445</w:t>
      </w:r>
      <w:r w:rsidRPr="00D002C9">
        <w:rPr>
          <w:b/>
          <w:bCs/>
          <w:sz w:val="18"/>
          <w:szCs w:val="18"/>
          <w:lang w:val="ru-RU"/>
        </w:rPr>
        <w:tab/>
      </w:r>
      <w:r w:rsidRPr="00D002C9">
        <w:rPr>
          <w:sz w:val="18"/>
          <w:szCs w:val="18"/>
          <w:lang w:val="ru-RU"/>
        </w:rPr>
        <w:t>Не использован.</w:t>
      </w:r>
    </w:p>
    <w:p w:rsidR="008E2497" w:rsidRPr="00D002C9" w:rsidRDefault="003F1D8A" w:rsidP="008E2497">
      <w:pPr>
        <w:pStyle w:val="Note"/>
        <w:rPr>
          <w:sz w:val="18"/>
          <w:szCs w:val="18"/>
          <w:lang w:val="ru-RU"/>
        </w:rPr>
      </w:pPr>
      <w:r w:rsidRPr="00D002C9">
        <w:rPr>
          <w:rStyle w:val="Artdef"/>
          <w:sz w:val="18"/>
          <w:szCs w:val="18"/>
          <w:lang w:val="ru-RU"/>
        </w:rPr>
        <w:t>5.446</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xml:space="preserve">:  в странах, перечисленных в п. </w:t>
      </w:r>
      <w:r w:rsidRPr="00D002C9">
        <w:rPr>
          <w:b/>
          <w:bCs/>
          <w:sz w:val="18"/>
          <w:szCs w:val="18"/>
          <w:lang w:val="ru-RU"/>
        </w:rPr>
        <w:t>5.369</w:t>
      </w:r>
      <w:r w:rsidRPr="00D002C9">
        <w:rPr>
          <w:sz w:val="18"/>
          <w:szCs w:val="18"/>
          <w:lang w:val="ru-RU"/>
        </w:rPr>
        <w:t xml:space="preserve">, при условии получения согласия в соответствии с п. </w:t>
      </w:r>
      <w:r w:rsidRPr="00D002C9">
        <w:rPr>
          <w:b/>
          <w:bCs/>
          <w:sz w:val="18"/>
          <w:szCs w:val="18"/>
          <w:lang w:val="ru-RU"/>
        </w:rPr>
        <w:t>9.21</w:t>
      </w:r>
      <w:r w:rsidRPr="00D002C9">
        <w:rPr>
          <w:sz w:val="18"/>
          <w:szCs w:val="18"/>
          <w:lang w:val="ru-RU"/>
        </w:rPr>
        <w:t>,</w:t>
      </w:r>
      <w:r w:rsidRPr="00D002C9">
        <w:rPr>
          <w:b/>
          <w:bCs/>
          <w:sz w:val="18"/>
          <w:szCs w:val="18"/>
          <w:lang w:val="ru-RU"/>
        </w:rPr>
        <w:t xml:space="preserve"> </w:t>
      </w:r>
      <w:r w:rsidRPr="00D002C9">
        <w:rPr>
          <w:sz w:val="18"/>
          <w:szCs w:val="18"/>
          <w:lang w:val="ru-RU"/>
        </w:rPr>
        <w:t>полоса частот 5150</w:t>
      </w:r>
      <w:r w:rsidRPr="00D002C9">
        <w:rPr>
          <w:sz w:val="18"/>
          <w:szCs w:val="18"/>
          <w:lang w:val="ru-RU"/>
        </w:rPr>
        <w:sym w:font="Symbol" w:char="F02D"/>
      </w:r>
      <w:r w:rsidRPr="00D002C9">
        <w:rPr>
          <w:sz w:val="18"/>
          <w:szCs w:val="18"/>
          <w:lang w:val="ru-RU"/>
        </w:rPr>
        <w:t>5216 МГц распределена также спутниковой службе радиоопределения (космос-Земля) на первичной основе. В Районе 2 эта полоса распределена также спутниковой службе радиоопределения (космос-Земля) на первичной основе. В Районах 1 и 3, за исключением стран, перечисленных в п. </w:t>
      </w:r>
      <w:r w:rsidRPr="00D002C9">
        <w:rPr>
          <w:b/>
          <w:bCs/>
          <w:sz w:val="18"/>
          <w:szCs w:val="18"/>
          <w:lang w:val="ru-RU"/>
        </w:rPr>
        <w:t>5.369</w:t>
      </w:r>
      <w:r w:rsidRPr="00D002C9">
        <w:rPr>
          <w:sz w:val="18"/>
          <w:szCs w:val="18"/>
          <w:lang w:val="ru-RU"/>
        </w:rPr>
        <w:t>, и Бангладеш эта полоса распределена также спутниковой службе радиоопределения (космос-Земля) на вторичной основе. Использование ее спутниковой службой радиоопределения ограничивается фидерными линиями совместно со спутниковой службой радиоопределения, работающей в полосах 1610−1626,5 МГц и/или 2483,5–2500 МГц. Общая плотность потока мощности, создаваемая у поверхности Земли, ни в коем случае не должна превышать –159 дБ(Вт/м</w:t>
      </w:r>
      <w:r w:rsidRPr="00D002C9">
        <w:rPr>
          <w:sz w:val="18"/>
          <w:szCs w:val="18"/>
          <w:vertAlign w:val="superscript"/>
          <w:lang w:val="ru-RU"/>
        </w:rPr>
        <w:t>2</w:t>
      </w:r>
      <w:r w:rsidRPr="00D002C9">
        <w:rPr>
          <w:sz w:val="18"/>
          <w:szCs w:val="18"/>
          <w:lang w:val="ru-RU"/>
        </w:rPr>
        <w:t>) в любой полосе шириной 4 кГц для всех углов прихода.     (ВКР-12)</w:t>
      </w:r>
    </w:p>
    <w:p w:rsidR="008E2497" w:rsidRPr="00D002C9" w:rsidRDefault="003F1D8A" w:rsidP="008E2497">
      <w:pPr>
        <w:pStyle w:val="Note"/>
        <w:rPr>
          <w:sz w:val="18"/>
          <w:szCs w:val="18"/>
          <w:lang w:val="ru-RU"/>
        </w:rPr>
      </w:pPr>
      <w:r w:rsidRPr="00D002C9">
        <w:rPr>
          <w:rStyle w:val="Artdef"/>
          <w:sz w:val="18"/>
          <w:szCs w:val="18"/>
          <w:lang w:val="ru-RU"/>
        </w:rPr>
        <w:t>5.446A</w:t>
      </w:r>
      <w:r w:rsidRPr="00D002C9">
        <w:rPr>
          <w:rStyle w:val="Artdef"/>
          <w:sz w:val="18"/>
          <w:szCs w:val="18"/>
          <w:lang w:val="ru-RU"/>
        </w:rPr>
        <w:tab/>
      </w:r>
      <w:r w:rsidRPr="00D002C9">
        <w:rPr>
          <w:sz w:val="18"/>
          <w:szCs w:val="18"/>
          <w:lang w:val="ru-RU"/>
        </w:rPr>
        <w:t>Использование полос 5150–5350 МГц и 5470–5725 МГц станциями подвижной, за исключением воздушной подвижной, службы должно осуществляться в соответствии с Резолюцией </w:t>
      </w:r>
      <w:r w:rsidRPr="00D002C9">
        <w:rPr>
          <w:b/>
          <w:bCs/>
          <w:sz w:val="18"/>
          <w:szCs w:val="18"/>
          <w:lang w:val="ru-RU"/>
        </w:rPr>
        <w:t xml:space="preserve">229 (Пересм. </w:t>
      </w:r>
      <w:r w:rsidRPr="00D002C9">
        <w:rPr>
          <w:b/>
          <w:bCs/>
          <w:sz w:val="18"/>
          <w:szCs w:val="18"/>
          <w:lang w:val="ru-RU"/>
        </w:rPr>
        <w:br/>
        <w:t>ВКР-12)</w:t>
      </w:r>
      <w:r w:rsidRPr="00D002C9">
        <w:rPr>
          <w:sz w:val="18"/>
          <w:szCs w:val="18"/>
          <w:lang w:val="ru-RU"/>
        </w:rPr>
        <w:t>.     (ВКР-12)</w:t>
      </w:r>
    </w:p>
    <w:p w:rsidR="008E2497" w:rsidRPr="00D002C9" w:rsidRDefault="003F1D8A" w:rsidP="008E2497">
      <w:pPr>
        <w:pStyle w:val="Note"/>
        <w:rPr>
          <w:bCs/>
          <w:sz w:val="18"/>
          <w:szCs w:val="18"/>
          <w:lang w:val="ru-RU"/>
        </w:rPr>
      </w:pPr>
      <w:r w:rsidRPr="00D002C9">
        <w:rPr>
          <w:rStyle w:val="Artdef"/>
          <w:sz w:val="18"/>
          <w:szCs w:val="18"/>
          <w:lang w:val="ru-RU"/>
        </w:rPr>
        <w:t>5.446</w:t>
      </w:r>
      <w:r w:rsidRPr="00D002C9">
        <w:rPr>
          <w:rStyle w:val="Artdef"/>
          <w:sz w:val="18"/>
          <w:szCs w:val="18"/>
        </w:rPr>
        <w:t>B</w:t>
      </w:r>
      <w:r w:rsidRPr="00D002C9">
        <w:rPr>
          <w:rStyle w:val="Artdef"/>
          <w:sz w:val="18"/>
          <w:szCs w:val="18"/>
          <w:lang w:val="ru-RU"/>
        </w:rPr>
        <w:tab/>
      </w:r>
      <w:r w:rsidRPr="00D002C9">
        <w:rPr>
          <w:sz w:val="18"/>
          <w:szCs w:val="18"/>
          <w:lang w:val="ru-RU"/>
        </w:rPr>
        <w:t>В полосе 5150–5250</w:t>
      </w:r>
      <w:r w:rsidRPr="00D002C9">
        <w:rPr>
          <w:sz w:val="18"/>
          <w:szCs w:val="18"/>
        </w:rPr>
        <w:t> </w:t>
      </w:r>
      <w:r w:rsidRPr="00D002C9">
        <w:rPr>
          <w:sz w:val="18"/>
          <w:szCs w:val="18"/>
          <w:lang w:val="ru-RU"/>
        </w:rPr>
        <w:t>МГц станции подвижной службы не должны требовать защиты от земных станций фиксированной спутниковой службы. Положения п.</w:t>
      </w:r>
      <w:r w:rsidRPr="00D002C9">
        <w:rPr>
          <w:sz w:val="18"/>
          <w:szCs w:val="18"/>
        </w:rPr>
        <w:t> </w:t>
      </w:r>
      <w:r w:rsidRPr="00D002C9">
        <w:rPr>
          <w:b/>
          <w:sz w:val="18"/>
          <w:szCs w:val="18"/>
          <w:lang w:val="ru-RU"/>
        </w:rPr>
        <w:t>5.43А</w:t>
      </w:r>
      <w:r w:rsidRPr="00D002C9">
        <w:rPr>
          <w:sz w:val="18"/>
          <w:szCs w:val="18"/>
          <w:lang w:val="ru-RU"/>
        </w:rPr>
        <w:t xml:space="preserve"> не применяются к подвижной службе в отношении земных станций фиксированной спутниковой службы.</w:t>
      </w:r>
      <w:r w:rsidRPr="00D002C9">
        <w:rPr>
          <w:sz w:val="18"/>
          <w:szCs w:val="18"/>
        </w:rPr>
        <w:t>     </w:t>
      </w:r>
      <w:r w:rsidRPr="00D002C9">
        <w:rPr>
          <w:bCs/>
          <w:sz w:val="18"/>
          <w:szCs w:val="18"/>
          <w:lang w:val="ru-RU"/>
        </w:rPr>
        <w:t>(ВКР-03)</w:t>
      </w:r>
    </w:p>
    <w:p w:rsidR="008E2497" w:rsidRPr="00D002C9" w:rsidRDefault="003F1D8A" w:rsidP="0081517F">
      <w:pPr>
        <w:pStyle w:val="Note"/>
        <w:rPr>
          <w:sz w:val="18"/>
          <w:szCs w:val="18"/>
          <w:lang w:val="ru-RU"/>
        </w:rPr>
      </w:pPr>
      <w:r w:rsidRPr="00D002C9">
        <w:rPr>
          <w:rStyle w:val="Artdef"/>
          <w:sz w:val="18"/>
          <w:szCs w:val="18"/>
          <w:lang w:val="ru-RU"/>
        </w:rPr>
        <w:t>5.446С</w:t>
      </w:r>
      <w:r w:rsidRPr="00D002C9">
        <w:rPr>
          <w:i/>
          <w:iCs/>
          <w:sz w:val="18"/>
          <w:szCs w:val="18"/>
          <w:lang w:val="ru-RU"/>
        </w:rPr>
        <w:tab/>
        <w:t>Дополнительное распределение</w:t>
      </w:r>
      <w:r w:rsidRPr="00D002C9">
        <w:rPr>
          <w:sz w:val="18"/>
          <w:szCs w:val="18"/>
          <w:lang w:val="ru-RU"/>
        </w:rPr>
        <w:t>:  в Районе 1 (за исключением Алжира, Саудовской Аравии, Бахрейна, Египта, Объединенных Арабских Эмиратов, Иордании, Кувейта, Ливана, Марокко, Омана, Катара, Сирийской Арабской Республики, Судана, Южного Судана и Туниса) и в Бразилии полоса 5150–5250 МГц распределена также воздушной подвижной службе на первичной основе, ограниченной передачами воздушной телеметрии со станций воздушных судов (см. п.</w:t>
      </w:r>
      <w:r w:rsidRPr="00D002C9">
        <w:rPr>
          <w:b/>
          <w:bCs/>
          <w:sz w:val="18"/>
          <w:szCs w:val="18"/>
          <w:lang w:val="ru-RU"/>
        </w:rPr>
        <w:t xml:space="preserve"> 1.83</w:t>
      </w:r>
      <w:r w:rsidRPr="00D002C9">
        <w:rPr>
          <w:sz w:val="18"/>
          <w:szCs w:val="18"/>
          <w:lang w:val="ru-RU"/>
        </w:rPr>
        <w:t xml:space="preserve">) в соответствии с Резолюцией </w:t>
      </w:r>
      <w:r w:rsidRPr="00D002C9">
        <w:rPr>
          <w:b/>
          <w:bCs/>
          <w:sz w:val="18"/>
          <w:szCs w:val="18"/>
          <w:lang w:val="ru-RU"/>
        </w:rPr>
        <w:t>418</w:t>
      </w:r>
      <w:r w:rsidRPr="00D002C9">
        <w:rPr>
          <w:sz w:val="18"/>
          <w:szCs w:val="18"/>
          <w:lang w:val="ru-RU"/>
        </w:rPr>
        <w:t xml:space="preserve"> </w:t>
      </w:r>
      <w:r w:rsidRPr="00D002C9">
        <w:rPr>
          <w:b/>
          <w:bCs/>
          <w:sz w:val="18"/>
          <w:szCs w:val="18"/>
          <w:lang w:val="ru-RU" w:eastAsia="zh-CN"/>
        </w:rPr>
        <w:t>(</w:t>
      </w:r>
      <w:r w:rsidR="0081517F" w:rsidRPr="00D002C9">
        <w:rPr>
          <w:b/>
          <w:bCs/>
          <w:sz w:val="18"/>
          <w:szCs w:val="18"/>
          <w:lang w:val="ru-RU" w:eastAsia="zh-CN" w:bidi="ar-EG"/>
        </w:rPr>
        <w:t>Пересм. ВКР-12</w:t>
      </w:r>
      <w:r w:rsidRPr="00D002C9">
        <w:rPr>
          <w:b/>
          <w:bCs/>
          <w:sz w:val="18"/>
          <w:szCs w:val="18"/>
          <w:lang w:val="ru-RU" w:eastAsia="zh-CN" w:bidi="ar-EG"/>
        </w:rPr>
        <w:t>)</w:t>
      </w:r>
      <w:r w:rsidRPr="00D002C9">
        <w:rPr>
          <w:sz w:val="18"/>
          <w:szCs w:val="18"/>
          <w:lang w:val="ru-RU"/>
        </w:rPr>
        <w:t xml:space="preserve">. Эти станции не должны требовать защиты от других станций, работающих в соответствии со Статьей </w:t>
      </w:r>
      <w:r w:rsidRPr="00D002C9">
        <w:rPr>
          <w:b/>
          <w:bCs/>
          <w:sz w:val="18"/>
          <w:szCs w:val="18"/>
          <w:lang w:val="ru-RU"/>
        </w:rPr>
        <w:t>5</w:t>
      </w:r>
      <w:r w:rsidRPr="00D002C9">
        <w:rPr>
          <w:sz w:val="18"/>
          <w:szCs w:val="18"/>
          <w:lang w:val="ru-RU"/>
        </w:rPr>
        <w:t xml:space="preserve">. Пункт </w:t>
      </w:r>
      <w:r w:rsidRPr="00D002C9">
        <w:rPr>
          <w:b/>
          <w:bCs/>
          <w:sz w:val="18"/>
          <w:szCs w:val="18"/>
          <w:lang w:val="ru-RU"/>
        </w:rPr>
        <w:t>5.43A</w:t>
      </w:r>
      <w:r w:rsidRPr="00D002C9">
        <w:rPr>
          <w:sz w:val="18"/>
          <w:szCs w:val="18"/>
          <w:lang w:val="ru-RU"/>
        </w:rPr>
        <w:t xml:space="preserve"> не применяется.     (ВКР-12)</w:t>
      </w:r>
    </w:p>
    <w:p w:rsidR="008E2497" w:rsidRPr="00D002C9" w:rsidRDefault="003F1D8A" w:rsidP="008E2497">
      <w:pPr>
        <w:pStyle w:val="Note"/>
        <w:rPr>
          <w:sz w:val="18"/>
          <w:szCs w:val="18"/>
          <w:lang w:val="ru-RU"/>
        </w:rPr>
      </w:pPr>
      <w:r w:rsidRPr="00D002C9">
        <w:rPr>
          <w:rStyle w:val="Artdef"/>
          <w:sz w:val="18"/>
          <w:szCs w:val="18"/>
          <w:lang w:val="ru-RU"/>
        </w:rPr>
        <w:t>5.447</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  в Кот-д'Ивуаре, Египте, Израиле, Ливане, Сирийской Арабской Республике и Тунисе полоса 5150–5250 МГц распределена также подвижной службе на первичной основе при условии получения согласия в соответствии с п. </w:t>
      </w:r>
      <w:r w:rsidRPr="00D002C9">
        <w:rPr>
          <w:b/>
          <w:bCs/>
          <w:sz w:val="18"/>
          <w:szCs w:val="18"/>
          <w:lang w:val="ru-RU"/>
        </w:rPr>
        <w:t>9.21</w:t>
      </w:r>
      <w:r w:rsidRPr="00D002C9">
        <w:rPr>
          <w:sz w:val="18"/>
          <w:szCs w:val="18"/>
          <w:lang w:val="ru-RU"/>
        </w:rPr>
        <w:t xml:space="preserve">. В этом случае положения Резолюции </w:t>
      </w:r>
      <w:r w:rsidRPr="00D002C9">
        <w:rPr>
          <w:b/>
          <w:bCs/>
          <w:sz w:val="18"/>
          <w:szCs w:val="18"/>
          <w:lang w:val="ru-RU"/>
        </w:rPr>
        <w:t xml:space="preserve">229 (Пересм. </w:t>
      </w:r>
      <w:r w:rsidRPr="00D002C9">
        <w:rPr>
          <w:b/>
          <w:bCs/>
          <w:sz w:val="18"/>
          <w:szCs w:val="18"/>
          <w:lang w:val="ru-RU"/>
        </w:rPr>
        <w:br/>
        <w:t>ВКР-12)</w:t>
      </w:r>
      <w:r w:rsidRPr="00D002C9">
        <w:rPr>
          <w:sz w:val="18"/>
          <w:szCs w:val="18"/>
          <w:lang w:val="ru-RU"/>
        </w:rPr>
        <w:t xml:space="preserve"> не применяются.     (ВКР-12)</w:t>
      </w:r>
    </w:p>
    <w:p w:rsidR="008E2497" w:rsidRPr="00D002C9" w:rsidRDefault="003F1D8A" w:rsidP="006C4B5A">
      <w:pPr>
        <w:pStyle w:val="Note"/>
        <w:rPr>
          <w:sz w:val="18"/>
          <w:szCs w:val="18"/>
          <w:lang w:val="ru-RU"/>
        </w:rPr>
      </w:pPr>
      <w:r w:rsidRPr="00D002C9">
        <w:rPr>
          <w:rStyle w:val="Artdef"/>
          <w:sz w:val="18"/>
          <w:szCs w:val="18"/>
          <w:lang w:val="ru-RU"/>
        </w:rPr>
        <w:t>5.447</w:t>
      </w:r>
      <w:r w:rsidRPr="00D002C9">
        <w:rPr>
          <w:rStyle w:val="Artdef"/>
          <w:sz w:val="18"/>
          <w:szCs w:val="18"/>
        </w:rPr>
        <w:t>A</w:t>
      </w:r>
      <w:r w:rsidRPr="00D002C9">
        <w:rPr>
          <w:sz w:val="18"/>
          <w:szCs w:val="18"/>
          <w:lang w:val="ru-RU"/>
        </w:rPr>
        <w:tab/>
        <w:t xml:space="preserve">Распределение фиксированной спутниковой службе (Земля-космос) </w:t>
      </w:r>
      <w:r w:rsidR="006C4B5A" w:rsidRPr="00D002C9">
        <w:rPr>
          <w:sz w:val="18"/>
          <w:szCs w:val="18"/>
          <w:lang w:val="ru-RU"/>
        </w:rPr>
        <w:t xml:space="preserve">в полосе 5150–5250 МГц </w:t>
      </w:r>
      <w:r w:rsidRPr="00D002C9">
        <w:rPr>
          <w:sz w:val="18"/>
          <w:szCs w:val="18"/>
          <w:lang w:val="ru-RU"/>
        </w:rPr>
        <w:t xml:space="preserve">ограничено фидерными линиями негеостационарных спутниковых систем подвижной спутниковой службы и должно осуществляться при координации в соответствии с п. </w:t>
      </w:r>
      <w:r w:rsidRPr="00D002C9">
        <w:rPr>
          <w:b/>
          <w:bCs/>
          <w:sz w:val="18"/>
          <w:szCs w:val="18"/>
          <w:lang w:val="ru-RU"/>
        </w:rPr>
        <w:t>9.11</w:t>
      </w:r>
      <w:r w:rsidRPr="00D002C9">
        <w:rPr>
          <w:b/>
          <w:bCs/>
          <w:sz w:val="18"/>
          <w:szCs w:val="18"/>
        </w:rPr>
        <w:t>A</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5.447</w:t>
      </w:r>
      <w:r w:rsidRPr="00D002C9">
        <w:rPr>
          <w:rStyle w:val="Artdef"/>
          <w:sz w:val="18"/>
          <w:szCs w:val="18"/>
        </w:rPr>
        <w:t>B</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 xml:space="preserve">полоса 5150–5216 МГц распределена также фиксированной спутниковой службе (космос-Земля) на первичной основе. Это распределение ограничено фидерными линиями негеостационарных спутниковых систем подвижной спутниковой службы и должно осуществляться при координации в соответствии с п. </w:t>
      </w:r>
      <w:r w:rsidRPr="00D002C9">
        <w:rPr>
          <w:b/>
          <w:bCs/>
          <w:sz w:val="18"/>
          <w:szCs w:val="18"/>
          <w:lang w:val="ru-RU"/>
        </w:rPr>
        <w:t>9.11</w:t>
      </w:r>
      <w:r w:rsidRPr="00D002C9">
        <w:rPr>
          <w:b/>
          <w:bCs/>
          <w:sz w:val="18"/>
          <w:szCs w:val="18"/>
        </w:rPr>
        <w:t>A</w:t>
      </w:r>
      <w:r w:rsidRPr="00D002C9">
        <w:rPr>
          <w:sz w:val="18"/>
          <w:szCs w:val="18"/>
          <w:lang w:val="ru-RU"/>
        </w:rPr>
        <w:t>. Плотность потока мощности у поверхности Земли, создаваемого космическими станциями фиксированной спутниковой службы, работающими в направлении космос-Земля в полосе 5150–5216 МГц, ни в коем случае не должна превышать –164 дБ(Вт/м</w:t>
      </w:r>
      <w:r w:rsidRPr="00D002C9">
        <w:rPr>
          <w:sz w:val="18"/>
          <w:szCs w:val="18"/>
          <w:vertAlign w:val="superscript"/>
          <w:lang w:val="ru-RU"/>
        </w:rPr>
        <w:t>2</w:t>
      </w:r>
      <w:r w:rsidRPr="00D002C9">
        <w:rPr>
          <w:sz w:val="18"/>
          <w:szCs w:val="18"/>
          <w:lang w:val="ru-RU"/>
        </w:rPr>
        <w:t>) в любой полосе шириной 4 кГц для всех углов прихода.</w:t>
      </w:r>
    </w:p>
    <w:p w:rsidR="008E2497" w:rsidRPr="00D002C9" w:rsidRDefault="003F1D8A" w:rsidP="008E2497">
      <w:pPr>
        <w:pStyle w:val="Note"/>
        <w:tabs>
          <w:tab w:val="clear" w:pos="284"/>
        </w:tabs>
        <w:spacing w:before="160"/>
        <w:rPr>
          <w:sz w:val="18"/>
          <w:szCs w:val="18"/>
          <w:lang w:val="ru-RU"/>
        </w:rPr>
      </w:pPr>
      <w:r w:rsidRPr="00D002C9">
        <w:rPr>
          <w:rStyle w:val="Artdef"/>
          <w:sz w:val="18"/>
          <w:szCs w:val="18"/>
          <w:lang w:val="ru-RU"/>
        </w:rPr>
        <w:t>5.447</w:t>
      </w:r>
      <w:r w:rsidRPr="00D002C9">
        <w:rPr>
          <w:rStyle w:val="Artdef"/>
          <w:sz w:val="18"/>
          <w:szCs w:val="18"/>
        </w:rPr>
        <w:t>C</w:t>
      </w:r>
      <w:r w:rsidRPr="00D002C9">
        <w:rPr>
          <w:sz w:val="18"/>
          <w:szCs w:val="18"/>
          <w:lang w:val="ru-RU"/>
        </w:rPr>
        <w:tab/>
        <w:t>Администрации, ответственные за сети фиксированной спутниковой службы в полосе 5150–5250</w:t>
      </w:r>
      <w:r w:rsidRPr="00D002C9">
        <w:rPr>
          <w:sz w:val="18"/>
          <w:szCs w:val="18"/>
        </w:rPr>
        <w:t> </w:t>
      </w:r>
      <w:r w:rsidRPr="00D002C9">
        <w:rPr>
          <w:sz w:val="18"/>
          <w:szCs w:val="18"/>
          <w:lang w:val="ru-RU"/>
        </w:rPr>
        <w:t xml:space="preserve">МГц, работающие в соответствии с пп. </w:t>
      </w:r>
      <w:r w:rsidRPr="00D002C9">
        <w:rPr>
          <w:b/>
          <w:bCs/>
          <w:sz w:val="18"/>
          <w:szCs w:val="18"/>
          <w:lang w:val="ru-RU"/>
        </w:rPr>
        <w:t>5.447</w:t>
      </w:r>
      <w:r w:rsidRPr="00D002C9">
        <w:rPr>
          <w:b/>
          <w:bCs/>
          <w:sz w:val="18"/>
          <w:szCs w:val="18"/>
        </w:rPr>
        <w:t>A</w:t>
      </w:r>
      <w:r w:rsidRPr="00D002C9">
        <w:rPr>
          <w:sz w:val="18"/>
          <w:szCs w:val="18"/>
          <w:lang w:val="ru-RU"/>
        </w:rPr>
        <w:t xml:space="preserve"> и </w:t>
      </w:r>
      <w:r w:rsidRPr="00D002C9">
        <w:rPr>
          <w:b/>
          <w:bCs/>
          <w:sz w:val="18"/>
          <w:szCs w:val="18"/>
          <w:lang w:val="ru-RU"/>
        </w:rPr>
        <w:t>5.447</w:t>
      </w:r>
      <w:r w:rsidRPr="00D002C9">
        <w:rPr>
          <w:b/>
          <w:bCs/>
          <w:sz w:val="18"/>
          <w:szCs w:val="18"/>
        </w:rPr>
        <w:t>B</w:t>
      </w:r>
      <w:r w:rsidRPr="00D002C9">
        <w:rPr>
          <w:sz w:val="18"/>
          <w:szCs w:val="18"/>
          <w:lang w:val="ru-RU"/>
        </w:rPr>
        <w:t xml:space="preserve">, должны координироваться на равной основе в соответствии с п. </w:t>
      </w:r>
      <w:r w:rsidRPr="00D002C9">
        <w:rPr>
          <w:b/>
          <w:bCs/>
          <w:sz w:val="18"/>
          <w:szCs w:val="18"/>
          <w:lang w:val="ru-RU"/>
        </w:rPr>
        <w:t>9.11</w:t>
      </w:r>
      <w:r w:rsidRPr="00D002C9">
        <w:rPr>
          <w:b/>
          <w:bCs/>
          <w:sz w:val="18"/>
          <w:szCs w:val="18"/>
        </w:rPr>
        <w:t>A</w:t>
      </w:r>
      <w:r w:rsidRPr="00D002C9">
        <w:rPr>
          <w:sz w:val="18"/>
          <w:szCs w:val="18"/>
          <w:lang w:val="ru-RU"/>
        </w:rPr>
        <w:t xml:space="preserve"> с администрациями, ответственными за негеостационарные спутниковые сети, работающие в соответствии с п. </w:t>
      </w:r>
      <w:r w:rsidRPr="00D002C9">
        <w:rPr>
          <w:b/>
          <w:bCs/>
          <w:sz w:val="18"/>
          <w:szCs w:val="18"/>
          <w:lang w:val="ru-RU"/>
        </w:rPr>
        <w:t>5.446</w:t>
      </w:r>
      <w:r w:rsidRPr="00D002C9">
        <w:rPr>
          <w:sz w:val="18"/>
          <w:szCs w:val="18"/>
          <w:lang w:val="ru-RU"/>
        </w:rPr>
        <w:t xml:space="preserve"> и введенные в эксплуатацию до 17 ноября 1995 года. Спутниковые сети, работающие в соответствии с п. </w:t>
      </w:r>
      <w:r w:rsidRPr="00D002C9">
        <w:rPr>
          <w:b/>
          <w:bCs/>
          <w:sz w:val="18"/>
          <w:szCs w:val="18"/>
          <w:lang w:val="ru-RU"/>
        </w:rPr>
        <w:t>5.446</w:t>
      </w:r>
      <w:r w:rsidRPr="00D002C9">
        <w:rPr>
          <w:sz w:val="18"/>
          <w:szCs w:val="18"/>
          <w:lang w:val="ru-RU"/>
        </w:rPr>
        <w:t xml:space="preserve">, введенные в эксплуатацию после 17 ноября 1995 г., не должны требовать защиты и не должны создавать вредных помех станциям фиксированной спутниковой службы, работающим в соответствии с пп. </w:t>
      </w:r>
      <w:r w:rsidRPr="00D002C9">
        <w:rPr>
          <w:b/>
          <w:bCs/>
          <w:sz w:val="18"/>
          <w:szCs w:val="18"/>
          <w:lang w:val="ru-RU"/>
        </w:rPr>
        <w:t>5.447А</w:t>
      </w:r>
      <w:r w:rsidRPr="00D002C9">
        <w:rPr>
          <w:sz w:val="18"/>
          <w:szCs w:val="18"/>
          <w:lang w:val="ru-RU"/>
        </w:rPr>
        <w:t xml:space="preserve"> и </w:t>
      </w:r>
      <w:r w:rsidRPr="00D002C9">
        <w:rPr>
          <w:b/>
          <w:bCs/>
          <w:sz w:val="18"/>
          <w:szCs w:val="18"/>
          <w:lang w:val="ru-RU"/>
        </w:rPr>
        <w:t>5.447</w:t>
      </w:r>
      <w:r w:rsidRPr="00D002C9">
        <w:rPr>
          <w:b/>
          <w:bCs/>
          <w:sz w:val="18"/>
          <w:szCs w:val="18"/>
        </w:rPr>
        <w:t>B</w:t>
      </w:r>
      <w:r w:rsidRPr="00D002C9">
        <w:rPr>
          <w:sz w:val="18"/>
          <w:szCs w:val="18"/>
          <w:lang w:val="ru-RU"/>
        </w:rPr>
        <w:t>.</w:t>
      </w:r>
    </w:p>
    <w:p w:rsidR="008E2497" w:rsidRPr="00D002C9" w:rsidRDefault="003F1D8A" w:rsidP="008E2497">
      <w:pPr>
        <w:pStyle w:val="Note"/>
        <w:tabs>
          <w:tab w:val="clear" w:pos="284"/>
        </w:tabs>
        <w:spacing w:before="160"/>
        <w:rPr>
          <w:sz w:val="18"/>
          <w:szCs w:val="18"/>
          <w:lang w:val="ru-RU"/>
        </w:rPr>
      </w:pPr>
      <w:r w:rsidRPr="00D002C9">
        <w:rPr>
          <w:rStyle w:val="Artdef"/>
          <w:sz w:val="18"/>
          <w:szCs w:val="18"/>
          <w:lang w:val="ru-RU"/>
        </w:rPr>
        <w:t>5.447</w:t>
      </w:r>
      <w:r w:rsidRPr="00D002C9">
        <w:rPr>
          <w:rStyle w:val="Artdef"/>
          <w:sz w:val="18"/>
          <w:szCs w:val="18"/>
        </w:rPr>
        <w:t>D</w:t>
      </w:r>
      <w:r w:rsidRPr="00D002C9">
        <w:rPr>
          <w:sz w:val="18"/>
          <w:szCs w:val="18"/>
          <w:lang w:val="ru-RU"/>
        </w:rPr>
        <w:tab/>
        <w:t>Распределение полосы 5250–5255 МГц службе космических исследований на первичной основе ограничено активными датчиками, находящимися на борту космических кораблей. Другие системы службы космических исследований используют эту полосу на вторичной основе.     (ВКР-97)</w:t>
      </w:r>
    </w:p>
    <w:p w:rsidR="008E2497" w:rsidRPr="00D002C9" w:rsidRDefault="003F1D8A" w:rsidP="008E2497">
      <w:pPr>
        <w:pStyle w:val="Note"/>
        <w:rPr>
          <w:color w:val="000000"/>
          <w:sz w:val="18"/>
          <w:szCs w:val="18"/>
          <w:lang w:val="ru-RU"/>
        </w:rPr>
      </w:pPr>
      <w:r w:rsidRPr="00D002C9">
        <w:rPr>
          <w:rStyle w:val="Artdef"/>
          <w:sz w:val="18"/>
          <w:szCs w:val="18"/>
          <w:lang w:val="ru-RU"/>
        </w:rPr>
        <w:t>5.447</w:t>
      </w:r>
      <w:r w:rsidRPr="00D002C9">
        <w:rPr>
          <w:rStyle w:val="Artdef"/>
          <w:sz w:val="18"/>
          <w:szCs w:val="18"/>
        </w:rPr>
        <w:t>E</w:t>
      </w:r>
      <w:r w:rsidRPr="00D002C9">
        <w:rPr>
          <w:sz w:val="18"/>
          <w:szCs w:val="18"/>
          <w:lang w:val="ru-RU"/>
        </w:rPr>
        <w:tab/>
      </w:r>
      <w:r w:rsidRPr="00D002C9">
        <w:rPr>
          <w:i/>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полоса 5250–5350</w:t>
      </w:r>
      <w:r w:rsidRPr="00D002C9">
        <w:rPr>
          <w:sz w:val="18"/>
          <w:szCs w:val="18"/>
        </w:rPr>
        <w:t> </w:t>
      </w:r>
      <w:r w:rsidRPr="00D002C9">
        <w:rPr>
          <w:sz w:val="18"/>
          <w:szCs w:val="18"/>
          <w:lang w:val="ru-RU"/>
        </w:rPr>
        <w:t>МГц распределена также фиксированной службе на первичной основе в следующих странах Района 3: Австралии, Республике Корея, Индии, Индонезии, Исламской Республике Иран, Японии, Малайзии, Папуа-Новой Гвинее, Филиппинах, Корейской Народно-Демократической Республике, Шри-Ланке, Таиланде и Вьетнаме. Использование этой полосы фиксированной службой предназначено для внедрения систем фиксированного беспроводного доступа и должно осуществляться в соответствии с Рекомендацией МСЭ-</w:t>
      </w:r>
      <w:r w:rsidRPr="00D002C9">
        <w:rPr>
          <w:sz w:val="18"/>
          <w:szCs w:val="18"/>
        </w:rPr>
        <w:t>R</w:t>
      </w:r>
      <w:r w:rsidRPr="00D002C9">
        <w:rPr>
          <w:sz w:val="18"/>
          <w:szCs w:val="18"/>
          <w:lang w:val="ru-RU"/>
        </w:rPr>
        <w:t xml:space="preserve"> </w:t>
      </w:r>
      <w:r w:rsidRPr="00D002C9">
        <w:rPr>
          <w:sz w:val="18"/>
          <w:szCs w:val="18"/>
        </w:rPr>
        <w:t>F</w:t>
      </w:r>
      <w:r w:rsidRPr="00D002C9">
        <w:rPr>
          <w:sz w:val="18"/>
          <w:szCs w:val="18"/>
          <w:lang w:val="ru-RU"/>
        </w:rPr>
        <w:t>.1613. Кроме того, фиксированная служба не должна требовать защиты от служб радиоопределения, спутниковой службы исследования Земли (активной) и службы космических исследований (активной), но положения п.</w:t>
      </w:r>
      <w:r w:rsidRPr="00D002C9">
        <w:rPr>
          <w:sz w:val="18"/>
          <w:szCs w:val="18"/>
        </w:rPr>
        <w:t> </w:t>
      </w:r>
      <w:r w:rsidRPr="00D002C9">
        <w:rPr>
          <w:b/>
          <w:bCs/>
          <w:sz w:val="18"/>
          <w:szCs w:val="18"/>
          <w:lang w:val="ru-RU"/>
        </w:rPr>
        <w:t>5.43А</w:t>
      </w:r>
      <w:r w:rsidRPr="00D002C9">
        <w:rPr>
          <w:sz w:val="18"/>
          <w:szCs w:val="18"/>
          <w:lang w:val="ru-RU"/>
        </w:rPr>
        <w:t xml:space="preserve"> не применяются к фиксированной службе в отношении спутниковой службы исследования Земли (активной) и службы космических </w:t>
      </w:r>
      <w:r w:rsidRPr="00D002C9">
        <w:rPr>
          <w:sz w:val="18"/>
          <w:szCs w:val="18"/>
          <w:lang w:val="ru-RU"/>
        </w:rPr>
        <w:lastRenderedPageBreak/>
        <w:t>исследований (активной). После внедрения систем беспроводного фиксированного доступа фиксированной службы с обеспечением защиты существующих систем радиоопределения будущие реализации систем радиоопределения не должны налагать более жесткие ограничения на системы беспроводного фиксированного доступа.</w:t>
      </w:r>
      <w:r w:rsidRPr="00D002C9">
        <w:rPr>
          <w:sz w:val="18"/>
          <w:szCs w:val="18"/>
        </w:rPr>
        <w:t>  </w:t>
      </w:r>
      <w:r w:rsidRPr="00D002C9">
        <w:rPr>
          <w:sz w:val="18"/>
          <w:szCs w:val="18"/>
          <w:lang w:val="ru-RU"/>
        </w:rPr>
        <w:t> </w:t>
      </w:r>
      <w:r w:rsidRPr="00D002C9">
        <w:rPr>
          <w:color w:val="000000"/>
          <w:sz w:val="18"/>
          <w:szCs w:val="18"/>
        </w:rPr>
        <w:t>  </w:t>
      </w:r>
      <w:r w:rsidRPr="00D002C9">
        <w:rPr>
          <w:color w:val="000000"/>
          <w:sz w:val="18"/>
          <w:szCs w:val="18"/>
          <w:lang w:val="ru-RU"/>
        </w:rPr>
        <w:t>(ВКР-07)</w:t>
      </w:r>
    </w:p>
    <w:p w:rsidR="008E2497" w:rsidRPr="00D002C9" w:rsidRDefault="003F1D8A" w:rsidP="008E2497">
      <w:pPr>
        <w:pStyle w:val="Note"/>
        <w:rPr>
          <w:bCs/>
          <w:sz w:val="18"/>
          <w:szCs w:val="18"/>
          <w:lang w:val="ru-RU"/>
        </w:rPr>
      </w:pPr>
      <w:r w:rsidRPr="00D002C9">
        <w:rPr>
          <w:rStyle w:val="Artdef"/>
          <w:sz w:val="18"/>
          <w:szCs w:val="18"/>
          <w:lang w:val="ru-RU"/>
        </w:rPr>
        <w:t>5.447</w:t>
      </w:r>
      <w:r w:rsidRPr="00D002C9">
        <w:rPr>
          <w:rStyle w:val="Artdef"/>
          <w:sz w:val="18"/>
          <w:szCs w:val="18"/>
        </w:rPr>
        <w:t>F</w:t>
      </w:r>
      <w:r w:rsidRPr="00D002C9">
        <w:rPr>
          <w:rStyle w:val="Artdef"/>
          <w:sz w:val="18"/>
          <w:szCs w:val="18"/>
          <w:lang w:val="ru-RU"/>
        </w:rPr>
        <w:tab/>
      </w:r>
      <w:r w:rsidRPr="00D002C9">
        <w:rPr>
          <w:sz w:val="18"/>
          <w:szCs w:val="18"/>
          <w:lang w:val="ru-RU"/>
        </w:rPr>
        <w:t>В полосе 5250–5350 МГц станции подвижной службы не должны требовать защиты от радиолокационной службы, спутниковой службы исследования Земли (активной) и службы космических исследований (активной). Эти службы не должны устанавливать для подвижной службы более строгие критерии защиты, основанные на характеристиках систем и критериях помех, чем те, что определены в Рекомендациях МСЭ-</w:t>
      </w:r>
      <w:r w:rsidRPr="00D002C9">
        <w:rPr>
          <w:sz w:val="18"/>
          <w:szCs w:val="18"/>
        </w:rPr>
        <w:t>R</w:t>
      </w:r>
      <w:r w:rsidRPr="00D002C9">
        <w:rPr>
          <w:sz w:val="18"/>
          <w:szCs w:val="18"/>
          <w:lang w:val="ru-RU"/>
        </w:rPr>
        <w:t xml:space="preserve"> М.1638 и МСЭ-</w:t>
      </w:r>
      <w:r w:rsidRPr="00D002C9">
        <w:rPr>
          <w:sz w:val="18"/>
          <w:szCs w:val="18"/>
        </w:rPr>
        <w:t>R</w:t>
      </w:r>
      <w:r w:rsidRPr="00D002C9">
        <w:rPr>
          <w:sz w:val="18"/>
          <w:szCs w:val="18"/>
          <w:lang w:val="ru-RU"/>
        </w:rPr>
        <w:t xml:space="preserve"> </w:t>
      </w:r>
      <w:r w:rsidRPr="00D002C9">
        <w:rPr>
          <w:sz w:val="18"/>
          <w:szCs w:val="18"/>
          <w:lang w:val="en-US"/>
        </w:rPr>
        <w:t>R</w:t>
      </w:r>
      <w:r w:rsidRPr="00D002C9">
        <w:rPr>
          <w:sz w:val="18"/>
          <w:szCs w:val="18"/>
        </w:rPr>
        <w:t>S</w:t>
      </w:r>
      <w:r w:rsidRPr="00D002C9">
        <w:rPr>
          <w:sz w:val="18"/>
          <w:szCs w:val="18"/>
          <w:lang w:val="ru-RU"/>
        </w:rPr>
        <w:t>.1632.</w:t>
      </w:r>
      <w:r w:rsidRPr="00D002C9">
        <w:rPr>
          <w:bCs/>
          <w:sz w:val="18"/>
          <w:szCs w:val="18"/>
          <w:lang w:val="ru-RU"/>
        </w:rPr>
        <w:t>     (ВКР-03)</w:t>
      </w:r>
    </w:p>
    <w:p w:rsidR="008E2497" w:rsidRPr="00D002C9" w:rsidRDefault="003F1D8A">
      <w:pPr>
        <w:pStyle w:val="Note"/>
        <w:rPr>
          <w:sz w:val="18"/>
          <w:szCs w:val="18"/>
          <w:lang w:val="ru-RU"/>
        </w:rPr>
      </w:pPr>
      <w:r w:rsidRPr="00D002C9">
        <w:rPr>
          <w:rStyle w:val="Artdef"/>
          <w:sz w:val="18"/>
          <w:szCs w:val="18"/>
          <w:lang w:val="ru-RU"/>
        </w:rPr>
        <w:t>5.448</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  в Азербайджане, Кыргызстане, Румынии и Туркменистане полоса 5250–5350 МГц распределена также радионавигационной службе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5.448</w:t>
      </w:r>
      <w:r w:rsidRPr="00D002C9">
        <w:rPr>
          <w:rStyle w:val="Artdef"/>
          <w:sz w:val="18"/>
          <w:szCs w:val="18"/>
        </w:rPr>
        <w:t>A</w:t>
      </w:r>
      <w:r w:rsidRPr="00D002C9">
        <w:rPr>
          <w:sz w:val="18"/>
          <w:szCs w:val="18"/>
          <w:lang w:val="ru-RU"/>
        </w:rPr>
        <w:tab/>
        <w:t>Спутниковая служба исследования Земли (активная) и служба космических исследований (активная) в полосе частот 5250–5350</w:t>
      </w:r>
      <w:r w:rsidRPr="00D002C9">
        <w:rPr>
          <w:sz w:val="18"/>
          <w:szCs w:val="18"/>
        </w:rPr>
        <w:t> </w:t>
      </w:r>
      <w:r w:rsidRPr="00D002C9">
        <w:rPr>
          <w:sz w:val="18"/>
          <w:szCs w:val="18"/>
          <w:lang w:val="ru-RU"/>
        </w:rPr>
        <w:t xml:space="preserve">МГц не должны требовать защиты от радиолокационной службы. Положения п. </w:t>
      </w:r>
      <w:r w:rsidRPr="00D002C9">
        <w:rPr>
          <w:b/>
          <w:sz w:val="18"/>
          <w:szCs w:val="18"/>
          <w:lang w:val="ru-RU"/>
        </w:rPr>
        <w:t>5.43А</w:t>
      </w:r>
      <w:r w:rsidRPr="00D002C9">
        <w:rPr>
          <w:sz w:val="18"/>
          <w:szCs w:val="18"/>
          <w:lang w:val="ru-RU"/>
        </w:rPr>
        <w:t xml:space="preserve"> не применяются.</w:t>
      </w:r>
      <w:r w:rsidRPr="00D002C9">
        <w:rPr>
          <w:sz w:val="18"/>
          <w:szCs w:val="18"/>
        </w:rPr>
        <w:t>    </w:t>
      </w:r>
      <w:r w:rsidRPr="00D002C9">
        <w:rPr>
          <w:sz w:val="18"/>
          <w:szCs w:val="18"/>
          <w:lang w:val="ru-RU"/>
        </w:rPr>
        <w:t xml:space="preserve"> (ВКР-03)</w:t>
      </w:r>
    </w:p>
    <w:p w:rsidR="008E2497" w:rsidRPr="00D002C9" w:rsidRDefault="003F1D8A" w:rsidP="008E2497">
      <w:pPr>
        <w:pStyle w:val="Note"/>
        <w:rPr>
          <w:sz w:val="18"/>
          <w:szCs w:val="18"/>
          <w:lang w:val="ru-RU"/>
        </w:rPr>
      </w:pPr>
      <w:r w:rsidRPr="00D002C9">
        <w:rPr>
          <w:rStyle w:val="Artdef"/>
          <w:sz w:val="18"/>
          <w:szCs w:val="18"/>
          <w:lang w:val="ru-RU"/>
        </w:rPr>
        <w:t>5.448</w:t>
      </w:r>
      <w:r w:rsidRPr="00D002C9">
        <w:rPr>
          <w:rStyle w:val="Artdef"/>
          <w:sz w:val="18"/>
          <w:szCs w:val="18"/>
        </w:rPr>
        <w:t>B</w:t>
      </w:r>
      <w:r w:rsidRPr="00D002C9">
        <w:rPr>
          <w:sz w:val="18"/>
          <w:szCs w:val="18"/>
          <w:lang w:val="ru-RU"/>
        </w:rPr>
        <w:tab/>
        <w:t>Спутниковая служба исследования Земли (активная), работающая в полосе 5350</w:t>
      </w:r>
      <w:r w:rsidRPr="00D002C9">
        <w:rPr>
          <w:sz w:val="18"/>
          <w:szCs w:val="18"/>
          <w:lang w:val="ru-RU"/>
        </w:rPr>
        <w:sym w:font="Symbol" w:char="F02D"/>
      </w:r>
      <w:r w:rsidRPr="00D002C9">
        <w:rPr>
          <w:sz w:val="18"/>
          <w:szCs w:val="18"/>
          <w:lang w:val="ru-RU"/>
        </w:rPr>
        <w:t>5570</w:t>
      </w:r>
      <w:r w:rsidRPr="00D002C9">
        <w:rPr>
          <w:sz w:val="18"/>
          <w:szCs w:val="18"/>
        </w:rPr>
        <w:t> </w:t>
      </w:r>
      <w:r w:rsidRPr="00D002C9">
        <w:rPr>
          <w:sz w:val="18"/>
          <w:szCs w:val="18"/>
          <w:lang w:val="ru-RU"/>
        </w:rPr>
        <w:t>МГц, и служба космических исследований (активная), работающая в полосе 5460</w:t>
      </w:r>
      <w:r w:rsidRPr="00D002C9">
        <w:rPr>
          <w:sz w:val="18"/>
          <w:szCs w:val="18"/>
          <w:lang w:val="ru-RU"/>
        </w:rPr>
        <w:sym w:font="Symbol" w:char="F02D"/>
      </w:r>
      <w:r w:rsidRPr="00D002C9">
        <w:rPr>
          <w:sz w:val="18"/>
          <w:szCs w:val="18"/>
          <w:lang w:val="ru-RU"/>
        </w:rPr>
        <w:t>5570</w:t>
      </w:r>
      <w:r w:rsidRPr="00D002C9">
        <w:rPr>
          <w:sz w:val="18"/>
          <w:szCs w:val="18"/>
        </w:rPr>
        <w:t> </w:t>
      </w:r>
      <w:r w:rsidRPr="00D002C9">
        <w:rPr>
          <w:sz w:val="18"/>
          <w:szCs w:val="18"/>
          <w:lang w:val="ru-RU"/>
        </w:rPr>
        <w:t>МГц, не должны создавать вредных помех воздушной радионавигационной службе в полосе 5350–5460</w:t>
      </w:r>
      <w:r w:rsidRPr="00D002C9">
        <w:rPr>
          <w:sz w:val="18"/>
          <w:szCs w:val="18"/>
        </w:rPr>
        <w:t> </w:t>
      </w:r>
      <w:r w:rsidRPr="00D002C9">
        <w:rPr>
          <w:sz w:val="18"/>
          <w:szCs w:val="18"/>
          <w:lang w:val="ru-RU"/>
        </w:rPr>
        <w:t>МГц, радионавигационной службе в полосе 5460–5470</w:t>
      </w:r>
      <w:r w:rsidRPr="00D002C9">
        <w:rPr>
          <w:sz w:val="18"/>
          <w:szCs w:val="18"/>
        </w:rPr>
        <w:t> </w:t>
      </w:r>
      <w:r w:rsidRPr="00D002C9">
        <w:rPr>
          <w:sz w:val="18"/>
          <w:szCs w:val="18"/>
          <w:lang w:val="ru-RU"/>
        </w:rPr>
        <w:t>МГц и морской радионавигационной службе в полосе 5470–5570</w:t>
      </w:r>
      <w:r w:rsidRPr="00D002C9">
        <w:rPr>
          <w:sz w:val="18"/>
          <w:szCs w:val="18"/>
        </w:rPr>
        <w:t> </w:t>
      </w:r>
      <w:r w:rsidRPr="00D002C9">
        <w:rPr>
          <w:sz w:val="18"/>
          <w:szCs w:val="18"/>
          <w:lang w:val="ru-RU"/>
        </w:rPr>
        <w:t>МГц.</w:t>
      </w:r>
      <w:r w:rsidRPr="00D002C9">
        <w:rPr>
          <w:sz w:val="18"/>
          <w:szCs w:val="18"/>
          <w:lang w:val="en-US"/>
        </w:rPr>
        <w:t>     </w:t>
      </w:r>
      <w:r w:rsidRPr="00D002C9">
        <w:rPr>
          <w:sz w:val="18"/>
          <w:szCs w:val="18"/>
          <w:lang w:val="ru-RU"/>
        </w:rPr>
        <w:t>(ВКР-03)</w:t>
      </w:r>
    </w:p>
    <w:p w:rsidR="008E2497" w:rsidRPr="00D002C9" w:rsidRDefault="003F1D8A" w:rsidP="008E2497">
      <w:pPr>
        <w:pStyle w:val="Note"/>
        <w:rPr>
          <w:sz w:val="18"/>
          <w:szCs w:val="18"/>
          <w:lang w:val="ru-RU"/>
        </w:rPr>
      </w:pPr>
      <w:r w:rsidRPr="00D002C9">
        <w:rPr>
          <w:rStyle w:val="Artdef"/>
          <w:sz w:val="18"/>
          <w:szCs w:val="18"/>
          <w:lang w:val="ru-RU"/>
        </w:rPr>
        <w:t>5.448</w:t>
      </w:r>
      <w:r w:rsidRPr="00D002C9">
        <w:rPr>
          <w:rStyle w:val="Artdef"/>
          <w:sz w:val="18"/>
          <w:szCs w:val="18"/>
        </w:rPr>
        <w:t>C</w:t>
      </w:r>
      <w:r w:rsidRPr="00D002C9">
        <w:rPr>
          <w:sz w:val="18"/>
          <w:szCs w:val="18"/>
          <w:lang w:val="ru-RU"/>
        </w:rPr>
        <w:tab/>
        <w:t>Служба космических исследований (активная), работающая в полосе 5350–5460</w:t>
      </w:r>
      <w:r w:rsidRPr="00D002C9">
        <w:rPr>
          <w:sz w:val="18"/>
          <w:szCs w:val="18"/>
        </w:rPr>
        <w:t> </w:t>
      </w:r>
      <w:r w:rsidRPr="00D002C9">
        <w:rPr>
          <w:sz w:val="18"/>
          <w:szCs w:val="18"/>
          <w:lang w:val="ru-RU"/>
        </w:rPr>
        <w:t>МГц, не должна создавать вредных помех другим службам, которым распределена эта полоса, или требовать защиты от них.     (ВКР-03)</w:t>
      </w:r>
    </w:p>
    <w:p w:rsidR="008E2497" w:rsidRPr="00D002C9" w:rsidRDefault="003F1D8A" w:rsidP="008E2497">
      <w:pPr>
        <w:pStyle w:val="Note"/>
        <w:rPr>
          <w:bCs/>
          <w:sz w:val="18"/>
          <w:szCs w:val="18"/>
          <w:lang w:val="ru-RU"/>
        </w:rPr>
      </w:pPr>
      <w:r w:rsidRPr="00D002C9">
        <w:rPr>
          <w:rStyle w:val="Artdef"/>
          <w:sz w:val="18"/>
          <w:szCs w:val="18"/>
          <w:lang w:val="ru-RU"/>
        </w:rPr>
        <w:t>5.448</w:t>
      </w:r>
      <w:r w:rsidRPr="00D002C9">
        <w:rPr>
          <w:rStyle w:val="Artdef"/>
          <w:sz w:val="18"/>
          <w:szCs w:val="18"/>
        </w:rPr>
        <w:t>D</w:t>
      </w:r>
      <w:r w:rsidRPr="00D002C9">
        <w:rPr>
          <w:sz w:val="18"/>
          <w:szCs w:val="18"/>
          <w:lang w:val="ru-RU"/>
        </w:rPr>
        <w:tab/>
        <w:t>В полосе частот 5350–5470</w:t>
      </w:r>
      <w:r w:rsidRPr="00D002C9">
        <w:rPr>
          <w:sz w:val="18"/>
          <w:szCs w:val="18"/>
        </w:rPr>
        <w:t> </w:t>
      </w:r>
      <w:r w:rsidRPr="00D002C9">
        <w:rPr>
          <w:sz w:val="18"/>
          <w:szCs w:val="18"/>
          <w:lang w:val="ru-RU"/>
        </w:rPr>
        <w:t xml:space="preserve">МГц станции радиолокационной службы не должны создавать вредных помех радарным системам воздушной радионавигационной службы, работающим в соответствии с п. </w:t>
      </w:r>
      <w:r w:rsidRPr="00D002C9">
        <w:rPr>
          <w:b/>
          <w:sz w:val="18"/>
          <w:szCs w:val="18"/>
          <w:lang w:val="ru-RU"/>
        </w:rPr>
        <w:t>5.449</w:t>
      </w:r>
      <w:r w:rsidRPr="00D002C9">
        <w:rPr>
          <w:sz w:val="18"/>
          <w:szCs w:val="18"/>
          <w:lang w:val="ru-RU"/>
        </w:rPr>
        <w:t xml:space="preserve">, или требовать защиты от них. </w:t>
      </w:r>
      <w:r w:rsidRPr="00D002C9">
        <w:rPr>
          <w:sz w:val="18"/>
          <w:szCs w:val="18"/>
        </w:rPr>
        <w:t>    </w:t>
      </w:r>
      <w:r w:rsidRPr="00D002C9">
        <w:rPr>
          <w:bCs/>
          <w:sz w:val="18"/>
          <w:szCs w:val="18"/>
          <w:lang w:val="ru-RU"/>
        </w:rPr>
        <w:t>(ВКР-03)</w:t>
      </w:r>
    </w:p>
    <w:p w:rsidR="008E2497" w:rsidRPr="00D002C9" w:rsidRDefault="003F1D8A" w:rsidP="008E2497">
      <w:pPr>
        <w:pStyle w:val="Note"/>
        <w:rPr>
          <w:sz w:val="18"/>
          <w:szCs w:val="18"/>
          <w:lang w:val="ru-RU"/>
        </w:rPr>
      </w:pPr>
      <w:r w:rsidRPr="00D002C9">
        <w:rPr>
          <w:rStyle w:val="Artdef"/>
          <w:sz w:val="18"/>
          <w:szCs w:val="18"/>
          <w:lang w:val="ru-RU"/>
        </w:rPr>
        <w:t>5.449</w:t>
      </w:r>
      <w:r w:rsidRPr="00D002C9">
        <w:rPr>
          <w:sz w:val="18"/>
          <w:szCs w:val="18"/>
          <w:lang w:val="ru-RU"/>
        </w:rPr>
        <w:tab/>
        <w:t>Использование полосы 5350–5470 МГц воздушной радионавигационной службой ограничено радарами на борту воздушных судов и связанными с ними радиомаяками на борту воздушных судов.</w:t>
      </w:r>
    </w:p>
    <w:p w:rsidR="008E2497" w:rsidRPr="00D002C9" w:rsidRDefault="003F1D8A">
      <w:pPr>
        <w:pStyle w:val="Note"/>
        <w:rPr>
          <w:sz w:val="18"/>
          <w:szCs w:val="18"/>
          <w:lang w:val="ru-RU"/>
        </w:rPr>
      </w:pPr>
      <w:r w:rsidRPr="00D002C9">
        <w:rPr>
          <w:rStyle w:val="Artdef"/>
          <w:sz w:val="18"/>
          <w:szCs w:val="18"/>
          <w:lang w:val="ru-RU"/>
        </w:rPr>
        <w:t>5.450</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Австрии, Азербайджане, Исламской Республике Иран, Кыргызстане, Румынии, Туркменистане и Украине полоса 5470–5650 МГц распределена также воздушной радионавигационной службе на первичной основе.     (ВКР-12)</w:t>
      </w:r>
    </w:p>
    <w:p w:rsidR="008E2497" w:rsidRPr="00D002C9" w:rsidRDefault="003F1D8A" w:rsidP="008E2497">
      <w:pPr>
        <w:pStyle w:val="Note"/>
        <w:rPr>
          <w:bCs/>
          <w:sz w:val="18"/>
          <w:szCs w:val="18"/>
          <w:lang w:val="ru-RU"/>
        </w:rPr>
      </w:pPr>
      <w:r w:rsidRPr="00D002C9">
        <w:rPr>
          <w:rStyle w:val="Artdef"/>
          <w:sz w:val="18"/>
          <w:szCs w:val="18"/>
          <w:lang w:val="ru-RU"/>
        </w:rPr>
        <w:t>5.450</w:t>
      </w:r>
      <w:r w:rsidRPr="00D002C9">
        <w:rPr>
          <w:rStyle w:val="Artdef"/>
          <w:sz w:val="18"/>
          <w:szCs w:val="18"/>
        </w:rPr>
        <w:t>A</w:t>
      </w:r>
      <w:r w:rsidRPr="00D002C9">
        <w:rPr>
          <w:b/>
          <w:sz w:val="18"/>
          <w:szCs w:val="18"/>
          <w:lang w:val="ru-RU"/>
        </w:rPr>
        <w:tab/>
      </w:r>
      <w:r w:rsidRPr="00D002C9">
        <w:rPr>
          <w:sz w:val="18"/>
          <w:szCs w:val="18"/>
          <w:lang w:val="ru-RU"/>
        </w:rPr>
        <w:t>В полосе 5470–5725 МГц станции подвижной службы не должны требовать защиты от служб радиоопределения. Службы радиоопределения не должны устанавливать для подвижной службы более строгие критерии защиты, основанные на характеристиках систем и критериях помех, чем те, что определены в Рекомендации МСЭ-</w:t>
      </w:r>
      <w:r w:rsidRPr="00D002C9">
        <w:rPr>
          <w:sz w:val="18"/>
          <w:szCs w:val="18"/>
        </w:rPr>
        <w:t>R</w:t>
      </w:r>
      <w:r w:rsidRPr="00D002C9">
        <w:rPr>
          <w:sz w:val="18"/>
          <w:szCs w:val="18"/>
          <w:lang w:val="ru-RU"/>
        </w:rPr>
        <w:t xml:space="preserve"> М.1638.</w:t>
      </w:r>
      <w:r w:rsidRPr="00D002C9">
        <w:rPr>
          <w:sz w:val="18"/>
          <w:szCs w:val="18"/>
        </w:rPr>
        <w:t>     </w:t>
      </w:r>
      <w:r w:rsidRPr="00D002C9">
        <w:rPr>
          <w:bCs/>
          <w:sz w:val="18"/>
          <w:szCs w:val="18"/>
          <w:lang w:val="ru-RU"/>
        </w:rPr>
        <w:t>(ВКР-03)</w:t>
      </w:r>
    </w:p>
    <w:p w:rsidR="008E2497" w:rsidRPr="00D002C9" w:rsidRDefault="003F1D8A" w:rsidP="008E2497">
      <w:pPr>
        <w:pStyle w:val="Note"/>
        <w:rPr>
          <w:bCs/>
          <w:sz w:val="18"/>
          <w:szCs w:val="18"/>
          <w:lang w:val="ru-RU"/>
        </w:rPr>
      </w:pPr>
      <w:r w:rsidRPr="00D002C9">
        <w:rPr>
          <w:rStyle w:val="Artdef"/>
          <w:sz w:val="18"/>
          <w:szCs w:val="18"/>
          <w:lang w:val="ru-RU"/>
        </w:rPr>
        <w:t>5.450</w:t>
      </w:r>
      <w:r w:rsidRPr="00D002C9">
        <w:rPr>
          <w:rStyle w:val="Artdef"/>
          <w:sz w:val="18"/>
          <w:szCs w:val="18"/>
        </w:rPr>
        <w:t>B</w:t>
      </w:r>
      <w:r w:rsidRPr="00D002C9">
        <w:rPr>
          <w:sz w:val="18"/>
          <w:szCs w:val="18"/>
          <w:lang w:val="ru-RU"/>
        </w:rPr>
        <w:tab/>
        <w:t>В полосе частот 5470–5650 МГц станции радиолокационной службы, за исключением наземных радаров, используемых для метеорологических целей в полосе 5600–5650</w:t>
      </w:r>
      <w:r w:rsidRPr="00D002C9">
        <w:rPr>
          <w:sz w:val="18"/>
          <w:szCs w:val="18"/>
        </w:rPr>
        <w:t> </w:t>
      </w:r>
      <w:r w:rsidRPr="00D002C9">
        <w:rPr>
          <w:sz w:val="18"/>
          <w:szCs w:val="18"/>
          <w:lang w:val="ru-RU"/>
        </w:rPr>
        <w:t>МГц, не должны создавать вредных помех радарным системам морской радионавигационной службы или требовать защиты от них.</w:t>
      </w:r>
      <w:r w:rsidRPr="00D002C9">
        <w:rPr>
          <w:sz w:val="18"/>
          <w:szCs w:val="18"/>
        </w:rPr>
        <w:t>     </w:t>
      </w:r>
      <w:r w:rsidRPr="00D002C9">
        <w:rPr>
          <w:bCs/>
          <w:sz w:val="18"/>
          <w:szCs w:val="18"/>
          <w:lang w:val="ru-RU"/>
        </w:rPr>
        <w:t>(ВКР-03)</w:t>
      </w:r>
    </w:p>
    <w:p w:rsidR="00D002C9" w:rsidRPr="00D002C9" w:rsidRDefault="003F1D8A" w:rsidP="008E2497">
      <w:pPr>
        <w:pStyle w:val="Note"/>
        <w:rPr>
          <w:sz w:val="18"/>
          <w:szCs w:val="18"/>
          <w:lang w:val="ru-RU"/>
        </w:rPr>
      </w:pPr>
      <w:r w:rsidRPr="00D002C9">
        <w:rPr>
          <w:rStyle w:val="Artdef"/>
          <w:sz w:val="18"/>
          <w:szCs w:val="18"/>
          <w:lang w:val="ru-RU"/>
        </w:rPr>
        <w:t>5.451</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 xml:space="preserve">в Соединенном Королевстве полоса 5470–5850 МГц распределена также сухопутной подвижной службе на вторичной основе. В полосе 5725–5850 МГц должны применяться ограничения мощности, указанные в пп. </w:t>
      </w:r>
      <w:r w:rsidRPr="00D002C9">
        <w:rPr>
          <w:b/>
          <w:bCs/>
          <w:sz w:val="18"/>
          <w:szCs w:val="18"/>
          <w:lang w:val="ru-RU"/>
        </w:rPr>
        <w:t>21.2</w:t>
      </w:r>
      <w:r w:rsidRPr="00D002C9">
        <w:rPr>
          <w:sz w:val="18"/>
          <w:szCs w:val="18"/>
          <w:lang w:val="ru-RU"/>
        </w:rPr>
        <w:t xml:space="preserve">, </w:t>
      </w:r>
      <w:r w:rsidRPr="00D002C9">
        <w:rPr>
          <w:b/>
          <w:bCs/>
          <w:sz w:val="18"/>
          <w:szCs w:val="18"/>
          <w:lang w:val="ru-RU"/>
        </w:rPr>
        <w:t>21.3</w:t>
      </w:r>
      <w:r w:rsidRPr="00D002C9">
        <w:rPr>
          <w:sz w:val="18"/>
          <w:szCs w:val="18"/>
          <w:lang w:val="ru-RU"/>
        </w:rPr>
        <w:t xml:space="preserve">, </w:t>
      </w:r>
      <w:r w:rsidRPr="00D002C9">
        <w:rPr>
          <w:b/>
          <w:bCs/>
          <w:sz w:val="18"/>
          <w:szCs w:val="18"/>
          <w:lang w:val="ru-RU"/>
        </w:rPr>
        <w:t>21.4</w:t>
      </w:r>
      <w:r w:rsidRPr="00D002C9">
        <w:rPr>
          <w:sz w:val="18"/>
          <w:szCs w:val="18"/>
          <w:lang w:val="ru-RU"/>
        </w:rPr>
        <w:t xml:space="preserve"> и </w:t>
      </w:r>
      <w:r w:rsidRPr="00D002C9">
        <w:rPr>
          <w:b/>
          <w:bCs/>
          <w:sz w:val="18"/>
          <w:szCs w:val="18"/>
          <w:lang w:val="ru-RU"/>
        </w:rPr>
        <w:t>21.5</w:t>
      </w:r>
      <w:r w:rsidRPr="00D002C9">
        <w:rPr>
          <w:sz w:val="18"/>
          <w:szCs w:val="18"/>
          <w:lang w:val="ru-RU"/>
        </w:rPr>
        <w:t>.</w:t>
      </w:r>
    </w:p>
    <w:p w:rsidR="008E2497" w:rsidRPr="00D002C9" w:rsidRDefault="003F1D8A" w:rsidP="003D15AD">
      <w:pPr>
        <w:rPr>
          <w:sz w:val="18"/>
          <w:szCs w:val="18"/>
        </w:rPr>
      </w:pPr>
      <w:r w:rsidRPr="00D002C9">
        <w:rPr>
          <w:rStyle w:val="Artdef"/>
          <w:sz w:val="18"/>
          <w:szCs w:val="18"/>
        </w:rPr>
        <w:t>5.452</w:t>
      </w:r>
      <w:r w:rsidRPr="00D002C9">
        <w:rPr>
          <w:sz w:val="18"/>
          <w:szCs w:val="18"/>
        </w:rPr>
        <w:tab/>
        <w:t>Наземным радарам, используемым для метеорологических целей, разрешено работать на равных основаниях со станциями морской радионавигационной службы на частотах между 5600 МГц и 5650 МГц.</w:t>
      </w:r>
    </w:p>
    <w:p w:rsidR="008E2497" w:rsidRPr="00D002C9" w:rsidRDefault="003F1D8A" w:rsidP="008E2497">
      <w:pPr>
        <w:pStyle w:val="Note"/>
        <w:rPr>
          <w:sz w:val="18"/>
          <w:szCs w:val="18"/>
          <w:lang w:val="ru-RU"/>
        </w:rPr>
      </w:pPr>
      <w:r w:rsidRPr="00D002C9">
        <w:rPr>
          <w:rStyle w:val="Artdef"/>
          <w:sz w:val="18"/>
          <w:szCs w:val="18"/>
          <w:lang w:val="ru-RU"/>
        </w:rPr>
        <w:t>5.453</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Саудовской Аравии, Бахрейне, Бангладеш, Бруней</w:t>
      </w:r>
      <w:r w:rsidRPr="00D002C9">
        <w:rPr>
          <w:sz w:val="18"/>
          <w:szCs w:val="18"/>
          <w:lang w:val="ru-RU"/>
        </w:rPr>
        <w:noBreakHyphen/>
        <w:t xml:space="preserve">Даруссаламе, Камеруне, Китае, Республике Конго, Республике Корея, Кот-д'Ивуаре, Джибути, Египте, Объединенных Арабских Эмиратах, Габоне, Гвинее, Экваториальной Гвинее, Индии, Индонезии, Исламской Республике Иран, Ираке, Израиле, Японии, Иордании, Кении, Кувейте, Ливане, Ливии, Мадагаскаре, Малайзии, Нигере, Нигерии, Омане, Уганде, Пакистане, Филиппинах, Катаре, Сирийской Арабской Республике, Корейской Народно-Демократической Республике, Сингапуре, Шри-Ланке, Свазиленде, Танзании, Чаде, Таиланде, Того, Вьетнаме и Йемене полоса 5650–5850 МГц распределена также фиксированной и подвижной службам на первичной основе. В этом случае положения Резолюции </w:t>
      </w:r>
      <w:r w:rsidRPr="00D002C9">
        <w:rPr>
          <w:b/>
          <w:bCs/>
          <w:sz w:val="18"/>
          <w:szCs w:val="18"/>
          <w:lang w:val="ru-RU"/>
        </w:rPr>
        <w:t>229 (Пересм. ВКР-12)</w:t>
      </w:r>
      <w:r w:rsidRPr="00D002C9">
        <w:rPr>
          <w:sz w:val="18"/>
          <w:szCs w:val="18"/>
          <w:lang w:val="ru-RU"/>
        </w:rPr>
        <w:t xml:space="preserve"> не применяются.     (ВКР-12)</w:t>
      </w:r>
    </w:p>
    <w:p w:rsidR="008E2497" w:rsidRPr="00D002C9" w:rsidRDefault="003F1D8A" w:rsidP="008E2497">
      <w:pPr>
        <w:pStyle w:val="Note"/>
        <w:rPr>
          <w:sz w:val="18"/>
          <w:szCs w:val="18"/>
          <w:lang w:val="ru-RU"/>
        </w:rPr>
      </w:pPr>
      <w:r w:rsidRPr="00D002C9">
        <w:rPr>
          <w:rStyle w:val="Artdef"/>
          <w:sz w:val="18"/>
          <w:szCs w:val="18"/>
          <w:lang w:val="ru-RU"/>
        </w:rPr>
        <w:t>5.454</w:t>
      </w:r>
      <w:r w:rsidRPr="00D002C9">
        <w:rPr>
          <w:rStyle w:val="Artdef"/>
          <w:sz w:val="18"/>
          <w:szCs w:val="18"/>
          <w:lang w:val="ru-RU"/>
        </w:rPr>
        <w:tab/>
      </w:r>
      <w:r w:rsidRPr="00D002C9">
        <w:rPr>
          <w:i/>
          <w:iCs/>
          <w:sz w:val="18"/>
          <w:szCs w:val="18"/>
          <w:lang w:val="ru-RU"/>
        </w:rPr>
        <w:t>Другая категория службы</w:t>
      </w:r>
      <w:r w:rsidRPr="00D002C9">
        <w:rPr>
          <w:sz w:val="18"/>
          <w:szCs w:val="18"/>
          <w:lang w:val="ru-RU"/>
        </w:rPr>
        <w:t>:  в Азербайджане, Российской Федерации, Грузии, Кыргызстане, Таджикистане и Туркменистане распределение полосы 5670–5725 МГц службе космических исследований произведено на первичной основе (см. п. </w:t>
      </w:r>
      <w:r w:rsidRPr="00D002C9">
        <w:rPr>
          <w:b/>
          <w:bCs/>
          <w:sz w:val="18"/>
          <w:szCs w:val="18"/>
          <w:lang w:val="ru-RU"/>
        </w:rPr>
        <w:t>5.33</w:t>
      </w:r>
      <w:r w:rsidRPr="00D002C9">
        <w:rPr>
          <w:sz w:val="18"/>
          <w:szCs w:val="18"/>
          <w:lang w:val="ru-RU"/>
        </w:rPr>
        <w:t>).     (ВКР-12)</w:t>
      </w:r>
    </w:p>
    <w:p w:rsidR="008E2497" w:rsidRPr="00D002C9" w:rsidRDefault="003F1D8A" w:rsidP="008E2497">
      <w:pPr>
        <w:pStyle w:val="Note"/>
        <w:rPr>
          <w:color w:val="000000"/>
          <w:sz w:val="18"/>
          <w:szCs w:val="18"/>
          <w:lang w:val="ru-RU"/>
        </w:rPr>
      </w:pPr>
      <w:r w:rsidRPr="00D002C9">
        <w:rPr>
          <w:rStyle w:val="Artdef"/>
          <w:sz w:val="18"/>
          <w:szCs w:val="18"/>
          <w:lang w:val="ru-RU"/>
        </w:rPr>
        <w:t>5.455</w:t>
      </w:r>
      <w:r w:rsidRPr="00D002C9">
        <w:rPr>
          <w:rStyle w:val="Artdef"/>
          <w:sz w:val="18"/>
          <w:szCs w:val="18"/>
          <w:lang w:val="ru-RU"/>
        </w:rPr>
        <w:tab/>
      </w:r>
      <w:r w:rsidRPr="00D002C9">
        <w:rPr>
          <w:i/>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Армении, Азербайджане, Беларуси, Кубе, Российской Федерации, Грузии, Венгрии, Казахстане, Молдове, Монголии, Узбекистане, Кыргызстане, Таджикистане, Туркменистане и Украине полоса 5670–5850</w:t>
      </w:r>
      <w:r w:rsidRPr="00D002C9">
        <w:rPr>
          <w:sz w:val="18"/>
          <w:szCs w:val="18"/>
        </w:rPr>
        <w:t> </w:t>
      </w:r>
      <w:r w:rsidRPr="00D002C9">
        <w:rPr>
          <w:sz w:val="18"/>
          <w:szCs w:val="18"/>
          <w:lang w:val="ru-RU"/>
        </w:rPr>
        <w:t>МГц распределена также фиксированной службе на первичной основе.</w:t>
      </w:r>
      <w:r w:rsidRPr="00D002C9">
        <w:rPr>
          <w:sz w:val="18"/>
          <w:szCs w:val="18"/>
        </w:rPr>
        <w:t>    </w:t>
      </w:r>
      <w:r w:rsidRPr="00D002C9">
        <w:rPr>
          <w:color w:val="000000"/>
          <w:sz w:val="18"/>
          <w:szCs w:val="18"/>
        </w:rPr>
        <w:t> </w:t>
      </w:r>
      <w:r w:rsidRPr="00D002C9">
        <w:rPr>
          <w:color w:val="000000"/>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5.456</w:t>
      </w:r>
      <w:r w:rsidRPr="00D002C9">
        <w:rPr>
          <w:rStyle w:val="Artdef"/>
          <w:sz w:val="18"/>
          <w:szCs w:val="18"/>
          <w:lang w:val="ru-RU"/>
        </w:rPr>
        <w:tab/>
      </w:r>
      <w:r w:rsidRPr="00D002C9">
        <w:rPr>
          <w:i/>
          <w:iCs/>
          <w:sz w:val="18"/>
          <w:szCs w:val="18"/>
          <w:lang w:val="ru-RU"/>
        </w:rPr>
        <w:t>Дополнительное распределение</w:t>
      </w:r>
      <w:r w:rsidRPr="00D002C9">
        <w:rPr>
          <w:iCs/>
          <w:sz w:val="18"/>
          <w:szCs w:val="18"/>
          <w:lang w:val="ru-RU"/>
        </w:rPr>
        <w:t>:</w:t>
      </w:r>
      <w:r w:rsidRPr="00D002C9">
        <w:rPr>
          <w:sz w:val="18"/>
          <w:szCs w:val="18"/>
          <w:lang w:val="en-US"/>
        </w:rPr>
        <w:t>  </w:t>
      </w:r>
      <w:r w:rsidRPr="00D002C9">
        <w:rPr>
          <w:sz w:val="18"/>
          <w:szCs w:val="18"/>
          <w:lang w:val="ru-RU"/>
        </w:rPr>
        <w:t>в Камеруне полоса 5755–5850</w:t>
      </w:r>
      <w:r w:rsidRPr="00D002C9">
        <w:rPr>
          <w:sz w:val="18"/>
          <w:szCs w:val="18"/>
        </w:rPr>
        <w:t> </w:t>
      </w:r>
      <w:r w:rsidRPr="00D002C9">
        <w:rPr>
          <w:sz w:val="18"/>
          <w:szCs w:val="18"/>
          <w:lang w:val="ru-RU"/>
        </w:rPr>
        <w:t xml:space="preserve">МГц распределена также фиксированной службе на первичной основе. </w:t>
      </w:r>
      <w:r w:rsidRPr="00D002C9">
        <w:rPr>
          <w:sz w:val="18"/>
          <w:szCs w:val="18"/>
        </w:rPr>
        <w:t>    </w:t>
      </w:r>
      <w:r w:rsidRPr="00D002C9">
        <w:rPr>
          <w:sz w:val="18"/>
          <w:szCs w:val="18"/>
          <w:lang w:val="ru-RU"/>
        </w:rPr>
        <w:t>(ВКР-03)</w:t>
      </w:r>
    </w:p>
    <w:p w:rsidR="008E2497" w:rsidRPr="00D002C9" w:rsidRDefault="003F1D8A" w:rsidP="008E2497">
      <w:pPr>
        <w:pStyle w:val="Note"/>
        <w:rPr>
          <w:sz w:val="18"/>
          <w:szCs w:val="18"/>
          <w:lang w:val="ru-RU"/>
        </w:rPr>
      </w:pPr>
      <w:r w:rsidRPr="00D002C9">
        <w:rPr>
          <w:rStyle w:val="Artdef"/>
          <w:sz w:val="18"/>
          <w:szCs w:val="18"/>
          <w:lang w:val="ru-RU"/>
        </w:rPr>
        <w:t>5.457</w:t>
      </w:r>
      <w:r w:rsidRPr="00D002C9">
        <w:rPr>
          <w:sz w:val="18"/>
          <w:szCs w:val="18"/>
          <w:lang w:val="ru-RU"/>
        </w:rPr>
        <w:tab/>
        <w:t>В Австралии, Буркина-Фасо, Кот-д'Ивуаре, Мали и Нигерии распределение фиксированной службе в полосах 6440</w:t>
      </w:r>
      <w:r w:rsidRPr="00D002C9">
        <w:rPr>
          <w:sz w:val="18"/>
          <w:szCs w:val="18"/>
          <w:lang w:val="ru-RU"/>
        </w:rPr>
        <w:sym w:font="Symbol" w:char="F02D"/>
      </w:r>
      <w:r w:rsidRPr="00D002C9">
        <w:rPr>
          <w:sz w:val="18"/>
          <w:szCs w:val="18"/>
          <w:lang w:val="ru-RU"/>
        </w:rPr>
        <w:t>6520 МГц (в направлении HAPS-Земля) и 6560</w:t>
      </w:r>
      <w:r w:rsidRPr="00D002C9">
        <w:rPr>
          <w:sz w:val="18"/>
          <w:szCs w:val="18"/>
          <w:lang w:val="ru-RU"/>
        </w:rPr>
        <w:sym w:font="Symbol" w:char="F02D"/>
      </w:r>
      <w:r w:rsidRPr="00D002C9">
        <w:rPr>
          <w:sz w:val="18"/>
          <w:szCs w:val="18"/>
          <w:lang w:val="ru-RU"/>
        </w:rPr>
        <w:t>6640 МГц (в направлении Земля-HAPS) может также использоваться линиями станций сопряжения для станций на высотной платформе (HAPS) в пределах территории этих стран. Такое использование ограничено эксплуатацией линий станций сопряжения HAPS и не должно создавать вредных помех существующим службам и не должно требовать защиты от них, а также должно соответствовать Резолюции </w:t>
      </w:r>
      <w:r w:rsidRPr="00D002C9">
        <w:rPr>
          <w:b/>
          <w:bCs/>
          <w:sz w:val="18"/>
          <w:szCs w:val="18"/>
          <w:lang w:val="ru-RU"/>
        </w:rPr>
        <w:t>150 (ВКР-12)</w:t>
      </w:r>
      <w:r w:rsidRPr="00D002C9">
        <w:rPr>
          <w:sz w:val="18"/>
          <w:szCs w:val="18"/>
          <w:lang w:val="ru-RU"/>
        </w:rPr>
        <w:t xml:space="preserve">. Линии станций сопряжения HAPS не должны ограничивать будущее развитие существующих служб. Для использования линий станций сопряжения HAPS в этих полосах требуется конкретное согласие других администраций, территории </w:t>
      </w:r>
      <w:r w:rsidRPr="00D002C9">
        <w:rPr>
          <w:sz w:val="18"/>
          <w:szCs w:val="18"/>
          <w:lang w:val="ru-RU"/>
        </w:rPr>
        <w:lastRenderedPageBreak/>
        <w:t>которых расположены в пределах 1000 км от границ администрации, намеревающейся использовать линии станций сопряжения HAPS.     (ВКР-12)</w:t>
      </w:r>
    </w:p>
    <w:p w:rsidR="008E2497" w:rsidRPr="00D002C9" w:rsidRDefault="003F1D8A" w:rsidP="008E2497">
      <w:pPr>
        <w:pStyle w:val="Note"/>
        <w:rPr>
          <w:sz w:val="18"/>
          <w:szCs w:val="18"/>
          <w:lang w:val="ru-RU"/>
        </w:rPr>
      </w:pPr>
      <w:r w:rsidRPr="00D002C9">
        <w:rPr>
          <w:rStyle w:val="Artdef"/>
          <w:sz w:val="18"/>
          <w:szCs w:val="18"/>
          <w:lang w:val="ru-RU"/>
        </w:rPr>
        <w:t>5.457</w:t>
      </w:r>
      <w:r w:rsidRPr="00D002C9">
        <w:rPr>
          <w:rStyle w:val="Artdef"/>
          <w:sz w:val="18"/>
          <w:szCs w:val="18"/>
        </w:rPr>
        <w:t>A</w:t>
      </w:r>
      <w:r w:rsidRPr="00D002C9">
        <w:rPr>
          <w:sz w:val="18"/>
          <w:szCs w:val="18"/>
          <w:lang w:val="ru-RU"/>
        </w:rPr>
        <w:tab/>
        <w:t>В полосах 5925–6425 МГц и 14–14,5</w:t>
      </w:r>
      <w:r w:rsidRPr="00D002C9">
        <w:rPr>
          <w:sz w:val="18"/>
          <w:szCs w:val="18"/>
        </w:rPr>
        <w:t> </w:t>
      </w:r>
      <w:r w:rsidRPr="00D002C9">
        <w:rPr>
          <w:sz w:val="18"/>
          <w:szCs w:val="18"/>
          <w:lang w:val="ru-RU"/>
        </w:rPr>
        <w:t xml:space="preserve">ГГц земные станции на борту судов могут поддерживать связь с космическими станциями фиксированной спутниковой службы. Такое использование должно осуществляться в соответствии с Резолюцией </w:t>
      </w:r>
      <w:r w:rsidRPr="00D002C9">
        <w:rPr>
          <w:b/>
          <w:sz w:val="18"/>
          <w:szCs w:val="18"/>
          <w:lang w:val="ru-RU"/>
        </w:rPr>
        <w:t>902 (ВКР-03)</w:t>
      </w:r>
      <w:r w:rsidRPr="00D002C9">
        <w:rPr>
          <w:sz w:val="18"/>
          <w:szCs w:val="18"/>
          <w:lang w:val="ru-RU"/>
        </w:rPr>
        <w:t>.</w:t>
      </w:r>
      <w:r w:rsidRPr="00D002C9">
        <w:rPr>
          <w:sz w:val="18"/>
          <w:szCs w:val="18"/>
        </w:rPr>
        <w:t>     </w:t>
      </w:r>
      <w:r w:rsidRPr="00D002C9">
        <w:rPr>
          <w:sz w:val="18"/>
          <w:szCs w:val="18"/>
          <w:lang w:val="ru-RU"/>
        </w:rPr>
        <w:t>(ВКР-03)</w:t>
      </w:r>
    </w:p>
    <w:p w:rsidR="008E2497" w:rsidRPr="00D002C9" w:rsidRDefault="003F1D8A" w:rsidP="000F61D9">
      <w:r w:rsidRPr="00D002C9">
        <w:rPr>
          <w:rStyle w:val="Artdef"/>
          <w:sz w:val="18"/>
          <w:szCs w:val="18"/>
        </w:rPr>
        <w:t>5.457B</w:t>
      </w:r>
      <w:r w:rsidRPr="00D002C9">
        <w:tab/>
        <w:t>В Алжире, Саудовской Аравии, Бахрейне, Коморских Островах, Джибути, Египте, Объединенных Арабских Эмиратах, Иордании, Кувейте, Ливии, Марокко, Мавритании, Омане, Катаре, Сирийской Арабской Республике, Судане, Южном Судане, Тунисе и Йемене в полосах 5925−6425 МГц и 14–14,5 ГГц земные станции на борту судов могут работать с характеристиками и при условиях, которые указаны в Резолюции </w:t>
      </w:r>
      <w:r w:rsidRPr="00D002C9">
        <w:rPr>
          <w:b/>
          <w:bCs/>
        </w:rPr>
        <w:t>902 (</w:t>
      </w:r>
      <w:r w:rsidRPr="000F61D9">
        <w:t>ВКР</w:t>
      </w:r>
      <w:r w:rsidRPr="00D002C9">
        <w:rPr>
          <w:b/>
          <w:bCs/>
        </w:rPr>
        <w:t>-03)</w:t>
      </w:r>
      <w:r w:rsidRPr="00D002C9">
        <w:t xml:space="preserve">, в морской подвижной спутниковой службе на вторичной основе. Такое использование должно осуществляться в соответствии с Резолюцией </w:t>
      </w:r>
      <w:r w:rsidRPr="00D002C9">
        <w:rPr>
          <w:b/>
          <w:bCs/>
        </w:rPr>
        <w:t>902 (ВКР-03)</w:t>
      </w:r>
      <w:r w:rsidRPr="00D002C9">
        <w:t>.     (ВКР-12)</w:t>
      </w:r>
    </w:p>
    <w:p w:rsidR="008E2497" w:rsidRPr="00D002C9" w:rsidRDefault="003F1D8A" w:rsidP="0050460A">
      <w:pPr>
        <w:pStyle w:val="Note"/>
        <w:rPr>
          <w:sz w:val="18"/>
          <w:szCs w:val="18"/>
          <w:lang w:val="ru-RU"/>
        </w:rPr>
      </w:pPr>
      <w:r w:rsidRPr="00D002C9">
        <w:rPr>
          <w:rStyle w:val="Artdef"/>
          <w:sz w:val="18"/>
          <w:szCs w:val="18"/>
          <w:lang w:val="ru-RU"/>
        </w:rPr>
        <w:t>5.457</w:t>
      </w:r>
      <w:r w:rsidRPr="00D002C9">
        <w:rPr>
          <w:rStyle w:val="Artdef"/>
          <w:sz w:val="18"/>
          <w:szCs w:val="18"/>
        </w:rPr>
        <w:t>C</w:t>
      </w:r>
      <w:r w:rsidRPr="00D002C9">
        <w:rPr>
          <w:sz w:val="18"/>
          <w:szCs w:val="18"/>
          <w:lang w:val="ru-RU"/>
        </w:rPr>
        <w:tab/>
        <w:t>В Районе</w:t>
      </w:r>
      <w:r w:rsidRPr="00D002C9">
        <w:rPr>
          <w:sz w:val="18"/>
          <w:szCs w:val="18"/>
        </w:rPr>
        <w:t> </w:t>
      </w:r>
      <w:r w:rsidRPr="00D002C9">
        <w:rPr>
          <w:sz w:val="18"/>
          <w:szCs w:val="18"/>
          <w:lang w:val="ru-RU"/>
        </w:rPr>
        <w:t>2 (за исключением Бразилии, Кубы, Французских заморских департаментов и сообществ, Гватемалы, Парагвая, Уругвая и Венесуэлы) полоса 5925–6700</w:t>
      </w:r>
      <w:r w:rsidRPr="00D002C9">
        <w:rPr>
          <w:sz w:val="18"/>
          <w:szCs w:val="18"/>
        </w:rPr>
        <w:t> </w:t>
      </w:r>
      <w:r w:rsidRPr="00D002C9">
        <w:rPr>
          <w:sz w:val="18"/>
          <w:szCs w:val="18"/>
          <w:lang w:val="ru-RU"/>
        </w:rPr>
        <w:t>МГц может использоваться для воздушной подвижной телеметрии для летных испытаний с помощью станций воздушных судов (см.</w:t>
      </w:r>
      <w:r w:rsidRPr="00D002C9">
        <w:rPr>
          <w:sz w:val="18"/>
          <w:szCs w:val="18"/>
        </w:rPr>
        <w:t> </w:t>
      </w:r>
      <w:r w:rsidRPr="00D002C9">
        <w:rPr>
          <w:sz w:val="18"/>
          <w:szCs w:val="18"/>
          <w:lang w:val="ru-RU"/>
        </w:rPr>
        <w:t>п.</w:t>
      </w:r>
      <w:r w:rsidRPr="00D002C9">
        <w:rPr>
          <w:sz w:val="18"/>
          <w:szCs w:val="18"/>
        </w:rPr>
        <w:t> </w:t>
      </w:r>
      <w:r w:rsidRPr="00D002C9">
        <w:rPr>
          <w:b/>
          <w:bCs/>
          <w:sz w:val="18"/>
          <w:szCs w:val="18"/>
          <w:lang w:val="ru-RU"/>
        </w:rPr>
        <w:t>1.83</w:t>
      </w:r>
      <w:r w:rsidRPr="00D002C9">
        <w:rPr>
          <w:sz w:val="18"/>
          <w:szCs w:val="18"/>
          <w:lang w:val="ru-RU"/>
        </w:rPr>
        <w:t>). Такое использование должно соответствовать Резолюции</w:t>
      </w:r>
      <w:r w:rsidRPr="00D002C9">
        <w:rPr>
          <w:sz w:val="18"/>
          <w:szCs w:val="18"/>
        </w:rPr>
        <w:t> </w:t>
      </w:r>
      <w:r w:rsidRPr="00D002C9">
        <w:rPr>
          <w:b/>
          <w:bCs/>
          <w:sz w:val="18"/>
          <w:szCs w:val="18"/>
          <w:lang w:val="ru-RU"/>
        </w:rPr>
        <w:t>416</w:t>
      </w:r>
      <w:r w:rsidRPr="00D002C9">
        <w:rPr>
          <w:sz w:val="18"/>
          <w:szCs w:val="18"/>
          <w:lang w:val="ru-RU"/>
        </w:rPr>
        <w:t xml:space="preserve"> </w:t>
      </w:r>
      <w:r w:rsidRPr="00D002C9">
        <w:rPr>
          <w:b/>
          <w:bCs/>
          <w:sz w:val="18"/>
          <w:szCs w:val="18"/>
          <w:lang w:val="ru-RU"/>
        </w:rPr>
        <w:t>(ВКР</w:t>
      </w:r>
      <w:r w:rsidRPr="00D002C9">
        <w:rPr>
          <w:b/>
          <w:bCs/>
          <w:sz w:val="18"/>
          <w:szCs w:val="18"/>
          <w:lang w:val="ru-RU"/>
        </w:rPr>
        <w:noBreakHyphen/>
        <w:t>07)</w:t>
      </w:r>
      <w:r w:rsidRPr="00D002C9">
        <w:rPr>
          <w:sz w:val="18"/>
          <w:szCs w:val="18"/>
          <w:lang w:val="ru-RU"/>
        </w:rPr>
        <w:t xml:space="preserve"> и не должно создавать вредных помех фиксированной спутниковой и фиксированной службам и требовать защиты от них. Любое такое использование не исключает использования </w:t>
      </w:r>
      <w:r w:rsidR="0050460A" w:rsidRPr="00D002C9">
        <w:rPr>
          <w:sz w:val="18"/>
          <w:szCs w:val="18"/>
          <w:lang w:val="ru-RU"/>
        </w:rPr>
        <w:t>этой</w:t>
      </w:r>
      <w:r w:rsidRPr="00D002C9">
        <w:rPr>
          <w:sz w:val="18"/>
          <w:szCs w:val="18"/>
          <w:lang w:val="ru-RU"/>
        </w:rPr>
        <w:t xml:space="preserve"> полос</w:t>
      </w:r>
      <w:r w:rsidR="0050460A" w:rsidRPr="00D002C9">
        <w:rPr>
          <w:sz w:val="18"/>
          <w:szCs w:val="18"/>
          <w:lang w:val="ru-RU"/>
        </w:rPr>
        <w:t>ы</w:t>
      </w:r>
      <w:r w:rsidRPr="00D002C9">
        <w:rPr>
          <w:sz w:val="18"/>
          <w:szCs w:val="18"/>
          <w:lang w:val="ru-RU"/>
        </w:rPr>
        <w:t xml:space="preserve"> другими применениями подвижной службы или другими службами, которым эт</w:t>
      </w:r>
      <w:r w:rsidR="0050460A" w:rsidRPr="00D002C9">
        <w:rPr>
          <w:sz w:val="18"/>
          <w:szCs w:val="18"/>
          <w:lang w:val="ru-RU"/>
        </w:rPr>
        <w:t>а</w:t>
      </w:r>
      <w:r w:rsidRPr="00D002C9">
        <w:rPr>
          <w:sz w:val="18"/>
          <w:szCs w:val="18"/>
          <w:lang w:val="ru-RU"/>
        </w:rPr>
        <w:t xml:space="preserve"> полос</w:t>
      </w:r>
      <w:r w:rsidR="0050460A" w:rsidRPr="00D002C9">
        <w:rPr>
          <w:sz w:val="18"/>
          <w:szCs w:val="18"/>
          <w:lang w:val="ru-RU"/>
        </w:rPr>
        <w:t>а</w:t>
      </w:r>
      <w:r w:rsidRPr="00D002C9">
        <w:rPr>
          <w:sz w:val="18"/>
          <w:szCs w:val="18"/>
          <w:lang w:val="ru-RU"/>
        </w:rPr>
        <w:t xml:space="preserve"> распределен</w:t>
      </w:r>
      <w:r w:rsidR="0050460A" w:rsidRPr="00D002C9">
        <w:rPr>
          <w:sz w:val="18"/>
          <w:szCs w:val="18"/>
          <w:lang w:val="ru-RU"/>
        </w:rPr>
        <w:t>а</w:t>
      </w:r>
      <w:r w:rsidRPr="00D002C9">
        <w:rPr>
          <w:sz w:val="18"/>
          <w:szCs w:val="18"/>
          <w:lang w:val="ru-RU"/>
        </w:rPr>
        <w:t xml:space="preserve"> на равной первичной основе, и не устанавливает приоритета в Регламенте радиосвязи.</w:t>
      </w:r>
      <w:r w:rsidRPr="00D002C9">
        <w:rPr>
          <w:sz w:val="18"/>
          <w:szCs w:val="18"/>
        </w:rPr>
        <w:t>     </w:t>
      </w:r>
      <w:r w:rsidRPr="00D002C9">
        <w:rPr>
          <w:sz w:val="18"/>
          <w:szCs w:val="18"/>
          <w:lang w:val="ru-RU"/>
        </w:rPr>
        <w:t>(ВКР-07)</w:t>
      </w:r>
    </w:p>
    <w:p w:rsidR="008E2497" w:rsidRPr="00D002C9" w:rsidRDefault="003F1D8A" w:rsidP="0050460A">
      <w:pPr>
        <w:pStyle w:val="Note"/>
        <w:rPr>
          <w:sz w:val="18"/>
          <w:szCs w:val="18"/>
          <w:lang w:val="ru-RU"/>
        </w:rPr>
      </w:pPr>
      <w:r w:rsidRPr="00D002C9">
        <w:rPr>
          <w:rStyle w:val="Artdef"/>
          <w:sz w:val="18"/>
          <w:szCs w:val="18"/>
          <w:lang w:val="ru-RU"/>
        </w:rPr>
        <w:t>5.458</w:t>
      </w:r>
      <w:r w:rsidRPr="00D002C9">
        <w:rPr>
          <w:sz w:val="18"/>
          <w:szCs w:val="18"/>
          <w:lang w:val="ru-RU"/>
        </w:rPr>
        <w:tab/>
        <w:t>В полосе 6425–7075 МГц проводятся измерения над океанами с помощью пассивных микроволновых датчиков. В полосе 7075–7250 МГц проводятся измерения с помощью пассивных микроволновых датчиков. При планировании использования полос 6425–70</w:t>
      </w:r>
      <w:r w:rsidR="0050460A" w:rsidRPr="00D002C9">
        <w:rPr>
          <w:sz w:val="18"/>
          <w:szCs w:val="18"/>
          <w:lang w:val="ru-RU"/>
        </w:rPr>
        <w:t>7</w:t>
      </w:r>
      <w:r w:rsidRPr="00D002C9">
        <w:rPr>
          <w:sz w:val="18"/>
          <w:szCs w:val="18"/>
          <w:lang w:val="ru-RU"/>
        </w:rPr>
        <w:t>5 МГц и 7075</w:t>
      </w:r>
      <w:r w:rsidRPr="00D002C9">
        <w:rPr>
          <w:sz w:val="18"/>
          <w:szCs w:val="18"/>
          <w:lang w:val="ru-RU"/>
        </w:rPr>
        <w:sym w:font="Symbol" w:char="F02D"/>
      </w:r>
      <w:r w:rsidRPr="00D002C9">
        <w:rPr>
          <w:sz w:val="18"/>
          <w:szCs w:val="18"/>
          <w:lang w:val="ru-RU"/>
        </w:rPr>
        <w:t>7250 МГц в будущем администрации должны учитывать потребности спутниковой службы исследования Земли (пассивной) и службы космических исследований (пассивной).</w:t>
      </w:r>
    </w:p>
    <w:p w:rsidR="008E2497" w:rsidRPr="00D002C9" w:rsidRDefault="003F1D8A" w:rsidP="008E2497">
      <w:pPr>
        <w:pStyle w:val="Note"/>
        <w:rPr>
          <w:sz w:val="18"/>
          <w:szCs w:val="18"/>
          <w:lang w:val="ru-RU"/>
        </w:rPr>
      </w:pPr>
      <w:r w:rsidRPr="00D002C9">
        <w:rPr>
          <w:rStyle w:val="Artdef"/>
          <w:sz w:val="18"/>
          <w:szCs w:val="18"/>
          <w:lang w:val="ru-RU"/>
        </w:rPr>
        <w:t>5.458</w:t>
      </w:r>
      <w:r w:rsidRPr="00D002C9">
        <w:rPr>
          <w:rStyle w:val="Artdef"/>
          <w:sz w:val="18"/>
          <w:szCs w:val="18"/>
        </w:rPr>
        <w:t>A</w:t>
      </w:r>
      <w:r w:rsidRPr="00D002C9">
        <w:rPr>
          <w:sz w:val="18"/>
          <w:szCs w:val="18"/>
          <w:lang w:val="ru-RU"/>
        </w:rPr>
        <w:tab/>
        <w:t>При осуществлении частотных присвоений космическим станциям фиксированной спутниковой службы в полосе 6700–7075 МГц администрации должны принимать все практически возможные меры для защиты наблюдений спектральных линий радиоастрономической службой в полосе 6650–6675,2 МГц от вредных помех со стороны нежелательных излучений.</w:t>
      </w:r>
    </w:p>
    <w:p w:rsidR="008E2497" w:rsidRPr="00D002C9" w:rsidRDefault="003F1D8A" w:rsidP="008E2497">
      <w:pPr>
        <w:pStyle w:val="Note"/>
        <w:rPr>
          <w:sz w:val="18"/>
          <w:szCs w:val="18"/>
          <w:lang w:val="ru-RU"/>
        </w:rPr>
      </w:pPr>
      <w:r w:rsidRPr="00D002C9">
        <w:rPr>
          <w:rStyle w:val="Artdef"/>
          <w:sz w:val="18"/>
          <w:szCs w:val="18"/>
          <w:lang w:val="ru-RU"/>
        </w:rPr>
        <w:t>5.458</w:t>
      </w:r>
      <w:r w:rsidRPr="00D002C9">
        <w:rPr>
          <w:rStyle w:val="Artdef"/>
          <w:sz w:val="18"/>
          <w:szCs w:val="18"/>
        </w:rPr>
        <w:t>B</w:t>
      </w:r>
      <w:r w:rsidRPr="00D002C9">
        <w:rPr>
          <w:sz w:val="18"/>
          <w:szCs w:val="18"/>
          <w:lang w:val="ru-RU"/>
        </w:rPr>
        <w:tab/>
        <w:t xml:space="preserve">Распределение фиксированной спутниковой службе в полосе 6700–7075 МГц для линий космос-Земля ограничено фидерными линиями негеостационарных спутниковых систем подвижной спутниковой службы и должно координироваться в соответствии с п. </w:t>
      </w:r>
      <w:r w:rsidRPr="00D002C9">
        <w:rPr>
          <w:b/>
          <w:bCs/>
          <w:sz w:val="18"/>
          <w:szCs w:val="18"/>
          <w:lang w:val="ru-RU"/>
        </w:rPr>
        <w:t>9.11</w:t>
      </w:r>
      <w:r w:rsidRPr="00D002C9">
        <w:rPr>
          <w:b/>
          <w:bCs/>
          <w:sz w:val="18"/>
          <w:szCs w:val="18"/>
        </w:rPr>
        <w:t>A</w:t>
      </w:r>
      <w:r w:rsidRPr="00D002C9">
        <w:rPr>
          <w:sz w:val="18"/>
          <w:szCs w:val="18"/>
          <w:lang w:val="ru-RU"/>
        </w:rPr>
        <w:t xml:space="preserve">. На использование полосы 6700–7075 МГц (космос-Земля) фидерными линиями негеостационарных спутниковых систем подвижной спутниковой службы положения п. </w:t>
      </w:r>
      <w:r w:rsidRPr="00D002C9">
        <w:rPr>
          <w:b/>
          <w:bCs/>
          <w:sz w:val="18"/>
          <w:szCs w:val="18"/>
          <w:lang w:val="ru-RU"/>
        </w:rPr>
        <w:t>22.2</w:t>
      </w:r>
      <w:r w:rsidRPr="00D002C9">
        <w:rPr>
          <w:sz w:val="18"/>
          <w:szCs w:val="18"/>
          <w:lang w:val="ru-RU"/>
        </w:rPr>
        <w:t xml:space="preserve"> не распространяются.</w:t>
      </w:r>
    </w:p>
    <w:p w:rsidR="008E2497" w:rsidRPr="00D002C9" w:rsidRDefault="003F1D8A" w:rsidP="008E2497">
      <w:pPr>
        <w:pStyle w:val="Note"/>
        <w:rPr>
          <w:sz w:val="18"/>
          <w:szCs w:val="18"/>
          <w:lang w:val="ru-RU"/>
        </w:rPr>
      </w:pPr>
      <w:r w:rsidRPr="00D002C9">
        <w:rPr>
          <w:rStyle w:val="Artdef"/>
          <w:sz w:val="18"/>
          <w:szCs w:val="18"/>
          <w:lang w:val="ru-RU"/>
        </w:rPr>
        <w:t>5.458</w:t>
      </w:r>
      <w:r w:rsidRPr="00D002C9">
        <w:rPr>
          <w:rStyle w:val="Artdef"/>
          <w:sz w:val="18"/>
          <w:szCs w:val="18"/>
        </w:rPr>
        <w:t>C</w:t>
      </w:r>
      <w:r w:rsidRPr="00D002C9">
        <w:rPr>
          <w:sz w:val="18"/>
          <w:szCs w:val="18"/>
          <w:lang w:val="ru-RU"/>
        </w:rPr>
        <w:tab/>
        <w:t>Администрации, заявляющие геостационарные спутниковые системы фиксированной спутниковой службы в полосе 7025–7075 МГц (Земля-космос) после 17 ноября 1995 г., должны на основе соответствующих Рекомендаций МСЭ-</w:t>
      </w:r>
      <w:r w:rsidRPr="00D002C9">
        <w:rPr>
          <w:sz w:val="18"/>
          <w:szCs w:val="18"/>
        </w:rPr>
        <w:t>R</w:t>
      </w:r>
      <w:r w:rsidRPr="00D002C9">
        <w:rPr>
          <w:sz w:val="18"/>
          <w:szCs w:val="18"/>
          <w:lang w:val="ru-RU"/>
        </w:rPr>
        <w:t xml:space="preserve"> консультироваться с администрациями, которые заявили и ввели в действие негеостационарные спутниковые системы в указанной полосе частот до 18 ноября 1995 г., по запросу этих администраций. Эти консультации должны иметь целью облегчение совместной работы в указанной полосе как геостационарных спутниковых систем фиксированной спутниковой службы, так и негеостационарных спутниковых систем.</w:t>
      </w:r>
    </w:p>
    <w:p w:rsidR="008E2497" w:rsidRPr="00D002C9" w:rsidRDefault="003F1D8A" w:rsidP="008E2497">
      <w:pPr>
        <w:pStyle w:val="Note"/>
        <w:rPr>
          <w:sz w:val="18"/>
          <w:szCs w:val="18"/>
          <w:lang w:val="ru-RU"/>
        </w:rPr>
      </w:pPr>
      <w:r w:rsidRPr="00D002C9">
        <w:rPr>
          <w:rStyle w:val="Artdef"/>
          <w:sz w:val="18"/>
          <w:szCs w:val="18"/>
          <w:lang w:val="ru-RU"/>
        </w:rPr>
        <w:t>5.459</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 xml:space="preserve">в Российской Федерации, при условии получения согласия в соответствии с п. </w:t>
      </w:r>
      <w:r w:rsidRPr="00D002C9">
        <w:rPr>
          <w:b/>
          <w:bCs/>
          <w:sz w:val="18"/>
          <w:szCs w:val="18"/>
          <w:lang w:val="ru-RU"/>
        </w:rPr>
        <w:t>9.21</w:t>
      </w:r>
      <w:r w:rsidRPr="00D002C9">
        <w:rPr>
          <w:sz w:val="18"/>
          <w:szCs w:val="18"/>
          <w:lang w:val="ru-RU"/>
        </w:rPr>
        <w:t>, полосы 7100–7155 МГц и 7190–7235 МГц распределены также службе космической эксплуатации (Земля-космос) на первичной основе.     (ВКР-97)</w:t>
      </w:r>
    </w:p>
    <w:p w:rsidR="00D002C9" w:rsidRPr="00D002C9" w:rsidRDefault="003F1D8A" w:rsidP="008E2497">
      <w:pPr>
        <w:pStyle w:val="Note"/>
        <w:rPr>
          <w:sz w:val="18"/>
          <w:szCs w:val="18"/>
          <w:lang w:val="ru-RU"/>
        </w:rPr>
      </w:pPr>
      <w:r w:rsidRPr="00D002C9">
        <w:rPr>
          <w:rStyle w:val="Artdef"/>
          <w:sz w:val="18"/>
          <w:szCs w:val="18"/>
          <w:lang w:val="ru-RU"/>
        </w:rPr>
        <w:t>5.460</w:t>
      </w:r>
      <w:r w:rsidRPr="00D002C9">
        <w:rPr>
          <w:rStyle w:val="Artdef"/>
          <w:sz w:val="18"/>
          <w:szCs w:val="18"/>
          <w:lang w:val="ru-RU"/>
        </w:rPr>
        <w:tab/>
      </w:r>
      <w:r w:rsidRPr="00D002C9">
        <w:rPr>
          <w:sz w:val="18"/>
          <w:szCs w:val="18"/>
          <w:lang w:val="ru-RU"/>
        </w:rPr>
        <w:t>Использование полосы 7145–7190 МГц службой космических исследований (Земля-космос) ограничено дальним космосом; в полосе 7190–7235</w:t>
      </w:r>
      <w:r w:rsidRPr="00D002C9">
        <w:rPr>
          <w:sz w:val="18"/>
          <w:szCs w:val="18"/>
        </w:rPr>
        <w:t> </w:t>
      </w:r>
      <w:r w:rsidRPr="00D002C9">
        <w:rPr>
          <w:sz w:val="18"/>
          <w:szCs w:val="18"/>
          <w:lang w:val="ru-RU"/>
        </w:rPr>
        <w:t>МГц не должно быть никаких излучений в дальний космос. Геостационарные спутники, работающие в службе космических исследований в полосе 7190–7235</w:t>
      </w:r>
      <w:r w:rsidRPr="00D002C9">
        <w:rPr>
          <w:sz w:val="18"/>
          <w:szCs w:val="18"/>
        </w:rPr>
        <w:t> </w:t>
      </w:r>
      <w:r w:rsidRPr="00D002C9">
        <w:rPr>
          <w:sz w:val="18"/>
          <w:szCs w:val="18"/>
          <w:lang w:val="ru-RU"/>
        </w:rPr>
        <w:t>МГц, не должны требовать защиты от действующих и будущих станций фиксированной и подвижной служб, при этом п.</w:t>
      </w:r>
      <w:r w:rsidRPr="00D002C9">
        <w:rPr>
          <w:sz w:val="18"/>
          <w:szCs w:val="18"/>
        </w:rPr>
        <w:t> </w:t>
      </w:r>
      <w:r w:rsidRPr="00D002C9">
        <w:rPr>
          <w:b/>
          <w:sz w:val="18"/>
          <w:szCs w:val="18"/>
          <w:lang w:val="ru-RU"/>
        </w:rPr>
        <w:t>5.43А</w:t>
      </w:r>
      <w:r w:rsidRPr="00D002C9">
        <w:rPr>
          <w:sz w:val="18"/>
          <w:szCs w:val="18"/>
          <w:lang w:val="ru-RU"/>
        </w:rPr>
        <w:t xml:space="preserve"> не </w:t>
      </w:r>
      <w:r w:rsidR="00B25242" w:rsidRPr="00D002C9">
        <w:rPr>
          <w:sz w:val="18"/>
          <w:szCs w:val="18"/>
          <w:lang w:val="ru-RU"/>
        </w:rPr>
        <w:br/>
      </w:r>
      <w:r w:rsidRPr="00D002C9">
        <w:rPr>
          <w:sz w:val="18"/>
          <w:szCs w:val="18"/>
          <w:lang w:val="ru-RU"/>
        </w:rPr>
        <w:t>применяется.     (ВКР-03)</w:t>
      </w:r>
    </w:p>
    <w:p w:rsidR="008E2497" w:rsidRPr="00D002C9" w:rsidRDefault="003F1D8A" w:rsidP="000F61D9">
      <w:r w:rsidRPr="00D002C9">
        <w:rPr>
          <w:rStyle w:val="Artdef"/>
          <w:sz w:val="18"/>
          <w:szCs w:val="18"/>
        </w:rPr>
        <w:t>5.461</w:t>
      </w:r>
      <w:r w:rsidRPr="00D002C9">
        <w:tab/>
      </w:r>
      <w:r w:rsidRPr="00D002C9">
        <w:rPr>
          <w:i/>
          <w:iCs/>
        </w:rPr>
        <w:t>Дополнительное распределение</w:t>
      </w:r>
      <w:r w:rsidRPr="00D002C9">
        <w:t>:</w:t>
      </w:r>
      <w:r w:rsidRPr="00D002C9">
        <w:rPr>
          <w:lang w:val="en-US"/>
        </w:rPr>
        <w:t>  </w:t>
      </w:r>
      <w:r w:rsidRPr="00D002C9">
        <w:t xml:space="preserve">при согласии, получаемом по п. </w:t>
      </w:r>
      <w:r w:rsidRPr="00D002C9">
        <w:rPr>
          <w:b/>
          <w:bCs/>
        </w:rPr>
        <w:t>9.21</w:t>
      </w:r>
      <w:r w:rsidRPr="00D002C9">
        <w:t>, полосы 7250</w:t>
      </w:r>
      <w:r w:rsidRPr="00D002C9">
        <w:sym w:font="Symbol" w:char="F02D"/>
      </w:r>
      <w:r w:rsidRPr="00D002C9">
        <w:t xml:space="preserve">7375 МГц (космос-Земля) и 7900–8025 МГц (Земля-космос) распределены также </w:t>
      </w:r>
      <w:r w:rsidRPr="000F61D9">
        <w:t>подвижной</w:t>
      </w:r>
      <w:r w:rsidRPr="00D002C9">
        <w:t xml:space="preserve"> спутниковой службе на первичной основе.</w:t>
      </w:r>
    </w:p>
    <w:p w:rsidR="008E2497" w:rsidRPr="00D002C9" w:rsidRDefault="003F1D8A" w:rsidP="008E2497">
      <w:pPr>
        <w:pStyle w:val="Note"/>
        <w:rPr>
          <w:sz w:val="18"/>
          <w:szCs w:val="18"/>
          <w:lang w:val="ru-RU"/>
        </w:rPr>
      </w:pPr>
      <w:r w:rsidRPr="00D002C9">
        <w:rPr>
          <w:rStyle w:val="Artdef"/>
          <w:sz w:val="18"/>
          <w:szCs w:val="18"/>
          <w:lang w:val="ru-RU"/>
        </w:rPr>
        <w:t>5.461</w:t>
      </w:r>
      <w:r w:rsidRPr="00D002C9">
        <w:rPr>
          <w:rStyle w:val="Artdef"/>
          <w:sz w:val="18"/>
          <w:szCs w:val="18"/>
        </w:rPr>
        <w:t>A</w:t>
      </w:r>
      <w:r w:rsidRPr="00D002C9">
        <w:rPr>
          <w:sz w:val="18"/>
          <w:szCs w:val="18"/>
          <w:lang w:val="ru-RU"/>
        </w:rPr>
        <w:tab/>
        <w:t>Использование полосы 7450–7550 МГц метеорологической спутниковой службой (космос-Земля) ограничено геостационарными спутниковыми системами. Негеостационарные метеорологические спутниковые системы, заявленные до 30 ноября 1997 г., могут продолжать работать в этой полосе на первичной основе до конца их амортизационного срока.     (ВКР-97)</w:t>
      </w:r>
    </w:p>
    <w:p w:rsidR="008E2497" w:rsidRPr="00D002C9" w:rsidRDefault="003F1D8A">
      <w:pPr>
        <w:pStyle w:val="Note"/>
        <w:rPr>
          <w:sz w:val="18"/>
          <w:szCs w:val="18"/>
          <w:lang w:val="ru-RU"/>
        </w:rPr>
      </w:pPr>
      <w:r w:rsidRPr="00D002C9">
        <w:rPr>
          <w:rStyle w:val="Artdef"/>
          <w:sz w:val="18"/>
          <w:szCs w:val="18"/>
          <w:lang w:val="ru-RU"/>
        </w:rPr>
        <w:t>5.461B</w:t>
      </w:r>
      <w:r w:rsidRPr="00D002C9">
        <w:rPr>
          <w:sz w:val="18"/>
          <w:szCs w:val="18"/>
          <w:lang w:val="ru-RU"/>
        </w:rPr>
        <w:tab/>
        <w:t>Использование полосы 7750–7900 МГц метеорологической спутниковой службой (космос-Земля) ограничено негеостационарными спутниковыми системами.     (ВКР-12)</w:t>
      </w:r>
    </w:p>
    <w:p w:rsidR="008E2497" w:rsidRPr="00D002C9" w:rsidRDefault="003F1D8A" w:rsidP="008E2497">
      <w:pPr>
        <w:pStyle w:val="Note"/>
        <w:rPr>
          <w:sz w:val="18"/>
          <w:szCs w:val="18"/>
          <w:lang w:val="ru-RU"/>
        </w:rPr>
      </w:pPr>
      <w:r w:rsidRPr="00D002C9">
        <w:rPr>
          <w:rStyle w:val="Artdef"/>
          <w:sz w:val="18"/>
          <w:szCs w:val="18"/>
          <w:lang w:val="ru-RU"/>
        </w:rPr>
        <w:t>5.462</w:t>
      </w:r>
      <w:r w:rsidRPr="00D002C9">
        <w:rPr>
          <w:sz w:val="18"/>
          <w:szCs w:val="18"/>
          <w:lang w:val="ru-RU"/>
        </w:rPr>
        <w:tab/>
        <w:t>(</w:t>
      </w:r>
      <w:r w:rsidRPr="00D002C9">
        <w:rPr>
          <w:sz w:val="18"/>
          <w:szCs w:val="18"/>
        </w:rPr>
        <w:t>SUP</w:t>
      </w:r>
      <w:r w:rsidRPr="00D002C9">
        <w:rPr>
          <w:sz w:val="18"/>
          <w:szCs w:val="18"/>
          <w:lang w:val="ru-RU"/>
        </w:rPr>
        <w:t xml:space="preserve"> – ВКР-97)</w:t>
      </w:r>
    </w:p>
    <w:p w:rsidR="008E2497" w:rsidRPr="00D002C9" w:rsidRDefault="003F1D8A" w:rsidP="008E2497">
      <w:pPr>
        <w:pStyle w:val="Note"/>
        <w:rPr>
          <w:sz w:val="18"/>
          <w:szCs w:val="18"/>
          <w:lang w:val="ru-RU"/>
        </w:rPr>
      </w:pPr>
      <w:r w:rsidRPr="00D002C9">
        <w:rPr>
          <w:rStyle w:val="Artdef"/>
          <w:sz w:val="18"/>
          <w:szCs w:val="18"/>
          <w:lang w:val="ru-RU"/>
        </w:rPr>
        <w:t>5.462A</w:t>
      </w:r>
      <w:r w:rsidRPr="00D002C9">
        <w:rPr>
          <w:sz w:val="18"/>
          <w:szCs w:val="18"/>
          <w:lang w:val="ru-RU"/>
        </w:rPr>
        <w:tab/>
        <w:t>В Районах 1 и 3 (за исключением Японии) в полосе 8025–8400 МГц спутниковая служба исследования Земли, использующая геостационарные спутники, не должна без согласия затронутых администраций создавать плотность потока мощности, превышающую следующие величины для углов прихода (θ):</w:t>
      </w:r>
    </w:p>
    <w:p w:rsidR="008E2497" w:rsidRPr="00D002C9" w:rsidRDefault="003F1D8A" w:rsidP="00E710F7">
      <w:pPr>
        <w:pStyle w:val="Note"/>
        <w:tabs>
          <w:tab w:val="clear" w:pos="284"/>
          <w:tab w:val="left" w:pos="6521"/>
          <w:tab w:val="left" w:pos="7230"/>
        </w:tabs>
        <w:rPr>
          <w:sz w:val="18"/>
          <w:szCs w:val="18"/>
          <w:lang w:val="ru-RU"/>
        </w:rPr>
      </w:pPr>
      <w:r w:rsidRPr="00D002C9">
        <w:rPr>
          <w:sz w:val="18"/>
          <w:szCs w:val="18"/>
          <w:lang w:val="ru-RU"/>
        </w:rPr>
        <w:tab/>
        <w:t>–135 дБ(Вт/м</w:t>
      </w:r>
      <w:r w:rsidRPr="00D002C9">
        <w:rPr>
          <w:sz w:val="18"/>
          <w:szCs w:val="18"/>
          <w:vertAlign w:val="superscript"/>
          <w:lang w:val="ru-RU"/>
        </w:rPr>
        <w:t>2</w:t>
      </w:r>
      <w:r w:rsidRPr="00D002C9">
        <w:rPr>
          <w:sz w:val="18"/>
          <w:szCs w:val="18"/>
          <w:lang w:val="ru-RU"/>
        </w:rPr>
        <w:t>) в любой полосе 1 МГц</w:t>
      </w:r>
      <w:r w:rsidRPr="00D002C9">
        <w:rPr>
          <w:sz w:val="18"/>
          <w:szCs w:val="18"/>
          <w:lang w:val="ru-RU"/>
        </w:rPr>
        <w:tab/>
        <w:t>при</w:t>
      </w:r>
      <w:r w:rsidRPr="00D002C9">
        <w:rPr>
          <w:sz w:val="18"/>
          <w:szCs w:val="18"/>
          <w:lang w:val="ru-RU"/>
        </w:rPr>
        <w:tab/>
        <w:t>  0°  ≤  θ  &lt;   </w:t>
      </w:r>
      <w:r w:rsidR="007E46F0" w:rsidRPr="00D002C9">
        <w:rPr>
          <w:sz w:val="18"/>
          <w:szCs w:val="18"/>
          <w:lang w:val="ru-RU"/>
        </w:rPr>
        <w:t> </w:t>
      </w:r>
      <w:r w:rsidRPr="00D002C9">
        <w:rPr>
          <w:sz w:val="18"/>
          <w:szCs w:val="18"/>
          <w:lang w:val="ru-RU"/>
        </w:rPr>
        <w:t>5°</w:t>
      </w:r>
    </w:p>
    <w:p w:rsidR="008E2497" w:rsidRPr="00D002C9" w:rsidRDefault="003F1D8A" w:rsidP="00E710F7">
      <w:pPr>
        <w:pStyle w:val="Note"/>
        <w:tabs>
          <w:tab w:val="clear" w:pos="284"/>
          <w:tab w:val="left" w:pos="6521"/>
          <w:tab w:val="left" w:pos="7230"/>
        </w:tabs>
        <w:rPr>
          <w:sz w:val="18"/>
          <w:szCs w:val="18"/>
          <w:lang w:val="ru-RU"/>
        </w:rPr>
      </w:pPr>
      <w:r w:rsidRPr="00D002C9">
        <w:rPr>
          <w:sz w:val="18"/>
          <w:szCs w:val="18"/>
          <w:lang w:val="ru-RU"/>
        </w:rPr>
        <w:tab/>
        <w:t>–135 + 0,5 (θ</w:t>
      </w:r>
      <w:r w:rsidRPr="00D002C9">
        <w:rPr>
          <w:rFonts w:asciiTheme="majorBidi" w:hAnsiTheme="majorBidi" w:cstheme="majorBidi"/>
          <w:sz w:val="18"/>
          <w:szCs w:val="18"/>
          <w:lang w:val="ru-RU"/>
        </w:rPr>
        <w:t xml:space="preserve"> </w:t>
      </w:r>
      <w:r w:rsidRPr="00D002C9">
        <w:rPr>
          <w:sz w:val="18"/>
          <w:szCs w:val="18"/>
          <w:lang w:val="ru-RU"/>
        </w:rPr>
        <w:t>– 5) дБ(Вт/м</w:t>
      </w:r>
      <w:r w:rsidRPr="00D002C9">
        <w:rPr>
          <w:sz w:val="18"/>
          <w:szCs w:val="18"/>
          <w:vertAlign w:val="superscript"/>
          <w:lang w:val="ru-RU"/>
        </w:rPr>
        <w:t>2</w:t>
      </w:r>
      <w:r w:rsidRPr="00D002C9">
        <w:rPr>
          <w:sz w:val="18"/>
          <w:szCs w:val="18"/>
          <w:lang w:val="ru-RU"/>
        </w:rPr>
        <w:t>) в любой полосе 1 МГц</w:t>
      </w:r>
      <w:r w:rsidRPr="00D002C9">
        <w:rPr>
          <w:sz w:val="18"/>
          <w:szCs w:val="18"/>
          <w:lang w:val="ru-RU"/>
        </w:rPr>
        <w:tab/>
        <w:t>при</w:t>
      </w:r>
      <w:r w:rsidRPr="00D002C9">
        <w:rPr>
          <w:sz w:val="18"/>
          <w:szCs w:val="18"/>
          <w:lang w:val="ru-RU"/>
        </w:rPr>
        <w:tab/>
        <w:t>  5°  ≤  θ  &lt;  25°</w:t>
      </w:r>
    </w:p>
    <w:p w:rsidR="008E2497" w:rsidRPr="00D002C9" w:rsidRDefault="003F1D8A" w:rsidP="00E710F7">
      <w:pPr>
        <w:pStyle w:val="Note"/>
        <w:tabs>
          <w:tab w:val="clear" w:pos="284"/>
          <w:tab w:val="left" w:pos="6521"/>
          <w:tab w:val="left" w:pos="7230"/>
        </w:tabs>
        <w:rPr>
          <w:sz w:val="18"/>
          <w:szCs w:val="18"/>
          <w:lang w:val="ru-RU"/>
        </w:rPr>
      </w:pPr>
      <w:r w:rsidRPr="00D002C9">
        <w:rPr>
          <w:sz w:val="18"/>
          <w:szCs w:val="18"/>
          <w:lang w:val="ru-RU"/>
        </w:rPr>
        <w:lastRenderedPageBreak/>
        <w:tab/>
        <w:t>–125 дБ(Вт/м</w:t>
      </w:r>
      <w:r w:rsidRPr="00D002C9">
        <w:rPr>
          <w:sz w:val="18"/>
          <w:szCs w:val="18"/>
          <w:vertAlign w:val="superscript"/>
          <w:lang w:val="ru-RU"/>
        </w:rPr>
        <w:t>2</w:t>
      </w:r>
      <w:r w:rsidRPr="00D002C9">
        <w:rPr>
          <w:sz w:val="18"/>
          <w:szCs w:val="18"/>
          <w:lang w:val="ru-RU"/>
        </w:rPr>
        <w:t>) в любой полосе 1 МГц</w:t>
      </w:r>
      <w:r w:rsidRPr="00D002C9">
        <w:rPr>
          <w:sz w:val="18"/>
          <w:szCs w:val="18"/>
          <w:lang w:val="ru-RU"/>
        </w:rPr>
        <w:tab/>
        <w:t>при</w:t>
      </w:r>
      <w:r w:rsidRPr="00D002C9">
        <w:rPr>
          <w:sz w:val="18"/>
          <w:szCs w:val="18"/>
          <w:lang w:val="ru-RU"/>
        </w:rPr>
        <w:tab/>
        <w:t>25°  ≤  θ  ≤  </w:t>
      </w:r>
      <w:r w:rsidR="00E710F7" w:rsidRPr="00D002C9">
        <w:rPr>
          <w:sz w:val="18"/>
          <w:szCs w:val="18"/>
          <w:lang w:val="ru-RU"/>
        </w:rPr>
        <w:t> </w:t>
      </w:r>
      <w:r w:rsidRPr="00D002C9">
        <w:rPr>
          <w:sz w:val="18"/>
          <w:szCs w:val="18"/>
          <w:lang w:val="ru-RU"/>
        </w:rPr>
        <w:t>90°</w:t>
      </w:r>
      <w:r w:rsidR="00E710F7" w:rsidRPr="00D002C9">
        <w:rPr>
          <w:sz w:val="18"/>
          <w:szCs w:val="18"/>
          <w:lang w:val="ru-RU"/>
        </w:rPr>
        <w:t xml:space="preserve">     </w:t>
      </w:r>
      <w:r w:rsidRPr="00D002C9">
        <w:rPr>
          <w:sz w:val="18"/>
          <w:szCs w:val="18"/>
          <w:lang w:val="ru-RU"/>
        </w:rPr>
        <w:t>(ВКР-12)</w:t>
      </w:r>
    </w:p>
    <w:p w:rsidR="008E2497" w:rsidRPr="00D002C9" w:rsidRDefault="003F1D8A" w:rsidP="008E2497">
      <w:pPr>
        <w:pStyle w:val="Note"/>
        <w:rPr>
          <w:sz w:val="18"/>
          <w:szCs w:val="18"/>
          <w:lang w:val="ru-RU"/>
        </w:rPr>
      </w:pPr>
      <w:r w:rsidRPr="00D002C9">
        <w:rPr>
          <w:rStyle w:val="Artdef"/>
          <w:sz w:val="18"/>
          <w:szCs w:val="18"/>
          <w:lang w:val="ru-RU"/>
        </w:rPr>
        <w:t>5.463</w:t>
      </w:r>
      <w:r w:rsidRPr="00D002C9">
        <w:rPr>
          <w:sz w:val="18"/>
          <w:szCs w:val="18"/>
          <w:lang w:val="ru-RU"/>
        </w:rPr>
        <w:tab/>
        <w:t>Станциям воздушных судов не разрешается вести передачи в полосе 8025–8400 МГц.     (ВКР-97)</w:t>
      </w:r>
    </w:p>
    <w:p w:rsidR="008E2497" w:rsidRPr="00D002C9" w:rsidRDefault="003F1D8A" w:rsidP="008E2497">
      <w:pPr>
        <w:pStyle w:val="Note"/>
        <w:tabs>
          <w:tab w:val="clear" w:pos="284"/>
        </w:tabs>
        <w:rPr>
          <w:sz w:val="18"/>
          <w:szCs w:val="18"/>
          <w:lang w:val="ru-RU"/>
        </w:rPr>
      </w:pPr>
      <w:r w:rsidRPr="00D002C9">
        <w:rPr>
          <w:rStyle w:val="Artdef"/>
          <w:sz w:val="18"/>
          <w:szCs w:val="18"/>
          <w:lang w:val="ru-RU"/>
        </w:rPr>
        <w:t>5.464</w:t>
      </w:r>
      <w:r w:rsidRPr="00D002C9">
        <w:rPr>
          <w:sz w:val="18"/>
          <w:szCs w:val="18"/>
          <w:lang w:val="ru-RU"/>
        </w:rPr>
        <w:tab/>
        <w:t>(</w:t>
      </w:r>
      <w:r w:rsidRPr="00D002C9">
        <w:rPr>
          <w:sz w:val="18"/>
          <w:szCs w:val="18"/>
        </w:rPr>
        <w:t>SUP</w:t>
      </w:r>
      <w:r w:rsidRPr="00D002C9">
        <w:rPr>
          <w:sz w:val="18"/>
          <w:szCs w:val="18"/>
          <w:lang w:val="ru-RU"/>
        </w:rPr>
        <w:t xml:space="preserve"> – ВКР-97)</w:t>
      </w:r>
    </w:p>
    <w:p w:rsidR="008E2497" w:rsidRPr="00D002C9" w:rsidRDefault="003F1D8A" w:rsidP="008E2497">
      <w:pPr>
        <w:pStyle w:val="Note"/>
        <w:tabs>
          <w:tab w:val="clear" w:pos="284"/>
        </w:tabs>
        <w:rPr>
          <w:sz w:val="18"/>
          <w:szCs w:val="18"/>
          <w:lang w:val="ru-RU"/>
        </w:rPr>
      </w:pPr>
      <w:r w:rsidRPr="00D002C9">
        <w:rPr>
          <w:rStyle w:val="Artdef"/>
          <w:sz w:val="18"/>
          <w:szCs w:val="18"/>
          <w:lang w:val="ru-RU"/>
        </w:rPr>
        <w:t>5.465</w:t>
      </w:r>
      <w:r w:rsidRPr="00D002C9">
        <w:rPr>
          <w:sz w:val="18"/>
          <w:szCs w:val="18"/>
          <w:lang w:val="ru-RU"/>
        </w:rPr>
        <w:tab/>
        <w:t>В службе космических исследований использование полосы 8400–8450 МГц ограничивается дальним космосом.</w:t>
      </w:r>
    </w:p>
    <w:p w:rsidR="00D002C9" w:rsidRPr="00D002C9" w:rsidRDefault="003F1D8A" w:rsidP="008E2497">
      <w:pPr>
        <w:pStyle w:val="Note"/>
        <w:rPr>
          <w:sz w:val="18"/>
          <w:szCs w:val="18"/>
          <w:lang w:val="ru-RU"/>
        </w:rPr>
      </w:pPr>
      <w:r w:rsidRPr="00D002C9">
        <w:rPr>
          <w:rStyle w:val="Artdef"/>
          <w:sz w:val="18"/>
          <w:szCs w:val="18"/>
          <w:lang w:val="ru-RU"/>
        </w:rPr>
        <w:t>5.466</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  в Сингапуре и Шри-Ланке распределение полосы 8400</w:t>
      </w:r>
      <w:r w:rsidRPr="00D002C9">
        <w:rPr>
          <w:sz w:val="18"/>
          <w:szCs w:val="18"/>
          <w:lang w:val="ru-RU"/>
        </w:rPr>
        <w:sym w:font="Symbol" w:char="F02D"/>
      </w:r>
      <w:r w:rsidRPr="00D002C9">
        <w:rPr>
          <w:sz w:val="18"/>
          <w:szCs w:val="18"/>
          <w:lang w:val="ru-RU"/>
        </w:rPr>
        <w:t>8500 МГц службе космических исследований произведено на вторичной основе (см. п. </w:t>
      </w:r>
      <w:r w:rsidRPr="00D002C9">
        <w:rPr>
          <w:b/>
          <w:bCs/>
          <w:sz w:val="18"/>
          <w:szCs w:val="18"/>
          <w:lang w:val="ru-RU"/>
        </w:rPr>
        <w:t>5.32</w:t>
      </w:r>
      <w:r w:rsidRPr="00D002C9">
        <w:rPr>
          <w:sz w:val="18"/>
          <w:szCs w:val="18"/>
          <w:lang w:val="ru-RU"/>
        </w:rPr>
        <w:t>).     (ВКР-12)</w:t>
      </w:r>
    </w:p>
    <w:p w:rsidR="008E2497" w:rsidRPr="00D002C9" w:rsidRDefault="003F1D8A" w:rsidP="000F61D9">
      <w:r w:rsidRPr="00D002C9">
        <w:rPr>
          <w:rStyle w:val="Artdef"/>
          <w:sz w:val="18"/>
          <w:szCs w:val="18"/>
        </w:rPr>
        <w:t>5.467</w:t>
      </w:r>
      <w:r w:rsidRPr="00D002C9">
        <w:tab/>
        <w:t>(SUP – ВКР-03)</w:t>
      </w:r>
    </w:p>
    <w:p w:rsidR="008E2497" w:rsidRPr="00D002C9" w:rsidRDefault="003F1D8A" w:rsidP="008E2497">
      <w:pPr>
        <w:pStyle w:val="Note"/>
        <w:rPr>
          <w:sz w:val="18"/>
          <w:szCs w:val="18"/>
          <w:lang w:val="ru-RU"/>
        </w:rPr>
      </w:pPr>
      <w:r w:rsidRPr="00D002C9">
        <w:rPr>
          <w:rStyle w:val="Artdef"/>
          <w:sz w:val="18"/>
          <w:szCs w:val="18"/>
          <w:lang w:val="ru-RU"/>
        </w:rPr>
        <w:t>5.468</w:t>
      </w:r>
      <w:r w:rsidRPr="00D002C9">
        <w:rPr>
          <w:rStyle w:val="Artdef"/>
          <w:sz w:val="18"/>
          <w:szCs w:val="18"/>
          <w:lang w:val="ru-RU"/>
        </w:rPr>
        <w:tab/>
      </w:r>
      <w:r w:rsidRPr="00D002C9">
        <w:rPr>
          <w:i/>
          <w:iCs/>
          <w:sz w:val="18"/>
          <w:szCs w:val="18"/>
          <w:lang w:val="ru-RU"/>
        </w:rPr>
        <w:t>Дополнительное распределение</w:t>
      </w:r>
      <w:r w:rsidRPr="00D002C9">
        <w:rPr>
          <w:iCs/>
          <w:sz w:val="18"/>
          <w:szCs w:val="18"/>
          <w:lang w:val="ru-RU"/>
        </w:rPr>
        <w:t>:</w:t>
      </w:r>
      <w:r w:rsidRPr="00D002C9">
        <w:rPr>
          <w:sz w:val="18"/>
          <w:szCs w:val="18"/>
          <w:lang w:val="ru-RU"/>
        </w:rPr>
        <w:t>  в Саудовской Аравии, Бахрейне, Бангладеш, Бруней</w:t>
      </w:r>
      <w:r w:rsidRPr="00D002C9">
        <w:rPr>
          <w:sz w:val="18"/>
          <w:szCs w:val="18"/>
          <w:lang w:val="ru-RU"/>
        </w:rPr>
        <w:noBreakHyphen/>
        <w:t>Даруссаламе, Бурунди, Камеруне, Китае, Республике Конго, Коста-Рике, Джибути, Египте, Объединенных Арабских Эмиратах, Габоне, Гайане, Индонезии, Исламской Республике Иран, Ираке, Ямайке, Иордании, Кении, Кувейте, Ливане, Ливии, Малайзии, Мали, Марокко, Мавритании, Непале, Нигерии, Омане, Уганде, Пакистане, Катаре, Сирийской Арабской Республике, Корейской Народно-Демократической Республике, Сенегале, Сингапуре, Сомали, Судане, Свазиленде, Танзании, Чаде, Того, Тунисе и Йемене полоса 8500−8750 МГц распределена также фиксированной и подвижной службам на первичной основе.     (ВКР-12)</w:t>
      </w:r>
    </w:p>
    <w:p w:rsidR="008E2497" w:rsidRPr="00D002C9" w:rsidRDefault="003F1D8A">
      <w:pPr>
        <w:pStyle w:val="Note"/>
        <w:rPr>
          <w:sz w:val="18"/>
          <w:szCs w:val="18"/>
          <w:lang w:val="ru-RU"/>
        </w:rPr>
      </w:pPr>
      <w:r w:rsidRPr="00D002C9">
        <w:rPr>
          <w:rStyle w:val="Artdef"/>
          <w:sz w:val="18"/>
          <w:szCs w:val="18"/>
          <w:lang w:val="ru-RU"/>
        </w:rPr>
        <w:t>5.469</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Армении, Азербайджане, Беларуси, Российской Федерации, Грузии, Венгрии, Литве, Монголии, Узбекистане, Польше, Кыргызстане, Чешской Республике, Румынии, Таджикистане, Туркменистане и Украине полоса 8500–8750 МГц распределена также сухопутной подвижной и радионавигационной службам на первичной основе.     (ВКР-12)</w:t>
      </w:r>
    </w:p>
    <w:p w:rsidR="008E2497" w:rsidRPr="00D002C9" w:rsidRDefault="003F1D8A" w:rsidP="008E2497">
      <w:pPr>
        <w:pStyle w:val="Note"/>
        <w:tabs>
          <w:tab w:val="clear" w:pos="284"/>
        </w:tabs>
        <w:spacing w:before="160"/>
        <w:rPr>
          <w:sz w:val="18"/>
          <w:szCs w:val="18"/>
          <w:lang w:val="ru-RU"/>
        </w:rPr>
      </w:pPr>
      <w:r w:rsidRPr="00D002C9">
        <w:rPr>
          <w:rStyle w:val="Artdef"/>
          <w:sz w:val="18"/>
          <w:szCs w:val="18"/>
          <w:lang w:val="ru-RU"/>
        </w:rPr>
        <w:t>5.469</w:t>
      </w:r>
      <w:r w:rsidRPr="00D002C9">
        <w:rPr>
          <w:rStyle w:val="Artdef"/>
          <w:sz w:val="18"/>
          <w:szCs w:val="18"/>
        </w:rPr>
        <w:t>A</w:t>
      </w:r>
      <w:r w:rsidRPr="00D002C9">
        <w:rPr>
          <w:sz w:val="18"/>
          <w:szCs w:val="18"/>
          <w:lang w:val="ru-RU"/>
        </w:rPr>
        <w:tab/>
        <w:t>В полосе 8550–8650 МГц станции спутниковой службы исследования Земли (активной) и службы космических исследований (активной) не должны создавать вредных помех станциям радиолокационной службы или ограничивать их использование и развитие.     (ВКР-97)</w:t>
      </w:r>
    </w:p>
    <w:p w:rsidR="008E2497" w:rsidRPr="00D002C9" w:rsidRDefault="003F1D8A" w:rsidP="008E2497">
      <w:pPr>
        <w:pStyle w:val="Note"/>
        <w:rPr>
          <w:sz w:val="18"/>
          <w:szCs w:val="18"/>
          <w:lang w:val="ru-RU"/>
        </w:rPr>
      </w:pPr>
      <w:r w:rsidRPr="00D002C9">
        <w:rPr>
          <w:rStyle w:val="Artdef"/>
          <w:sz w:val="18"/>
          <w:szCs w:val="18"/>
          <w:lang w:val="ru-RU"/>
        </w:rPr>
        <w:t>5.470</w:t>
      </w:r>
      <w:r w:rsidRPr="00D002C9">
        <w:rPr>
          <w:sz w:val="18"/>
          <w:szCs w:val="18"/>
          <w:lang w:val="ru-RU"/>
        </w:rPr>
        <w:tab/>
        <w:t>Использование полосы 8750–8850 МГц воздушной радионавигационной службой ограничено находящейся на борту воздушных судов навигационной аппаратурой, использующей эффект Допплера, на средней частоте 8800 МГц.</w:t>
      </w:r>
    </w:p>
    <w:p w:rsidR="008E2497" w:rsidRPr="00D002C9" w:rsidRDefault="003F1D8A" w:rsidP="008E2497">
      <w:pPr>
        <w:pStyle w:val="Note"/>
        <w:rPr>
          <w:sz w:val="18"/>
          <w:szCs w:val="18"/>
          <w:lang w:val="ru-RU"/>
        </w:rPr>
      </w:pPr>
      <w:r w:rsidRPr="00D002C9">
        <w:rPr>
          <w:rStyle w:val="Artdef"/>
          <w:sz w:val="18"/>
          <w:szCs w:val="18"/>
          <w:lang w:val="ru-RU"/>
        </w:rPr>
        <w:t>5.471</w:t>
      </w:r>
      <w:r w:rsidRPr="00D002C9">
        <w:rPr>
          <w:b/>
          <w:bCs/>
          <w:sz w:val="18"/>
          <w:szCs w:val="18"/>
          <w:lang w:val="ru-RU"/>
        </w:rPr>
        <w:tab/>
      </w:r>
      <w:r w:rsidRPr="00D002C9">
        <w:rPr>
          <w:i/>
          <w:iCs/>
          <w:sz w:val="18"/>
          <w:szCs w:val="18"/>
          <w:lang w:val="ru-RU"/>
        </w:rPr>
        <w:t>Дополнительное распределение</w:t>
      </w:r>
      <w:r w:rsidRPr="00D002C9">
        <w:rPr>
          <w:sz w:val="18"/>
          <w:szCs w:val="18"/>
          <w:lang w:val="ru-RU"/>
        </w:rPr>
        <w:t>:  в Алжире, Германии, Бахрейне, Бельгии, Китае, Египте, Объединенных Арабских Эмиратах, Франции, Греции, Индонезии, Исламской Республике Иран, Ливии, Нидерландах, Катаре, Судане и Южном Судане полосы 8825−8850 МГц и 9000</w:t>
      </w:r>
      <w:r w:rsidRPr="00D002C9">
        <w:rPr>
          <w:sz w:val="18"/>
          <w:szCs w:val="18"/>
          <w:lang w:val="ru-RU"/>
        </w:rPr>
        <w:sym w:font="Symbol" w:char="F02D"/>
      </w:r>
      <w:r w:rsidRPr="00D002C9">
        <w:rPr>
          <w:sz w:val="18"/>
          <w:szCs w:val="18"/>
          <w:lang w:val="ru-RU"/>
        </w:rPr>
        <w:t xml:space="preserve">9200 МГц распределены также морской радионавигационной службе на первичной основе только для использования береговыми </w:t>
      </w:r>
      <w:r w:rsidRPr="00D002C9">
        <w:rPr>
          <w:sz w:val="18"/>
          <w:szCs w:val="18"/>
          <w:lang w:val="ru-RU"/>
        </w:rPr>
        <w:br/>
        <w:t>радарами.     (ВКР-12)</w:t>
      </w:r>
    </w:p>
    <w:p w:rsidR="008E2497" w:rsidRPr="00D002C9" w:rsidRDefault="003F1D8A" w:rsidP="008E2497">
      <w:pPr>
        <w:pStyle w:val="Note"/>
        <w:rPr>
          <w:sz w:val="18"/>
          <w:szCs w:val="18"/>
          <w:lang w:val="ru-RU"/>
        </w:rPr>
      </w:pPr>
      <w:r w:rsidRPr="00D002C9">
        <w:rPr>
          <w:rStyle w:val="Artdef"/>
          <w:sz w:val="18"/>
          <w:szCs w:val="18"/>
          <w:lang w:val="ru-RU"/>
        </w:rPr>
        <w:t>5.472</w:t>
      </w:r>
      <w:r w:rsidRPr="00D002C9">
        <w:rPr>
          <w:sz w:val="18"/>
          <w:szCs w:val="18"/>
          <w:lang w:val="ru-RU"/>
        </w:rPr>
        <w:tab/>
        <w:t>В полосах 8850–9000 МГц и 9200–9225 МГц морская радионавигационная служба ограничена использованием береговых радаров.</w:t>
      </w:r>
    </w:p>
    <w:p w:rsidR="008E2497" w:rsidRPr="00D002C9" w:rsidRDefault="003F1D8A" w:rsidP="008E2497">
      <w:pPr>
        <w:pStyle w:val="Note"/>
        <w:rPr>
          <w:color w:val="000000"/>
          <w:sz w:val="18"/>
          <w:szCs w:val="18"/>
          <w:lang w:val="ru-RU"/>
        </w:rPr>
      </w:pPr>
      <w:r w:rsidRPr="00D002C9">
        <w:rPr>
          <w:rStyle w:val="Artdef"/>
          <w:sz w:val="18"/>
          <w:szCs w:val="18"/>
          <w:lang w:val="ru-RU"/>
        </w:rPr>
        <w:t>5.473</w:t>
      </w:r>
      <w:r w:rsidRPr="00D002C9">
        <w:rPr>
          <w:b/>
          <w:bCs/>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Армении, Австрии, Азербайджане, Беларуси, Кубе, Российской Федерации, Грузии, Венгрии, Монголии, Узбекистане, Польше, Кыргызстане, Румынии, Таджикистане, Туркменистане и Украине полосы 8850–9000 МГц и 9200</w:t>
      </w:r>
      <w:r w:rsidRPr="00D002C9">
        <w:rPr>
          <w:sz w:val="18"/>
          <w:szCs w:val="18"/>
        </w:rPr>
        <w:sym w:font="Symbol" w:char="F02D"/>
      </w:r>
      <w:r w:rsidRPr="00D002C9">
        <w:rPr>
          <w:sz w:val="18"/>
          <w:szCs w:val="18"/>
          <w:lang w:val="ru-RU"/>
        </w:rPr>
        <w:t>9300 МГц распределены также радионавигационной службе на первичной основе.</w:t>
      </w:r>
      <w:r w:rsidRPr="00D002C9">
        <w:rPr>
          <w:sz w:val="18"/>
          <w:szCs w:val="18"/>
        </w:rPr>
        <w:t>     </w:t>
      </w:r>
      <w:r w:rsidRPr="00D002C9">
        <w:rPr>
          <w:color w:val="000000"/>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5.473</w:t>
      </w:r>
      <w:r w:rsidRPr="00D002C9">
        <w:rPr>
          <w:rStyle w:val="Artdef"/>
          <w:sz w:val="18"/>
          <w:szCs w:val="18"/>
        </w:rPr>
        <w:t>A</w:t>
      </w:r>
      <w:r w:rsidRPr="00D002C9">
        <w:rPr>
          <w:sz w:val="18"/>
          <w:szCs w:val="18"/>
          <w:lang w:val="ru-RU"/>
        </w:rPr>
        <w:tab/>
        <w:t xml:space="preserve">Станции, работающие в радиолокационной службе в полосе 9000–9200 МГц, не должны создавать вредных помех определенным в п. </w:t>
      </w:r>
      <w:r w:rsidRPr="00D002C9">
        <w:rPr>
          <w:b/>
          <w:bCs/>
          <w:sz w:val="18"/>
          <w:szCs w:val="18"/>
          <w:lang w:val="ru-RU"/>
        </w:rPr>
        <w:t>5.337</w:t>
      </w:r>
      <w:r w:rsidRPr="00D002C9">
        <w:rPr>
          <w:sz w:val="18"/>
          <w:szCs w:val="18"/>
          <w:lang w:val="ru-RU"/>
        </w:rPr>
        <w:t xml:space="preserve"> системам, работающим в воздушной радионавигационной службе, или радарам, работающим в морской радионавигационной службе в этой полосе на первичной основе в странах, перечисленных в п. </w:t>
      </w:r>
      <w:r w:rsidRPr="00D002C9">
        <w:rPr>
          <w:b/>
          <w:bCs/>
          <w:sz w:val="18"/>
          <w:szCs w:val="18"/>
          <w:lang w:val="ru-RU"/>
        </w:rPr>
        <w:t>5.471</w:t>
      </w:r>
      <w:r w:rsidRPr="00D002C9">
        <w:rPr>
          <w:sz w:val="18"/>
          <w:szCs w:val="18"/>
          <w:lang w:val="ru-RU"/>
        </w:rPr>
        <w:t>, или требовать защиты от этих систем.</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5.474</w:t>
      </w:r>
      <w:r w:rsidRPr="00D002C9">
        <w:rPr>
          <w:sz w:val="18"/>
          <w:szCs w:val="18"/>
          <w:lang w:val="ru-RU"/>
        </w:rPr>
        <w:tab/>
        <w:t>В полосе 9200–9500 МГц могут использоваться ретрансляторы поиска и спасания (</w:t>
      </w:r>
      <w:r w:rsidRPr="00D002C9">
        <w:rPr>
          <w:sz w:val="18"/>
          <w:szCs w:val="18"/>
        </w:rPr>
        <w:t>SART</w:t>
      </w:r>
      <w:r w:rsidRPr="00D002C9">
        <w:rPr>
          <w:sz w:val="18"/>
          <w:szCs w:val="18"/>
          <w:lang w:val="ru-RU"/>
        </w:rPr>
        <w:t>) с должным учетом соответствующей Рекомендации МСЭ-</w:t>
      </w:r>
      <w:r w:rsidRPr="00D002C9">
        <w:rPr>
          <w:sz w:val="18"/>
          <w:szCs w:val="18"/>
        </w:rPr>
        <w:t>R</w:t>
      </w:r>
      <w:r w:rsidRPr="00D002C9">
        <w:rPr>
          <w:sz w:val="18"/>
          <w:szCs w:val="18"/>
          <w:lang w:val="ru-RU"/>
        </w:rPr>
        <w:t xml:space="preserve"> (см. также Статью </w:t>
      </w:r>
      <w:r w:rsidRPr="00D002C9">
        <w:rPr>
          <w:b/>
          <w:bCs/>
          <w:sz w:val="18"/>
          <w:szCs w:val="18"/>
          <w:lang w:val="ru-RU"/>
        </w:rPr>
        <w:t>31</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5.475</w:t>
      </w:r>
      <w:r w:rsidRPr="00D002C9">
        <w:rPr>
          <w:sz w:val="18"/>
          <w:szCs w:val="18"/>
          <w:lang w:val="ru-RU"/>
        </w:rPr>
        <w:tab/>
        <w:t>Использование полосы 9300–9500 МГц воздушной радионавигационной службой ограничивается находящимися на борту воздушных судов метеорологическими радарами и наземными радарами. Кроме того, в полосе 9300–9320 МГц разрешается работать наземным радиолокационным маякам воздушной радионавигационной службы, при условии что они не будут причинять вредных помех морской радионавигационной службе.</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5.475А</w:t>
      </w:r>
      <w:r w:rsidRPr="00D002C9">
        <w:rPr>
          <w:rFonts w:eastAsia="MS Mincho"/>
          <w:sz w:val="18"/>
          <w:szCs w:val="18"/>
          <w:lang w:val="ru-RU"/>
        </w:rPr>
        <w:tab/>
      </w:r>
      <w:r w:rsidRPr="00D002C9">
        <w:rPr>
          <w:sz w:val="18"/>
          <w:szCs w:val="18"/>
          <w:lang w:val="ru-RU"/>
        </w:rPr>
        <w:t>Использование полосы 9300–9500 МГц спутниковой службой исследования Земли (активной) и службой космических исследований (активной) ограничивается системами, для которых необходима ширина полосы более 300</w:t>
      </w:r>
      <w:r w:rsidRPr="00D002C9">
        <w:rPr>
          <w:sz w:val="18"/>
          <w:szCs w:val="18"/>
        </w:rPr>
        <w:t> </w:t>
      </w:r>
      <w:r w:rsidRPr="00D002C9">
        <w:rPr>
          <w:sz w:val="18"/>
          <w:szCs w:val="18"/>
          <w:lang w:val="ru-RU"/>
        </w:rPr>
        <w:t>МГц и работа которых не может быть полностью обеспечена в пределах полосы 9500–9800</w:t>
      </w:r>
      <w:r w:rsidRPr="00D002C9">
        <w:rPr>
          <w:sz w:val="18"/>
          <w:szCs w:val="18"/>
        </w:rPr>
        <w:t> </w:t>
      </w:r>
      <w:r w:rsidRPr="00D002C9">
        <w:rPr>
          <w:sz w:val="18"/>
          <w:szCs w:val="18"/>
          <w:lang w:val="ru-RU"/>
        </w:rPr>
        <w:t>МГц.</w:t>
      </w:r>
      <w:r w:rsidRPr="00D002C9">
        <w:rPr>
          <w:sz w:val="18"/>
          <w:szCs w:val="18"/>
        </w:rPr>
        <w:t>     </w:t>
      </w:r>
      <w:r w:rsidRPr="00D002C9">
        <w:rPr>
          <w:sz w:val="18"/>
          <w:szCs w:val="18"/>
          <w:lang w:val="ru-RU"/>
        </w:rPr>
        <w:t>(ВКР-07)</w:t>
      </w:r>
    </w:p>
    <w:p w:rsidR="008E2497" w:rsidRPr="00D002C9" w:rsidRDefault="003F1D8A" w:rsidP="008E2497">
      <w:pPr>
        <w:pStyle w:val="Note"/>
        <w:rPr>
          <w:b/>
          <w:bCs/>
          <w:sz w:val="18"/>
          <w:szCs w:val="18"/>
          <w:lang w:val="ru-RU"/>
        </w:rPr>
      </w:pPr>
      <w:r w:rsidRPr="00D002C9">
        <w:rPr>
          <w:rStyle w:val="Artdef"/>
          <w:sz w:val="18"/>
          <w:szCs w:val="18"/>
          <w:lang w:val="ru-RU"/>
        </w:rPr>
        <w:t>5.475В</w:t>
      </w:r>
      <w:r w:rsidRPr="00D002C9">
        <w:rPr>
          <w:sz w:val="18"/>
          <w:szCs w:val="18"/>
          <w:lang w:val="ru-RU"/>
        </w:rPr>
        <w:tab/>
        <w:t>Станции, работающие в радиолокационной службе в полосе 9300–9500 МГц, не должны создавать вредных помех радарам, работающим в радионавигационной службе, в соответствии с Регламентом радиосвязи, или требовать от них защиты. Наземные радары, используемые для метеорологических целей, имеют приоритет перед другими видами использования в радиолокационной службе.</w:t>
      </w:r>
      <w:r w:rsidRPr="00D002C9">
        <w:rPr>
          <w:sz w:val="18"/>
          <w:szCs w:val="18"/>
        </w:rPr>
        <w:t>     </w:t>
      </w:r>
      <w:r w:rsidRPr="00D002C9">
        <w:rPr>
          <w:sz w:val="18"/>
          <w:szCs w:val="18"/>
          <w:lang w:val="ru-RU"/>
        </w:rPr>
        <w:t>(ВКР-07)</w:t>
      </w:r>
    </w:p>
    <w:p w:rsidR="008E2497" w:rsidRPr="00D002C9" w:rsidRDefault="003F1D8A" w:rsidP="000F61D9">
      <w:pPr>
        <w:rPr>
          <w:b/>
          <w:bCs/>
        </w:rPr>
      </w:pPr>
      <w:r w:rsidRPr="00D002C9">
        <w:rPr>
          <w:rStyle w:val="Artdef"/>
          <w:sz w:val="18"/>
          <w:szCs w:val="18"/>
        </w:rPr>
        <w:t>5.476</w:t>
      </w:r>
      <w:r w:rsidRPr="00D002C9">
        <w:tab/>
        <w:t>(SUP – ВКР-07)</w:t>
      </w:r>
    </w:p>
    <w:p w:rsidR="008E2497" w:rsidRPr="00D002C9" w:rsidRDefault="003F1D8A" w:rsidP="008E2497">
      <w:pPr>
        <w:pStyle w:val="Note"/>
        <w:rPr>
          <w:sz w:val="18"/>
          <w:szCs w:val="18"/>
          <w:lang w:val="ru-RU"/>
        </w:rPr>
      </w:pPr>
      <w:r w:rsidRPr="00D002C9">
        <w:rPr>
          <w:rStyle w:val="Artdef"/>
          <w:sz w:val="18"/>
          <w:szCs w:val="18"/>
          <w:lang w:val="ru-RU"/>
        </w:rPr>
        <w:t>5.476</w:t>
      </w:r>
      <w:r w:rsidRPr="00D002C9">
        <w:rPr>
          <w:rStyle w:val="Artdef"/>
          <w:sz w:val="18"/>
          <w:szCs w:val="18"/>
        </w:rPr>
        <w:t>A</w:t>
      </w:r>
      <w:r w:rsidRPr="00D002C9">
        <w:rPr>
          <w:sz w:val="18"/>
          <w:szCs w:val="18"/>
          <w:lang w:val="ru-RU"/>
        </w:rPr>
        <w:tab/>
        <w:t>В полосе 9300–9800 МГц станции спутниковой службы исследования Земли (активной) и</w:t>
      </w:r>
      <w:r w:rsidRPr="00D002C9">
        <w:rPr>
          <w:sz w:val="18"/>
          <w:szCs w:val="18"/>
        </w:rPr>
        <w:t> </w:t>
      </w:r>
      <w:r w:rsidRPr="00D002C9">
        <w:rPr>
          <w:sz w:val="18"/>
          <w:szCs w:val="18"/>
          <w:lang w:val="ru-RU"/>
        </w:rPr>
        <w:t>службы космических исследований (активной) не должны создавать вредных помех станциям радионавигационной и радиолокационной служб или требовать от них защиты.</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5.477</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 xml:space="preserve">:  в Алжире, Саудовской Аравии, Бахрейне, Бангладеш, Бруней-Даруссаламе, Камеруне, Джибути, Египте, Объединенных Арабских Эмиратах, Эритрее, Эфиопии, Гайане, Индии, Индонезии, Исламской Республике Иран, Ираке, Ямайке, Японии, Иордании, Кувейте, Ливане, Либерии, Малайзии, Нигерии, Омане, Пакистане, Катаре, Сирийской Арабской Республике, Корейской Народно-Демократической Республике, Сингапуре, Сомали, Судане, </w:t>
      </w:r>
      <w:r w:rsidRPr="00D002C9">
        <w:rPr>
          <w:sz w:val="18"/>
          <w:szCs w:val="18"/>
          <w:lang w:val="ru-RU"/>
        </w:rPr>
        <w:lastRenderedPageBreak/>
        <w:t xml:space="preserve">Южном Судане, Тринидаде и Тобаго и Йемене распределение полосы 9800−10 000 МГц фиксированной службе произведено на первичной основе (см. п. </w:t>
      </w:r>
      <w:r w:rsidRPr="00D002C9">
        <w:rPr>
          <w:b/>
          <w:bCs/>
          <w:sz w:val="18"/>
          <w:szCs w:val="18"/>
          <w:lang w:val="ru-RU"/>
        </w:rPr>
        <w:t>5.33</w:t>
      </w:r>
      <w:r w:rsidRPr="00D002C9">
        <w:rPr>
          <w:sz w:val="18"/>
          <w:szCs w:val="18"/>
          <w:lang w:val="ru-RU"/>
        </w:rPr>
        <w:t>).     (ВКР-12)</w:t>
      </w:r>
    </w:p>
    <w:p w:rsidR="008E2497" w:rsidRPr="00D002C9" w:rsidRDefault="003F1D8A" w:rsidP="008E2497">
      <w:pPr>
        <w:pStyle w:val="Note"/>
        <w:rPr>
          <w:sz w:val="18"/>
          <w:szCs w:val="18"/>
          <w:lang w:val="ru-RU"/>
        </w:rPr>
      </w:pPr>
      <w:r w:rsidRPr="00D002C9">
        <w:rPr>
          <w:rStyle w:val="Artdef"/>
          <w:sz w:val="18"/>
          <w:szCs w:val="18"/>
          <w:lang w:val="ru-RU"/>
        </w:rPr>
        <w:t>5.478</w:t>
      </w:r>
      <w:r w:rsidRPr="00D002C9">
        <w:rPr>
          <w:b/>
          <w:bCs/>
          <w:sz w:val="18"/>
          <w:szCs w:val="18"/>
          <w:lang w:val="ru-RU"/>
        </w:rPr>
        <w:tab/>
      </w:r>
      <w:r w:rsidRPr="00D002C9">
        <w:rPr>
          <w:i/>
          <w:iCs/>
          <w:sz w:val="18"/>
          <w:szCs w:val="18"/>
          <w:lang w:val="ru-RU"/>
        </w:rPr>
        <w:t>Дополнительное распределение</w:t>
      </w:r>
      <w:r w:rsidRPr="00D002C9">
        <w:rPr>
          <w:iCs/>
          <w:sz w:val="18"/>
          <w:szCs w:val="18"/>
          <w:lang w:val="ru-RU"/>
        </w:rPr>
        <w:t>:</w:t>
      </w:r>
      <w:r w:rsidRPr="00D002C9">
        <w:rPr>
          <w:sz w:val="18"/>
          <w:szCs w:val="18"/>
          <w:lang w:val="en-US"/>
        </w:rPr>
        <w:t>  </w:t>
      </w:r>
      <w:r w:rsidRPr="00D002C9">
        <w:rPr>
          <w:sz w:val="18"/>
          <w:szCs w:val="18"/>
          <w:lang w:val="ru-RU"/>
        </w:rPr>
        <w:t>в Азербайджане, Монголии, Кыргызстане, Румынии, Туркменистане и Украине полоса 9800–10</w:t>
      </w:r>
      <w:r w:rsidRPr="00D002C9">
        <w:rPr>
          <w:sz w:val="18"/>
          <w:szCs w:val="18"/>
        </w:rPr>
        <w:t> </w:t>
      </w:r>
      <w:r w:rsidRPr="00D002C9">
        <w:rPr>
          <w:sz w:val="18"/>
          <w:szCs w:val="18"/>
          <w:lang w:val="ru-RU"/>
        </w:rPr>
        <w:t>000 МГц распределена также радионавигационной службе на первичной основе.</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5.478А</w:t>
      </w:r>
      <w:r w:rsidRPr="00D002C9">
        <w:rPr>
          <w:rFonts w:eastAsia="MS Mincho"/>
          <w:sz w:val="18"/>
          <w:szCs w:val="18"/>
          <w:lang w:val="ru-RU"/>
        </w:rPr>
        <w:tab/>
        <w:t>Использование полосы</w:t>
      </w:r>
      <w:r w:rsidRPr="00D002C9">
        <w:rPr>
          <w:sz w:val="18"/>
          <w:szCs w:val="18"/>
          <w:lang w:val="ru-RU"/>
        </w:rPr>
        <w:t xml:space="preserve"> 9800–9900</w:t>
      </w:r>
      <w:r w:rsidRPr="00D002C9">
        <w:rPr>
          <w:sz w:val="18"/>
          <w:szCs w:val="18"/>
        </w:rPr>
        <w:t> </w:t>
      </w:r>
      <w:r w:rsidRPr="00D002C9">
        <w:rPr>
          <w:sz w:val="18"/>
          <w:szCs w:val="18"/>
          <w:lang w:val="ru-RU"/>
        </w:rPr>
        <w:t>МГц спутниковой службой исследования Земли (активной) и службой космических исследований (активной) ограничивается системами, для которых необходима ширина полосы более 500</w:t>
      </w:r>
      <w:r w:rsidRPr="00D002C9">
        <w:rPr>
          <w:sz w:val="18"/>
          <w:szCs w:val="18"/>
        </w:rPr>
        <w:t> </w:t>
      </w:r>
      <w:r w:rsidRPr="00D002C9">
        <w:rPr>
          <w:sz w:val="18"/>
          <w:szCs w:val="18"/>
          <w:lang w:val="ru-RU"/>
        </w:rPr>
        <w:t>МГц и работа которых не может быть полностью обеспечена в пределах полосы 9300–9800</w:t>
      </w:r>
      <w:r w:rsidRPr="00D002C9">
        <w:rPr>
          <w:sz w:val="18"/>
          <w:szCs w:val="18"/>
        </w:rPr>
        <w:t> </w:t>
      </w:r>
      <w:r w:rsidRPr="00D002C9">
        <w:rPr>
          <w:sz w:val="18"/>
          <w:szCs w:val="18"/>
          <w:lang w:val="ru-RU"/>
        </w:rPr>
        <w:t>МГц.     (ВКР-07)</w:t>
      </w:r>
    </w:p>
    <w:p w:rsidR="008E2497" w:rsidRPr="00D002C9" w:rsidRDefault="003F1D8A" w:rsidP="008E2497">
      <w:pPr>
        <w:pStyle w:val="Note"/>
        <w:rPr>
          <w:sz w:val="18"/>
          <w:szCs w:val="18"/>
          <w:lang w:val="ru-RU"/>
        </w:rPr>
      </w:pPr>
      <w:r w:rsidRPr="00D002C9">
        <w:rPr>
          <w:rStyle w:val="Artdef"/>
          <w:sz w:val="18"/>
          <w:szCs w:val="18"/>
          <w:lang w:val="ru-RU"/>
        </w:rPr>
        <w:t>5.478В</w:t>
      </w:r>
      <w:r w:rsidRPr="00D002C9">
        <w:rPr>
          <w:sz w:val="18"/>
          <w:szCs w:val="18"/>
          <w:lang w:val="ru-RU"/>
        </w:rPr>
        <w:tab/>
        <w:t xml:space="preserve">В полосе 9800–9900 МГц станции спутниковой службы исследования Земли (активной) и службы космических исследований (активной) не должны причинять вредных помех станциям фиксированной службы, которым эта полоса распределена на вторичной основе, или </w:t>
      </w:r>
      <w:r w:rsidRPr="00D002C9">
        <w:rPr>
          <w:sz w:val="18"/>
          <w:szCs w:val="18"/>
          <w:lang w:val="ru-RU" w:bidi="ar-EG"/>
        </w:rPr>
        <w:t>т</w:t>
      </w:r>
      <w:r w:rsidRPr="00D002C9">
        <w:rPr>
          <w:sz w:val="18"/>
          <w:szCs w:val="18"/>
          <w:lang w:val="ru-RU"/>
        </w:rPr>
        <w:t>ребовать защиты от них.     (ВКР-07)</w:t>
      </w:r>
    </w:p>
    <w:p w:rsidR="00D002C9" w:rsidRPr="00D002C9" w:rsidRDefault="003F1D8A" w:rsidP="008E2497">
      <w:pPr>
        <w:pStyle w:val="Note"/>
        <w:rPr>
          <w:sz w:val="18"/>
          <w:szCs w:val="18"/>
          <w:lang w:val="ru-RU"/>
        </w:rPr>
      </w:pPr>
      <w:r w:rsidRPr="00D002C9">
        <w:rPr>
          <w:rStyle w:val="Artdef"/>
          <w:sz w:val="18"/>
          <w:szCs w:val="18"/>
          <w:lang w:val="ru-RU"/>
        </w:rPr>
        <w:t>5.479</w:t>
      </w:r>
      <w:r w:rsidRPr="00D002C9">
        <w:rPr>
          <w:sz w:val="18"/>
          <w:szCs w:val="18"/>
          <w:lang w:val="ru-RU"/>
        </w:rPr>
        <w:tab/>
        <w:t>Полоса 9975–10 025 МГц распределена также метеорологической спутниковой службе на вторичной основе для использования метеорологическими радарами.</w:t>
      </w:r>
    </w:p>
    <w:p w:rsidR="00D002C9" w:rsidRPr="00D002C9" w:rsidRDefault="00D002C9">
      <w:pPr>
        <w:rPr>
          <w:sz w:val="18"/>
          <w:szCs w:val="18"/>
        </w:rPr>
      </w:pPr>
    </w:p>
    <w:p w:rsidR="008E2497" w:rsidRPr="00D002C9" w:rsidRDefault="003F1D8A" w:rsidP="000F61D9">
      <w:r w:rsidRPr="00D002C9">
        <w:rPr>
          <w:rStyle w:val="Artdef"/>
          <w:sz w:val="18"/>
          <w:szCs w:val="18"/>
        </w:rPr>
        <w:t>5.480</w:t>
      </w:r>
      <w:r w:rsidRPr="00D002C9">
        <w:tab/>
      </w:r>
      <w:r w:rsidRPr="00D002C9">
        <w:rPr>
          <w:i/>
          <w:iCs/>
        </w:rPr>
        <w:t>Дополнительное распределение</w:t>
      </w:r>
      <w:r w:rsidRPr="00D002C9">
        <w:t>:</w:t>
      </w:r>
      <w:r w:rsidRPr="00D002C9">
        <w:rPr>
          <w:lang w:val="en-US"/>
        </w:rPr>
        <w:t>  </w:t>
      </w:r>
      <w:r w:rsidRPr="00D002C9">
        <w:t xml:space="preserve">в Аргентине, Бразилии, Чили, Коста-Рике, Кубе, Сальвадоре, Эквадоре, Гватемале, Гондурасе, Мексике, Парагвае, Нидерландских Антильских островах, Перу и </w:t>
      </w:r>
      <w:r w:rsidRPr="000F61D9">
        <w:t>Уругвае</w:t>
      </w:r>
      <w:r w:rsidRPr="00D002C9">
        <w:t xml:space="preserve"> полоса 10–10,45 ГГц распределена также фиксированной и подвижной службам на первичной основе. В Венесуэле полоса 10–10,45 ГГц распределена также фиксированной службе на первичной основе.     (ВКР-07)</w:t>
      </w:r>
    </w:p>
    <w:p w:rsidR="008E2497" w:rsidRPr="00D002C9" w:rsidRDefault="003F1D8A" w:rsidP="008E2497">
      <w:pPr>
        <w:pStyle w:val="Note"/>
        <w:rPr>
          <w:sz w:val="18"/>
          <w:szCs w:val="18"/>
          <w:lang w:val="ru-RU"/>
        </w:rPr>
      </w:pPr>
      <w:r w:rsidRPr="00D002C9">
        <w:rPr>
          <w:rStyle w:val="Artdef"/>
          <w:sz w:val="18"/>
          <w:szCs w:val="18"/>
          <w:lang w:val="ru-RU"/>
        </w:rPr>
        <w:t>5.481</w:t>
      </w:r>
      <w:r w:rsidRPr="00D002C9">
        <w:rPr>
          <w:b/>
          <w:bCs/>
          <w:sz w:val="18"/>
          <w:szCs w:val="18"/>
          <w:lang w:val="ru-RU"/>
        </w:rPr>
        <w:tab/>
      </w:r>
      <w:r w:rsidRPr="00D002C9">
        <w:rPr>
          <w:i/>
          <w:iCs/>
          <w:sz w:val="18"/>
          <w:szCs w:val="18"/>
          <w:lang w:val="ru-RU"/>
        </w:rPr>
        <w:t>Дополнительное распределение</w:t>
      </w:r>
      <w:r w:rsidRPr="00D002C9">
        <w:rPr>
          <w:sz w:val="18"/>
          <w:szCs w:val="18"/>
          <w:lang w:val="ru-RU"/>
        </w:rPr>
        <w:t>:  в Германии, Анголе, Бразилии, Китае, Коста-Рике, Кот</w:t>
      </w:r>
      <w:r w:rsidRPr="00D002C9">
        <w:rPr>
          <w:sz w:val="18"/>
          <w:szCs w:val="18"/>
          <w:lang w:val="ru-RU"/>
        </w:rPr>
        <w:noBreakHyphen/>
        <w:t>д'Ивуаре, Сальвадоре, Эквадоре, Испании, Гватемале, Венгрии, Японии, Кении, Марокко, Нигерии, Омане, Узбекистане, Пакистане, Парагвае, Перу, Корейской Народно-Демократической Республике, Румынии, Танзании, Таиланде и Уругвае полоса 10,45–10,5 ГГц распределена также фиксированной и подвижной службам на первичной основе.     (ВКР-12)</w:t>
      </w:r>
    </w:p>
    <w:p w:rsidR="008E2497" w:rsidRPr="00D002C9" w:rsidRDefault="003F1D8A" w:rsidP="009305E6">
      <w:pPr>
        <w:pStyle w:val="Note"/>
        <w:rPr>
          <w:sz w:val="18"/>
          <w:szCs w:val="18"/>
          <w:lang w:val="ru-RU"/>
        </w:rPr>
      </w:pPr>
      <w:r w:rsidRPr="00D002C9">
        <w:rPr>
          <w:rStyle w:val="Artdef"/>
          <w:sz w:val="18"/>
          <w:szCs w:val="18"/>
          <w:lang w:val="ru-RU"/>
        </w:rPr>
        <w:t>5.482</w:t>
      </w:r>
      <w:r w:rsidRPr="00D002C9">
        <w:rPr>
          <w:rStyle w:val="Artdef"/>
          <w:sz w:val="18"/>
          <w:szCs w:val="18"/>
          <w:lang w:val="ru-RU"/>
        </w:rPr>
        <w:tab/>
      </w:r>
      <w:r w:rsidRPr="00D002C9">
        <w:rPr>
          <w:iCs/>
          <w:sz w:val="18"/>
          <w:szCs w:val="18"/>
          <w:lang w:val="ru-RU"/>
        </w:rPr>
        <w:t>В</w:t>
      </w:r>
      <w:r w:rsidRPr="00D002C9">
        <w:rPr>
          <w:sz w:val="18"/>
          <w:szCs w:val="18"/>
          <w:lang w:val="ru-RU"/>
        </w:rPr>
        <w:t xml:space="preserve"> полосе 10,6–10,68</w:t>
      </w:r>
      <w:r w:rsidRPr="00D002C9">
        <w:rPr>
          <w:sz w:val="18"/>
          <w:szCs w:val="18"/>
        </w:rPr>
        <w:t> </w:t>
      </w:r>
      <w:r w:rsidRPr="00D002C9">
        <w:rPr>
          <w:sz w:val="18"/>
          <w:szCs w:val="18"/>
          <w:lang w:val="ru-RU"/>
        </w:rPr>
        <w:t>ГГц мощность, подводимая к антенне</w:t>
      </w:r>
      <w:r w:rsidRPr="00D002C9" w:rsidDel="006F658F">
        <w:rPr>
          <w:sz w:val="18"/>
          <w:szCs w:val="18"/>
          <w:lang w:val="ru-RU"/>
        </w:rPr>
        <w:t xml:space="preserve"> </w:t>
      </w:r>
      <w:r w:rsidRPr="00D002C9">
        <w:rPr>
          <w:sz w:val="18"/>
          <w:szCs w:val="18"/>
          <w:lang w:val="ru-RU"/>
        </w:rPr>
        <w:t>станций фиксированной и подвижной, за исключением воздушной подвижной, служб, не должна превышать –3</w:t>
      </w:r>
      <w:r w:rsidRPr="00D002C9">
        <w:rPr>
          <w:sz w:val="18"/>
          <w:szCs w:val="18"/>
        </w:rPr>
        <w:t> </w:t>
      </w:r>
      <w:r w:rsidRPr="00D002C9">
        <w:rPr>
          <w:sz w:val="18"/>
          <w:szCs w:val="18"/>
          <w:lang w:val="ru-RU"/>
        </w:rPr>
        <w:t>дБВт. Этот предел может быть превышен при условии получения согласия в соответствии с п.</w:t>
      </w:r>
      <w:r w:rsidRPr="00D002C9">
        <w:rPr>
          <w:sz w:val="18"/>
          <w:szCs w:val="18"/>
        </w:rPr>
        <w:t> </w:t>
      </w:r>
      <w:r w:rsidRPr="00D002C9">
        <w:rPr>
          <w:b/>
          <w:bCs/>
          <w:sz w:val="18"/>
          <w:szCs w:val="18"/>
          <w:lang w:val="ru-RU"/>
        </w:rPr>
        <w:t>9.21</w:t>
      </w:r>
      <w:r w:rsidRPr="00D002C9">
        <w:rPr>
          <w:sz w:val="18"/>
          <w:szCs w:val="18"/>
          <w:lang w:val="ru-RU"/>
        </w:rPr>
        <w:t xml:space="preserve">. Однако в Алжире, Саудовской Аравии, Армении, Азербайджане, Бахрейне, Бангладеш, Беларуси, Египте, Объединенных Арабских Эмиратах, Грузии, Индии, Индонезии, Исламской Республике Иран, Ираке, Иордании, </w:t>
      </w:r>
      <w:r w:rsidR="009305E6" w:rsidRPr="00D002C9">
        <w:rPr>
          <w:sz w:val="18"/>
          <w:szCs w:val="18"/>
          <w:lang w:val="ru-RU"/>
        </w:rPr>
        <w:t>Ливии</w:t>
      </w:r>
      <w:r w:rsidRPr="00D002C9">
        <w:rPr>
          <w:sz w:val="18"/>
          <w:szCs w:val="18"/>
          <w:lang w:val="ru-RU"/>
        </w:rPr>
        <w:t>, Казахстане, Кувейте, Ливане, Марокко, Мавритании, Молдове, Нигерии, Омане, Узбекистане, Пакистане, Филиппинах, Катаре, Сирийской Арабской Республике, Кыргызстане, Сингапуре, Таджикистане, Тунисе, Туркменистане и Вьетнаме это ограничение, налагаемое на фиксированную и подвижную, за исключением воздушной подвижной, службы, не применяется.</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5.482А</w:t>
      </w:r>
      <w:r w:rsidRPr="00D002C9">
        <w:rPr>
          <w:sz w:val="18"/>
          <w:szCs w:val="18"/>
          <w:lang w:val="ru-RU"/>
        </w:rPr>
        <w:tab/>
        <w:t>В отношении совместного использования полосы 10,6–10,68 ГГц спутниковой службой исследования Земли (пассивной) и фиксированной и подвижной, за исключением воздушной подвижной, службами применяется Резолюция</w:t>
      </w:r>
      <w:r w:rsidRPr="00D002C9">
        <w:rPr>
          <w:sz w:val="18"/>
          <w:szCs w:val="18"/>
        </w:rPr>
        <w:t> </w:t>
      </w:r>
      <w:r w:rsidRPr="00D002C9">
        <w:rPr>
          <w:b/>
          <w:bCs/>
          <w:sz w:val="18"/>
          <w:szCs w:val="18"/>
          <w:lang w:val="ru-RU"/>
        </w:rPr>
        <w:t>751 (ВКР-07)</w:t>
      </w:r>
      <w:r w:rsidRPr="00D002C9">
        <w:rPr>
          <w:sz w:val="18"/>
          <w:szCs w:val="18"/>
          <w:lang w:val="ru-RU"/>
        </w:rPr>
        <w:t>.</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5.483</w:t>
      </w:r>
      <w:r w:rsidRPr="00D002C9">
        <w:rPr>
          <w:rStyle w:val="Artdef"/>
          <w:sz w:val="18"/>
          <w:szCs w:val="18"/>
          <w:lang w:val="ru-RU"/>
        </w:rPr>
        <w:tab/>
      </w:r>
      <w:r w:rsidRPr="00D002C9">
        <w:rPr>
          <w:i/>
          <w:sz w:val="18"/>
          <w:szCs w:val="18"/>
          <w:lang w:val="ru-RU"/>
        </w:rPr>
        <w:t>Дополнительное распределение</w:t>
      </w:r>
      <w:r w:rsidRPr="00D002C9">
        <w:rPr>
          <w:sz w:val="18"/>
          <w:szCs w:val="18"/>
          <w:lang w:val="ru-RU"/>
        </w:rPr>
        <w:t>:  в Саудовской Аравии, Армении, Азербайджане, Бахрейне, Беларуси, Китае, Колумбии, Республике Корея, Коста-Рике, Египте, Объединенных Арабских Эмиратах, Грузии, Исламской Республике Иран, Ираке, Израиле, Иордании, Казахстане, Кувейте, Ливане, Монголии, Катаре, Кыргызстане, Корейской Народно-Демократической Республике, Таджикистане, Туркменистане и Йемене полоса 10,68–10,7 ГГц распределена также фиксированной и подвижной, за исключением воздушной подвижной, службам на первичной основе. Такое использование ограничено оборудованием, находившимся в эксплуатации на 1 января 1985 года.     (ВКР-12)</w:t>
      </w:r>
    </w:p>
    <w:p w:rsidR="008E2497" w:rsidRPr="00D002C9" w:rsidRDefault="003F1D8A" w:rsidP="008E2497">
      <w:pPr>
        <w:pStyle w:val="Note"/>
        <w:rPr>
          <w:sz w:val="18"/>
          <w:szCs w:val="18"/>
          <w:lang w:val="ru-RU"/>
        </w:rPr>
      </w:pPr>
      <w:r w:rsidRPr="00D002C9">
        <w:rPr>
          <w:rStyle w:val="Artdef"/>
          <w:sz w:val="18"/>
          <w:szCs w:val="18"/>
          <w:lang w:val="ru-RU"/>
        </w:rPr>
        <w:t>5.484</w:t>
      </w:r>
      <w:r w:rsidRPr="00D002C9">
        <w:rPr>
          <w:sz w:val="18"/>
          <w:szCs w:val="18"/>
          <w:lang w:val="ru-RU"/>
        </w:rPr>
        <w:tab/>
        <w:t>В Районе 1 использование полосы 10,7–11,7 ГГц фиксированной спутниковой службой (Земля-космос) ограничивается фидерными линиями для радиовещательной спутниковой службы.</w:t>
      </w:r>
    </w:p>
    <w:p w:rsidR="00D002C9" w:rsidRPr="00D002C9" w:rsidRDefault="003F1D8A" w:rsidP="008E2497">
      <w:pPr>
        <w:pStyle w:val="Note"/>
        <w:rPr>
          <w:sz w:val="18"/>
          <w:szCs w:val="18"/>
          <w:lang w:val="ru-RU"/>
        </w:rPr>
      </w:pPr>
      <w:r w:rsidRPr="00D002C9">
        <w:rPr>
          <w:rStyle w:val="Artdef"/>
          <w:sz w:val="18"/>
          <w:szCs w:val="18"/>
          <w:lang w:val="ru-RU"/>
        </w:rPr>
        <w:t>5.484</w:t>
      </w:r>
      <w:r w:rsidRPr="00D002C9">
        <w:rPr>
          <w:rStyle w:val="Artdef"/>
          <w:sz w:val="18"/>
          <w:szCs w:val="18"/>
        </w:rPr>
        <w:t>A</w:t>
      </w:r>
      <w:r w:rsidRPr="00D002C9">
        <w:rPr>
          <w:sz w:val="18"/>
          <w:szCs w:val="18"/>
          <w:lang w:val="ru-RU"/>
        </w:rPr>
        <w:tab/>
        <w:t>Полосы 10,95–11,2 ГГц (космос-Земля), 11,45–11,7 ГГц (космос-Земля), 11,7–12,2 ГГц (космос-Земля) в Районе 2, 12,2–12,75 ГГц (космос-Земля) в Районе 3, 12,5–12,75 ГГц (космос-Земля) в Районе 1, 13,75–14,5 ГГц (Земля-космос), 17,8–18,6 ГГц (космос-Земля), 19,7–20,2 ГГц (космос-Земля), 27,5</w:t>
      </w:r>
      <w:r w:rsidRPr="00D002C9">
        <w:rPr>
          <w:sz w:val="18"/>
          <w:szCs w:val="18"/>
          <w:lang w:val="ru-RU"/>
        </w:rPr>
        <w:sym w:font="Symbol" w:char="F02D"/>
      </w:r>
      <w:r w:rsidRPr="00D002C9">
        <w:rPr>
          <w:sz w:val="18"/>
          <w:szCs w:val="18"/>
          <w:lang w:val="ru-RU"/>
        </w:rPr>
        <w:t>28,6 ГГц (Земля-космос), 29,5–30</w:t>
      </w:r>
      <w:r w:rsidRPr="00D002C9">
        <w:rPr>
          <w:sz w:val="18"/>
          <w:szCs w:val="18"/>
        </w:rPr>
        <w:t> </w:t>
      </w:r>
      <w:r w:rsidRPr="00D002C9">
        <w:rPr>
          <w:sz w:val="18"/>
          <w:szCs w:val="18"/>
          <w:lang w:val="ru-RU"/>
        </w:rPr>
        <w:t>ГГц (Земля-космос) могут использоваться негеостационарной спутниковой системой фиксированной спутниковой службы при условии выполнения положений п.</w:t>
      </w:r>
      <w:r w:rsidRPr="00D002C9">
        <w:rPr>
          <w:sz w:val="18"/>
          <w:szCs w:val="18"/>
        </w:rPr>
        <w:t> </w:t>
      </w:r>
      <w:r w:rsidRPr="00D002C9">
        <w:rPr>
          <w:b/>
          <w:bCs/>
          <w:sz w:val="18"/>
          <w:szCs w:val="18"/>
          <w:lang w:val="ru-RU"/>
        </w:rPr>
        <w:t>9.12</w:t>
      </w:r>
      <w:r w:rsidRPr="00D002C9">
        <w:rPr>
          <w:sz w:val="18"/>
          <w:szCs w:val="18"/>
          <w:lang w:val="ru-RU"/>
        </w:rPr>
        <w:t xml:space="preserve"> для координации с другими негеостационарными спутниковыми системами фиксированной спутниковой службы. Негеостационарные спутниковые системы фиксированной спутниковой службы не должны требовать защиты от геостационарных спутниковых сетей фиксированной спутниковой службы, работающих в соответствии с Регламентом радиосвязи, независимо от даты поступления в Бюро полной информации для координации или заявления, в зависимости от случая, для негеостационарных спутниковых систем фиксированной спутниковой службы, а также полной информации для координации или заявления, в зависимости от случая, для геостационарных спутниковых сетей, при этом п.</w:t>
      </w:r>
      <w:r w:rsidRPr="00D002C9">
        <w:rPr>
          <w:sz w:val="18"/>
          <w:szCs w:val="18"/>
        </w:rPr>
        <w:t> </w:t>
      </w:r>
      <w:r w:rsidRPr="00D002C9">
        <w:rPr>
          <w:b/>
          <w:bCs/>
          <w:sz w:val="18"/>
          <w:szCs w:val="18"/>
          <w:lang w:val="ru-RU"/>
        </w:rPr>
        <w:t>5.43А</w:t>
      </w:r>
      <w:r w:rsidRPr="00D002C9">
        <w:rPr>
          <w:sz w:val="18"/>
          <w:szCs w:val="18"/>
          <w:lang w:val="ru-RU"/>
        </w:rPr>
        <w:t xml:space="preserve"> не применяется. Негеостационарные спутниковые системы фиксированной спутниковой службы в вышеуказанных полосах частот должны работать при условии быстрого устранения любой неприемлемой помехи, которая может возникнуть во время их работы.     (ВКР-2000)</w:t>
      </w:r>
    </w:p>
    <w:p w:rsidR="008E2497" w:rsidRPr="00D002C9" w:rsidRDefault="003F1D8A" w:rsidP="000F61D9">
      <w:r w:rsidRPr="00D002C9">
        <w:rPr>
          <w:rStyle w:val="Artdef"/>
          <w:sz w:val="18"/>
          <w:szCs w:val="18"/>
        </w:rPr>
        <w:t>5.485</w:t>
      </w:r>
      <w:r w:rsidRPr="00D002C9">
        <w:tab/>
        <w:t xml:space="preserve">В Районе 2 в полосе 11,7–12,2 ГГц ретрансляторы на космических станциях фиксированной спутниковой службы могут дополнительно использоваться для передач радиовещательной спутниковой службы, при условии что такие передачи не будут иметь максимальную э.и.и.м. больше 53 дБВт на один </w:t>
      </w:r>
      <w:r w:rsidRPr="000F61D9">
        <w:t>телевизионный</w:t>
      </w:r>
      <w:r w:rsidRPr="00D002C9">
        <w:t xml:space="preserve"> канал и не будут причинять бóльших помех или требовать большей защиты, чем скоординированные частотные присвоения фиксированной спутниковой службы. Что касается космических служб, то эта полоса должна использоваться в основном для фиксированной спутниковой службы.</w:t>
      </w:r>
    </w:p>
    <w:p w:rsidR="008E2497" w:rsidRPr="00D002C9" w:rsidRDefault="003F1D8A" w:rsidP="008E2497">
      <w:pPr>
        <w:pStyle w:val="Note"/>
        <w:rPr>
          <w:sz w:val="18"/>
          <w:szCs w:val="18"/>
          <w:lang w:val="ru-RU"/>
        </w:rPr>
      </w:pPr>
      <w:r w:rsidRPr="00D002C9">
        <w:rPr>
          <w:rStyle w:val="Artdef"/>
          <w:sz w:val="18"/>
          <w:szCs w:val="18"/>
          <w:lang w:val="ru-RU"/>
        </w:rPr>
        <w:lastRenderedPageBreak/>
        <w:t>5.486</w:t>
      </w:r>
      <w:r w:rsidRPr="00D002C9">
        <w:rPr>
          <w:sz w:val="18"/>
          <w:szCs w:val="18"/>
          <w:lang w:val="ru-RU"/>
        </w:rPr>
        <w:tab/>
      </w:r>
      <w:r w:rsidRPr="00D002C9">
        <w:rPr>
          <w:i/>
          <w:iCs/>
          <w:sz w:val="18"/>
          <w:szCs w:val="18"/>
          <w:lang w:val="ru-RU"/>
        </w:rPr>
        <w:t>Другая категория службы</w:t>
      </w:r>
      <w:r w:rsidRPr="00D002C9">
        <w:rPr>
          <w:sz w:val="18"/>
          <w:szCs w:val="18"/>
          <w:lang w:val="ru-RU"/>
        </w:rPr>
        <w:t>:</w:t>
      </w:r>
      <w:r w:rsidRPr="00D002C9">
        <w:rPr>
          <w:sz w:val="18"/>
          <w:szCs w:val="18"/>
          <w:lang w:val="en-US"/>
        </w:rPr>
        <w:t>  </w:t>
      </w:r>
      <w:r w:rsidRPr="00D002C9">
        <w:rPr>
          <w:sz w:val="18"/>
          <w:szCs w:val="18"/>
          <w:lang w:val="ru-RU"/>
        </w:rPr>
        <w:t xml:space="preserve">в Мексике и Соединенных Штатах Америки распределение фиксированной службе в полосе 11,7–12,1 ГГц произведено на вторичной основе (см. п. </w:t>
      </w:r>
      <w:r w:rsidRPr="00D002C9">
        <w:rPr>
          <w:b/>
          <w:bCs/>
          <w:sz w:val="18"/>
          <w:szCs w:val="18"/>
          <w:lang w:val="ru-RU"/>
        </w:rPr>
        <w:t>5.32</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5.487</w:t>
      </w:r>
      <w:r w:rsidRPr="00D002C9">
        <w:rPr>
          <w:rStyle w:val="Artdef"/>
          <w:sz w:val="18"/>
          <w:szCs w:val="18"/>
          <w:lang w:val="ru-RU"/>
        </w:rPr>
        <w:tab/>
      </w:r>
      <w:r w:rsidRPr="00D002C9">
        <w:rPr>
          <w:sz w:val="18"/>
          <w:szCs w:val="18"/>
          <w:lang w:val="ru-RU"/>
        </w:rPr>
        <w:t>В полосе 11,7–12,5 ГГц в Районах 1 и 3 фиксированная, фиксированная спутниковая, подвижная, за исключением воздушной подвижной, и радиовещательная службы в распределенных им соответствующих полосах частот не должны создавать вредных помех станциям радиовещательной спутниковой службы, работающим в соответствии с Планом для Районов 1 и 3, содержащимся в Приложении</w:t>
      </w:r>
      <w:r w:rsidRPr="00D002C9">
        <w:rPr>
          <w:sz w:val="18"/>
          <w:szCs w:val="18"/>
        </w:rPr>
        <w:t> </w:t>
      </w:r>
      <w:r w:rsidRPr="00D002C9">
        <w:rPr>
          <w:b/>
          <w:sz w:val="18"/>
          <w:szCs w:val="18"/>
          <w:lang w:val="ru-RU"/>
        </w:rPr>
        <w:t>30</w:t>
      </w:r>
      <w:r w:rsidRPr="00D002C9">
        <w:rPr>
          <w:sz w:val="18"/>
          <w:szCs w:val="18"/>
          <w:lang w:val="ru-RU"/>
        </w:rPr>
        <w:t xml:space="preserve">, или требовать защиты от них. </w:t>
      </w:r>
      <w:r w:rsidRPr="00D002C9">
        <w:rPr>
          <w:sz w:val="18"/>
          <w:szCs w:val="18"/>
        </w:rPr>
        <w:t>    </w:t>
      </w:r>
      <w:r w:rsidRPr="00D002C9">
        <w:rPr>
          <w:sz w:val="18"/>
          <w:szCs w:val="18"/>
          <w:lang w:val="ru-RU"/>
        </w:rPr>
        <w:t>(ВКР-03)</w:t>
      </w:r>
    </w:p>
    <w:p w:rsidR="008E2497" w:rsidRPr="00D002C9" w:rsidRDefault="003F1D8A" w:rsidP="008E2497">
      <w:pPr>
        <w:pStyle w:val="Note"/>
        <w:rPr>
          <w:sz w:val="18"/>
          <w:szCs w:val="18"/>
          <w:lang w:val="ru-RU"/>
        </w:rPr>
      </w:pPr>
      <w:r w:rsidRPr="00D002C9">
        <w:rPr>
          <w:rStyle w:val="Artdef"/>
          <w:sz w:val="18"/>
          <w:szCs w:val="18"/>
          <w:lang w:val="ru-RU"/>
        </w:rPr>
        <w:t>5.487</w:t>
      </w:r>
      <w:r w:rsidRPr="00D002C9">
        <w:rPr>
          <w:rStyle w:val="Artdef"/>
          <w:sz w:val="18"/>
          <w:szCs w:val="18"/>
        </w:rPr>
        <w:t>A</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полоса 11,7–12,5</w:t>
      </w:r>
      <w:r w:rsidRPr="00D002C9">
        <w:rPr>
          <w:sz w:val="18"/>
          <w:szCs w:val="18"/>
        </w:rPr>
        <w:t> </w:t>
      </w:r>
      <w:r w:rsidRPr="00D002C9">
        <w:rPr>
          <w:sz w:val="18"/>
          <w:szCs w:val="18"/>
          <w:lang w:val="ru-RU"/>
        </w:rPr>
        <w:t>ГГц в Районе 1, полоса 12,2–12,7</w:t>
      </w:r>
      <w:r w:rsidRPr="00D002C9">
        <w:rPr>
          <w:sz w:val="18"/>
          <w:szCs w:val="18"/>
        </w:rPr>
        <w:t> </w:t>
      </w:r>
      <w:r w:rsidRPr="00D002C9">
        <w:rPr>
          <w:sz w:val="18"/>
          <w:szCs w:val="18"/>
          <w:lang w:val="ru-RU"/>
        </w:rPr>
        <w:t>ГГц в Районе 2 и полоса 11,7–12,2</w:t>
      </w:r>
      <w:r w:rsidRPr="00D002C9">
        <w:rPr>
          <w:sz w:val="18"/>
          <w:szCs w:val="18"/>
        </w:rPr>
        <w:t> </w:t>
      </w:r>
      <w:r w:rsidRPr="00D002C9">
        <w:rPr>
          <w:sz w:val="18"/>
          <w:szCs w:val="18"/>
          <w:lang w:val="ru-RU"/>
        </w:rPr>
        <w:t>ГГц в Районе 3 распределены также фиксированной спутниковой службе (космос-Земля) на первичной основе; их использование ограничено негеостационарными системами, и к ним применяются положения п.</w:t>
      </w:r>
      <w:r w:rsidRPr="00D002C9">
        <w:rPr>
          <w:sz w:val="18"/>
          <w:szCs w:val="18"/>
        </w:rPr>
        <w:t> </w:t>
      </w:r>
      <w:r w:rsidRPr="00D002C9">
        <w:rPr>
          <w:b/>
          <w:sz w:val="18"/>
          <w:szCs w:val="18"/>
          <w:lang w:val="ru-RU"/>
        </w:rPr>
        <w:t>9.12</w:t>
      </w:r>
      <w:r w:rsidRPr="00D002C9">
        <w:rPr>
          <w:sz w:val="18"/>
          <w:szCs w:val="18"/>
          <w:lang w:val="ru-RU"/>
        </w:rPr>
        <w:t xml:space="preserve"> в отношении координации с другими негеостационарными спутниковыми системами фиксированной спутниковой службы. Негеостационарные спутниковые системы фиксированной спутниковой службы не должны требовать защиты от геостационарных спутниковых сетей радиовещательной спутниковой службы, работающих в соответствии с Регламентом радиосвязи, независимо от даты поступления в Бюро полной информации для координации или заявления, соответственно, для негеостационарных спутниковых систем фиксированной спутниковой службы и полной информации для координации или заявления, соответственно, для геостационарных спутниковых сетей, при этом п. </w:t>
      </w:r>
      <w:r w:rsidRPr="00D002C9">
        <w:rPr>
          <w:b/>
          <w:sz w:val="18"/>
          <w:szCs w:val="18"/>
          <w:lang w:val="ru-RU"/>
        </w:rPr>
        <w:t>5.43А</w:t>
      </w:r>
      <w:r w:rsidRPr="00D002C9">
        <w:rPr>
          <w:sz w:val="18"/>
          <w:szCs w:val="18"/>
          <w:lang w:val="ru-RU"/>
        </w:rPr>
        <w:t xml:space="preserve"> не применяется. Негеостационарные спутниковые системы фиксированной спутниковой службы в вышеуказанных полосах частот должны работать так, чтобы любые неприемлемые помехи, которые могут возникнуть во время их работы, быстро устранялись.</w:t>
      </w:r>
      <w:r w:rsidRPr="00D002C9">
        <w:rPr>
          <w:sz w:val="18"/>
          <w:szCs w:val="18"/>
          <w:lang w:val="en-US"/>
        </w:rPr>
        <w:t>     </w:t>
      </w:r>
      <w:r w:rsidRPr="00D002C9">
        <w:rPr>
          <w:sz w:val="18"/>
          <w:szCs w:val="18"/>
          <w:lang w:val="ru-RU"/>
        </w:rPr>
        <w:t>(ВКР-03)</w:t>
      </w:r>
    </w:p>
    <w:p w:rsidR="008E2497" w:rsidRPr="00D002C9" w:rsidRDefault="003F1D8A" w:rsidP="008E2497">
      <w:pPr>
        <w:pStyle w:val="Note"/>
        <w:rPr>
          <w:sz w:val="18"/>
          <w:szCs w:val="18"/>
          <w:lang w:val="ru-RU"/>
        </w:rPr>
      </w:pPr>
      <w:r w:rsidRPr="00D002C9">
        <w:rPr>
          <w:rStyle w:val="Artdef"/>
          <w:sz w:val="18"/>
          <w:szCs w:val="18"/>
          <w:lang w:val="ru-RU"/>
        </w:rPr>
        <w:t>5.488</w:t>
      </w:r>
      <w:r w:rsidRPr="00D002C9">
        <w:rPr>
          <w:sz w:val="18"/>
          <w:szCs w:val="18"/>
          <w:lang w:val="ru-RU"/>
        </w:rPr>
        <w:tab/>
        <w:t>Полоса 11,7–12,2 ГГц может использоваться геостационарными спутниковыми сетями фиксированной спутниковой службы в Районе</w:t>
      </w:r>
      <w:r w:rsidRPr="00D002C9">
        <w:rPr>
          <w:sz w:val="18"/>
          <w:szCs w:val="18"/>
        </w:rPr>
        <w:t> </w:t>
      </w:r>
      <w:r w:rsidRPr="00D002C9">
        <w:rPr>
          <w:sz w:val="18"/>
          <w:szCs w:val="18"/>
          <w:lang w:val="ru-RU"/>
        </w:rPr>
        <w:t>2 при условии применения положений п.</w:t>
      </w:r>
      <w:r w:rsidRPr="00D002C9">
        <w:rPr>
          <w:sz w:val="18"/>
          <w:szCs w:val="18"/>
        </w:rPr>
        <w:t> </w:t>
      </w:r>
      <w:r w:rsidRPr="00D002C9">
        <w:rPr>
          <w:b/>
          <w:sz w:val="18"/>
          <w:szCs w:val="18"/>
          <w:lang w:val="ru-RU"/>
        </w:rPr>
        <w:t xml:space="preserve">9.14 </w:t>
      </w:r>
      <w:r w:rsidRPr="00D002C9">
        <w:rPr>
          <w:sz w:val="18"/>
          <w:szCs w:val="18"/>
          <w:lang w:val="ru-RU"/>
        </w:rPr>
        <w:t>в отношении координации со станциями наземных служб в Районах</w:t>
      </w:r>
      <w:r w:rsidRPr="00D002C9">
        <w:rPr>
          <w:sz w:val="18"/>
          <w:szCs w:val="18"/>
        </w:rPr>
        <w:t> </w:t>
      </w:r>
      <w:r w:rsidRPr="00D002C9">
        <w:rPr>
          <w:sz w:val="18"/>
          <w:szCs w:val="18"/>
          <w:lang w:val="ru-RU"/>
        </w:rPr>
        <w:t>1, 2 и 3. В отношении использования полосы 12,2–12,7</w:t>
      </w:r>
      <w:r w:rsidRPr="00D002C9">
        <w:rPr>
          <w:sz w:val="18"/>
          <w:szCs w:val="18"/>
        </w:rPr>
        <w:t> </w:t>
      </w:r>
      <w:r w:rsidRPr="00D002C9">
        <w:rPr>
          <w:sz w:val="18"/>
          <w:szCs w:val="18"/>
          <w:lang w:val="ru-RU"/>
        </w:rPr>
        <w:t>ГГц радиовещательной спутниковой службой в Районе 2 см. Приложение</w:t>
      </w:r>
      <w:r w:rsidRPr="00D002C9">
        <w:rPr>
          <w:sz w:val="18"/>
          <w:szCs w:val="18"/>
        </w:rPr>
        <w:t> </w:t>
      </w:r>
      <w:r w:rsidRPr="00D002C9">
        <w:rPr>
          <w:b/>
          <w:sz w:val="18"/>
          <w:szCs w:val="18"/>
          <w:lang w:val="ru-RU"/>
        </w:rPr>
        <w:t>30</w:t>
      </w:r>
      <w:r w:rsidRPr="00D002C9">
        <w:rPr>
          <w:sz w:val="18"/>
          <w:szCs w:val="18"/>
          <w:lang w:val="ru-RU"/>
        </w:rPr>
        <w:t>.</w:t>
      </w:r>
      <w:r w:rsidRPr="00D002C9">
        <w:rPr>
          <w:sz w:val="18"/>
          <w:szCs w:val="18"/>
        </w:rPr>
        <w:t>     </w:t>
      </w:r>
      <w:r w:rsidRPr="00D002C9">
        <w:rPr>
          <w:sz w:val="18"/>
          <w:szCs w:val="18"/>
          <w:lang w:val="ru-RU"/>
        </w:rPr>
        <w:t>(ВКР-03)</w:t>
      </w:r>
    </w:p>
    <w:p w:rsidR="008E2497" w:rsidRPr="00D002C9" w:rsidRDefault="003F1D8A" w:rsidP="008E2497">
      <w:pPr>
        <w:pStyle w:val="Note"/>
        <w:rPr>
          <w:sz w:val="18"/>
          <w:szCs w:val="18"/>
          <w:lang w:val="ru-RU"/>
        </w:rPr>
      </w:pPr>
      <w:r w:rsidRPr="00D002C9">
        <w:rPr>
          <w:rStyle w:val="Artdef"/>
          <w:sz w:val="18"/>
          <w:szCs w:val="18"/>
          <w:lang w:val="ru-RU"/>
        </w:rPr>
        <w:t>5.489</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Перу полоса 12,1–12,2 ГГц распределена также фиксированной службе на первичной основе.</w:t>
      </w:r>
    </w:p>
    <w:p w:rsidR="008E2497" w:rsidRPr="00D002C9" w:rsidRDefault="003F1D8A" w:rsidP="008E2497">
      <w:pPr>
        <w:pStyle w:val="Note"/>
        <w:rPr>
          <w:sz w:val="18"/>
          <w:szCs w:val="18"/>
          <w:lang w:val="ru-RU"/>
        </w:rPr>
      </w:pPr>
      <w:r w:rsidRPr="00D002C9">
        <w:rPr>
          <w:rStyle w:val="Artdef"/>
          <w:sz w:val="18"/>
          <w:szCs w:val="18"/>
          <w:lang w:val="ru-RU"/>
        </w:rPr>
        <w:t>5.490</w:t>
      </w:r>
      <w:r w:rsidRPr="00D002C9">
        <w:rPr>
          <w:sz w:val="18"/>
          <w:szCs w:val="18"/>
          <w:lang w:val="ru-RU"/>
        </w:rPr>
        <w:tab/>
        <w:t xml:space="preserve">В Районе 2 в полосе 12,2–12,7 ГГц существующие и будущие наземные службы радиосвязи не должны причинять вредных помех космическим службам, работающим в соответствии с Планом спутникового радиовещания для Района 2, содержащимся в Приложении </w:t>
      </w:r>
      <w:r w:rsidRPr="00D002C9">
        <w:rPr>
          <w:b/>
          <w:bCs/>
          <w:sz w:val="18"/>
          <w:szCs w:val="18"/>
          <w:lang w:val="ru-RU"/>
        </w:rPr>
        <w:t>30</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5.491</w:t>
      </w:r>
      <w:r w:rsidRPr="00D002C9">
        <w:rPr>
          <w:sz w:val="18"/>
          <w:szCs w:val="18"/>
          <w:lang w:val="ru-RU"/>
        </w:rPr>
        <w:tab/>
        <w:t>(</w:t>
      </w:r>
      <w:r w:rsidRPr="00D002C9">
        <w:rPr>
          <w:sz w:val="18"/>
          <w:szCs w:val="18"/>
        </w:rPr>
        <w:t>SUP</w:t>
      </w:r>
      <w:r w:rsidRPr="00D002C9">
        <w:rPr>
          <w:sz w:val="18"/>
          <w:szCs w:val="18"/>
          <w:lang w:val="ru-RU"/>
        </w:rPr>
        <w:t xml:space="preserve"> – ВКР-03)</w:t>
      </w:r>
    </w:p>
    <w:p w:rsidR="008E2497" w:rsidRPr="00D002C9" w:rsidRDefault="003F1D8A" w:rsidP="008E2497">
      <w:pPr>
        <w:pStyle w:val="Note"/>
        <w:rPr>
          <w:sz w:val="18"/>
          <w:szCs w:val="18"/>
          <w:lang w:val="ru-RU"/>
        </w:rPr>
      </w:pPr>
      <w:r w:rsidRPr="00D002C9">
        <w:rPr>
          <w:rStyle w:val="Artdef"/>
          <w:sz w:val="18"/>
          <w:szCs w:val="18"/>
          <w:lang w:val="ru-RU"/>
        </w:rPr>
        <w:t>5.492</w:t>
      </w:r>
      <w:r w:rsidRPr="00D002C9">
        <w:rPr>
          <w:sz w:val="18"/>
          <w:szCs w:val="18"/>
          <w:lang w:val="ru-RU"/>
        </w:rPr>
        <w:tab/>
        <w:t xml:space="preserve">Присвоения станциям радиовещательной спутниковой службы, соответствующие определенному региональному Плану или включенные в Список для Районов 1 и 3 в Приложении </w:t>
      </w:r>
      <w:r w:rsidRPr="00D002C9">
        <w:rPr>
          <w:b/>
          <w:bCs/>
          <w:sz w:val="18"/>
          <w:szCs w:val="18"/>
          <w:lang w:val="ru-RU"/>
        </w:rPr>
        <w:t>30</w:t>
      </w:r>
      <w:r w:rsidRPr="00D002C9">
        <w:rPr>
          <w:sz w:val="18"/>
          <w:szCs w:val="18"/>
          <w:lang w:val="ru-RU"/>
        </w:rPr>
        <w:t>, могут также использоваться для передач в фиксированной спутниковой службе (космос-Земля), при условии что такие передачи не создают бóльших помех и не требуют большей защиты от помех, чем передачи радиовещательной спутниковой службы, работающей согласно этому Плану или Списку, соответственно.     (ВКР-2000)</w:t>
      </w:r>
    </w:p>
    <w:p w:rsidR="008E2497" w:rsidRPr="00D002C9" w:rsidRDefault="003F1D8A" w:rsidP="008E2497">
      <w:pPr>
        <w:pStyle w:val="Note"/>
        <w:rPr>
          <w:sz w:val="18"/>
          <w:szCs w:val="18"/>
          <w:lang w:val="ru-RU"/>
        </w:rPr>
      </w:pPr>
      <w:r w:rsidRPr="00D002C9">
        <w:rPr>
          <w:rStyle w:val="Artdef"/>
          <w:sz w:val="18"/>
          <w:szCs w:val="18"/>
          <w:lang w:val="ru-RU"/>
        </w:rPr>
        <w:t>5.493</w:t>
      </w:r>
      <w:r w:rsidRPr="00D002C9">
        <w:rPr>
          <w:sz w:val="18"/>
          <w:szCs w:val="18"/>
          <w:lang w:val="ru-RU"/>
        </w:rPr>
        <w:tab/>
        <w:t>Радиовещательная спутниковая служба в полосе 12,5–12,75 ГГц в Районе 3 ограничивается плотностью потока мощности, не превышающей –111 дБ(Вт/(м</w:t>
      </w:r>
      <w:r w:rsidRPr="00D002C9">
        <w:rPr>
          <w:sz w:val="18"/>
          <w:szCs w:val="18"/>
          <w:vertAlign w:val="superscript"/>
          <w:lang w:val="ru-RU"/>
        </w:rPr>
        <w:t>2</w:t>
      </w:r>
      <w:r w:rsidRPr="00D002C9">
        <w:rPr>
          <w:sz w:val="18"/>
          <w:szCs w:val="18"/>
          <w:lang w:val="ru-RU"/>
        </w:rPr>
        <w:t xml:space="preserve"> </w:t>
      </w:r>
      <w:r w:rsidRPr="00D002C9">
        <w:rPr>
          <w:sz w:val="18"/>
          <w:szCs w:val="18"/>
        </w:rPr>
        <w:sym w:font="Symbol" w:char="F0D7"/>
      </w:r>
      <w:r w:rsidRPr="00D002C9">
        <w:rPr>
          <w:sz w:val="18"/>
          <w:szCs w:val="18"/>
          <w:lang w:val="ru-RU"/>
        </w:rPr>
        <w:t xml:space="preserve"> 27 МГц)) на границе зоны обслуживания при всех условиях и методах модуляции.</w:t>
      </w:r>
      <w:r w:rsidRPr="00D002C9">
        <w:rPr>
          <w:sz w:val="18"/>
          <w:szCs w:val="18"/>
          <w:lang w:val="en-US"/>
        </w:rPr>
        <w:t>     </w:t>
      </w:r>
      <w:r w:rsidRPr="00D002C9">
        <w:rPr>
          <w:sz w:val="18"/>
          <w:szCs w:val="18"/>
          <w:lang w:val="ru-RU"/>
        </w:rPr>
        <w:t>(ВКР-97)</w:t>
      </w:r>
    </w:p>
    <w:p w:rsidR="008E2497" w:rsidRPr="00D002C9" w:rsidRDefault="003F1D8A" w:rsidP="008E2497">
      <w:pPr>
        <w:pStyle w:val="Note"/>
        <w:rPr>
          <w:sz w:val="18"/>
          <w:szCs w:val="18"/>
          <w:lang w:val="ru-RU"/>
        </w:rPr>
      </w:pPr>
      <w:r w:rsidRPr="00D002C9">
        <w:rPr>
          <w:rStyle w:val="Artdef"/>
          <w:sz w:val="18"/>
          <w:szCs w:val="18"/>
          <w:lang w:val="ru-RU"/>
        </w:rPr>
        <w:t>5.494</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  в Алжире, Анголе, Саудовской Аравии, Бахрейне, Камеруне, Центральноафриканской Республике, Республике Конго, Кот-д'Ивуаре, Джибути, Египте, Объединенных Арабских Эмиратах, Эритрее, Эфиопии, Габоне, Гане, Гвинее, Ираке, Израиле, Иордании, Кувейте, Ливане, Ливии, Мадагаскаре, Мали, Марокко, Монголии, Нигерии, Омане, Катаре, Сирийской Арабской Республике, Демократической Республике Конго, Сомали, Судане, Южном Судане, Чаде, Того и Йемене полоса 12,5–12,75 ГГц распределена также фиксированной и подвижной, за исключением воздушной подвижной, службам на первичной основе.     (ВКР-12)</w:t>
      </w:r>
    </w:p>
    <w:p w:rsidR="008E2497" w:rsidRPr="00D002C9" w:rsidRDefault="003F1D8A" w:rsidP="000F61D9">
      <w:r w:rsidRPr="00D002C9">
        <w:rPr>
          <w:rStyle w:val="Artdef"/>
          <w:sz w:val="18"/>
          <w:szCs w:val="18"/>
        </w:rPr>
        <w:t>5.495</w:t>
      </w:r>
      <w:r w:rsidRPr="00D002C9">
        <w:rPr>
          <w:rStyle w:val="Artdef"/>
          <w:sz w:val="18"/>
          <w:szCs w:val="18"/>
        </w:rPr>
        <w:tab/>
      </w:r>
      <w:r w:rsidRPr="00D002C9">
        <w:rPr>
          <w:i/>
          <w:iCs/>
        </w:rPr>
        <w:t>Дополнительное распределение</w:t>
      </w:r>
      <w:r w:rsidRPr="00D002C9">
        <w:t xml:space="preserve">:  во Франции, Греции, Монако, Черногории, Уганде, Румынии, Танзании и Тунисе полоса 12,5–12,75 ГГц </w:t>
      </w:r>
      <w:r w:rsidRPr="000F61D9">
        <w:t>распределена</w:t>
      </w:r>
      <w:r w:rsidRPr="00D002C9">
        <w:t xml:space="preserve"> также фиксированной и подвижной, за исключением воздушной подвижной, службам на вторичной основе.     (ВКР-12)</w:t>
      </w:r>
    </w:p>
    <w:p w:rsidR="008E2497" w:rsidRPr="00D002C9" w:rsidRDefault="003F1D8A" w:rsidP="008E2497">
      <w:pPr>
        <w:pStyle w:val="Note"/>
        <w:tabs>
          <w:tab w:val="clear" w:pos="284"/>
        </w:tabs>
        <w:spacing w:before="160"/>
        <w:rPr>
          <w:sz w:val="18"/>
          <w:szCs w:val="18"/>
          <w:lang w:val="ru-RU"/>
        </w:rPr>
      </w:pPr>
      <w:r w:rsidRPr="00D002C9">
        <w:rPr>
          <w:rStyle w:val="Artdef"/>
          <w:sz w:val="18"/>
          <w:szCs w:val="18"/>
          <w:lang w:val="ru-RU"/>
        </w:rPr>
        <w:t>5.496</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 xml:space="preserve">в Австрии, Азербайджане, Кыргызстане и Туркменистане полоса 12,5–12,75 ГГц распределена также фиксированной и подвижной, за исключением воздушной подвижной, службам на первичной основе. Однако станции этих служб не должны создавать вредных помех земным станциям фиксированной спутниковой службы в странах Района 1, которые не указаны в настоящем примечании. Координация этих земных станций со станциями фиксированной и подвижной служб перечисленных в данном примечании стран не требуется. На территории упомянутых в данном примечании стран должны применяться ограничения плотности потока мощности у поверхности Земли, указанные в Таблице </w:t>
      </w:r>
      <w:r w:rsidRPr="00D002C9">
        <w:rPr>
          <w:b/>
          <w:bCs/>
          <w:sz w:val="18"/>
          <w:szCs w:val="18"/>
          <w:lang w:val="ru-RU"/>
        </w:rPr>
        <w:t>21-4</w:t>
      </w:r>
      <w:r w:rsidRPr="00D002C9">
        <w:rPr>
          <w:sz w:val="18"/>
          <w:szCs w:val="18"/>
          <w:lang w:val="ru-RU"/>
        </w:rPr>
        <w:t xml:space="preserve"> Статьи </w:t>
      </w:r>
      <w:r w:rsidRPr="00D002C9">
        <w:rPr>
          <w:b/>
          <w:bCs/>
          <w:sz w:val="18"/>
          <w:szCs w:val="18"/>
          <w:lang w:val="ru-RU"/>
        </w:rPr>
        <w:t>21</w:t>
      </w:r>
      <w:r w:rsidRPr="00D002C9">
        <w:rPr>
          <w:sz w:val="18"/>
          <w:szCs w:val="18"/>
          <w:lang w:val="ru-RU"/>
        </w:rPr>
        <w:t xml:space="preserve"> для фиксированной спутниковой службы.</w:t>
      </w:r>
      <w:r w:rsidRPr="00D002C9">
        <w:rPr>
          <w:sz w:val="18"/>
          <w:szCs w:val="18"/>
          <w:lang w:val="en-US"/>
        </w:rPr>
        <w:t>     </w:t>
      </w:r>
      <w:r w:rsidRPr="00D002C9">
        <w:rPr>
          <w:sz w:val="18"/>
          <w:szCs w:val="18"/>
          <w:lang w:val="ru-RU"/>
        </w:rPr>
        <w:t>(ВКР-2000)</w:t>
      </w:r>
    </w:p>
    <w:p w:rsidR="008E2497" w:rsidRPr="00D002C9" w:rsidRDefault="003F1D8A" w:rsidP="008E2497">
      <w:pPr>
        <w:pStyle w:val="Note"/>
        <w:rPr>
          <w:sz w:val="18"/>
          <w:szCs w:val="18"/>
          <w:lang w:val="ru-RU"/>
        </w:rPr>
      </w:pPr>
      <w:r w:rsidRPr="00D002C9">
        <w:rPr>
          <w:rStyle w:val="Artdef"/>
          <w:sz w:val="18"/>
          <w:szCs w:val="18"/>
          <w:lang w:val="ru-RU"/>
        </w:rPr>
        <w:t>5.497</w:t>
      </w:r>
      <w:r w:rsidRPr="00D002C9">
        <w:rPr>
          <w:sz w:val="18"/>
          <w:szCs w:val="18"/>
          <w:lang w:val="ru-RU"/>
        </w:rPr>
        <w:tab/>
        <w:t>Использование полосы 13,25–13,4 ГГц воздушной радионавигационной службой ограничивается навигационной аппаратурой, использующей эффект Допплера.</w:t>
      </w:r>
    </w:p>
    <w:p w:rsidR="008E2497" w:rsidRPr="00D002C9" w:rsidRDefault="003F1D8A" w:rsidP="008E2497">
      <w:pPr>
        <w:pStyle w:val="Note"/>
        <w:rPr>
          <w:sz w:val="18"/>
          <w:szCs w:val="18"/>
          <w:lang w:val="ru-RU"/>
        </w:rPr>
      </w:pPr>
      <w:r w:rsidRPr="00D002C9">
        <w:rPr>
          <w:rStyle w:val="Artdef"/>
          <w:sz w:val="18"/>
          <w:szCs w:val="18"/>
          <w:lang w:val="ru-RU"/>
        </w:rPr>
        <w:t>5.498</w:t>
      </w:r>
      <w:r w:rsidRPr="00D002C9">
        <w:rPr>
          <w:sz w:val="18"/>
          <w:szCs w:val="18"/>
          <w:lang w:val="ru-RU"/>
        </w:rPr>
        <w:tab/>
        <w:t>(</w:t>
      </w:r>
      <w:r w:rsidRPr="00D002C9">
        <w:rPr>
          <w:sz w:val="18"/>
          <w:szCs w:val="18"/>
        </w:rPr>
        <w:t>SUP</w:t>
      </w:r>
      <w:r w:rsidRPr="00D002C9">
        <w:rPr>
          <w:sz w:val="18"/>
          <w:szCs w:val="18"/>
          <w:lang w:val="ru-RU"/>
        </w:rPr>
        <w:t xml:space="preserve"> – ВКР-07)</w:t>
      </w:r>
    </w:p>
    <w:p w:rsidR="008E2497" w:rsidRPr="00D002C9" w:rsidRDefault="003F1D8A" w:rsidP="008E2497">
      <w:pPr>
        <w:pStyle w:val="Note"/>
        <w:rPr>
          <w:sz w:val="18"/>
          <w:szCs w:val="18"/>
          <w:lang w:val="ru-RU"/>
        </w:rPr>
      </w:pPr>
      <w:r w:rsidRPr="00D002C9">
        <w:rPr>
          <w:rStyle w:val="Artdef"/>
          <w:sz w:val="18"/>
          <w:szCs w:val="18"/>
          <w:lang w:val="ru-RU"/>
        </w:rPr>
        <w:t>5.498</w:t>
      </w:r>
      <w:r w:rsidRPr="00D002C9">
        <w:rPr>
          <w:rStyle w:val="Artdef"/>
          <w:sz w:val="18"/>
          <w:szCs w:val="18"/>
        </w:rPr>
        <w:t>A</w:t>
      </w:r>
      <w:r w:rsidRPr="00D002C9">
        <w:rPr>
          <w:sz w:val="18"/>
          <w:szCs w:val="18"/>
          <w:lang w:val="ru-RU"/>
        </w:rPr>
        <w:tab/>
        <w:t>Спутниковая служба исследования Земли (активная) и служба космических исследований (активная), работающие в полосе 13,25–13,4 ГГц, не должны создавать вредных помех воздушной радионавигационной службе или ограничивать ее использование и развитие.</w:t>
      </w:r>
      <w:r w:rsidRPr="00D002C9">
        <w:rPr>
          <w:color w:val="000000"/>
          <w:sz w:val="18"/>
          <w:szCs w:val="18"/>
          <w:lang w:val="en-US"/>
        </w:rPr>
        <w:t>     </w:t>
      </w:r>
      <w:r w:rsidRPr="00D002C9">
        <w:rPr>
          <w:sz w:val="18"/>
          <w:szCs w:val="18"/>
          <w:lang w:val="ru-RU"/>
        </w:rPr>
        <w:t>(ВКР-97)</w:t>
      </w:r>
    </w:p>
    <w:p w:rsidR="008E2497" w:rsidRPr="00D002C9" w:rsidRDefault="003F1D8A" w:rsidP="008E2497">
      <w:pPr>
        <w:pStyle w:val="Note"/>
        <w:rPr>
          <w:sz w:val="18"/>
          <w:szCs w:val="18"/>
          <w:lang w:val="ru-RU"/>
        </w:rPr>
      </w:pPr>
      <w:r w:rsidRPr="00D002C9">
        <w:rPr>
          <w:rStyle w:val="Artdef"/>
          <w:sz w:val="18"/>
          <w:szCs w:val="18"/>
          <w:lang w:val="ru-RU"/>
        </w:rPr>
        <w:t>5.499</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Бангладеш и Индии полоса 13,25–14 ГГц распределена также фиксированной службе на первичной основе. В Пакистане полоса 13,25−13,75 ГГц распределена фиксированной службе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lastRenderedPageBreak/>
        <w:t>5.500</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Алжире, Анголе, Саудовской Аравии, Бахрейне, Бруней-Даруссаламе, Камеруне, Египте, Объединенных Арабских Эмиратах, Габоне, Индонезии, Исламской Республике Иран, Ираке, Израиле, Иордании, Кувейте, Ливане, Мадагаскаре, Малайзии, Мали, Марокко, Мавритании, Нигере, Нигерии, Омане, Катаре, Сирийской Арабской Республике, Сингапуре, Судане, Южном Судане, Чаде и Тунисе полоса 13,4−14 ГГц распределена также фиксированной и подвижной службам на первичной основе. В Пакистане полоса 13,4−13,75 ГГц распределена также фиксированной и подвижной службам на первичной основе.     (ВКР</w:t>
      </w:r>
      <w:r w:rsidRPr="00D002C9">
        <w:rPr>
          <w:sz w:val="18"/>
          <w:szCs w:val="18"/>
          <w:lang w:val="ru-RU"/>
        </w:rPr>
        <w:noBreakHyphen/>
        <w:t>12)</w:t>
      </w:r>
    </w:p>
    <w:p w:rsidR="008E2497" w:rsidRPr="00D002C9" w:rsidRDefault="003F1D8A" w:rsidP="008E2497">
      <w:pPr>
        <w:pStyle w:val="Note"/>
        <w:rPr>
          <w:color w:val="000000"/>
          <w:sz w:val="18"/>
          <w:szCs w:val="18"/>
          <w:lang w:val="ru-RU"/>
        </w:rPr>
      </w:pPr>
      <w:r w:rsidRPr="00D002C9">
        <w:rPr>
          <w:rStyle w:val="Artdef"/>
          <w:sz w:val="18"/>
          <w:szCs w:val="18"/>
          <w:lang w:val="ru-RU"/>
        </w:rPr>
        <w:t>5.501</w:t>
      </w:r>
      <w:r w:rsidRPr="00D002C9">
        <w:rPr>
          <w:rStyle w:val="Artdef"/>
          <w:sz w:val="18"/>
          <w:szCs w:val="18"/>
          <w:lang w:val="ru-RU"/>
        </w:rPr>
        <w:tab/>
      </w:r>
      <w:r w:rsidRPr="00D002C9">
        <w:rPr>
          <w:i/>
          <w:iCs/>
          <w:sz w:val="18"/>
          <w:szCs w:val="18"/>
          <w:lang w:val="ru-RU"/>
        </w:rPr>
        <w:t>Дополнительное распределение</w:t>
      </w:r>
      <w:r w:rsidRPr="00D002C9">
        <w:rPr>
          <w:sz w:val="18"/>
          <w:szCs w:val="18"/>
          <w:lang w:val="ru-RU"/>
        </w:rPr>
        <w:t>:  в Азербайджане, Венгрии, Японии, Кыргызстане, Румынии и Туркменистане полоса 13,4–14 ГГц распределена также радионавигационной службе на первичной основе.     (ВКР-12)</w:t>
      </w:r>
    </w:p>
    <w:p w:rsidR="008E2497" w:rsidRPr="00D002C9" w:rsidRDefault="003F1D8A" w:rsidP="008E2497">
      <w:pPr>
        <w:pStyle w:val="Note"/>
        <w:rPr>
          <w:color w:val="000000"/>
          <w:sz w:val="18"/>
          <w:szCs w:val="18"/>
          <w:lang w:val="ru-RU"/>
        </w:rPr>
      </w:pPr>
      <w:r w:rsidRPr="00D002C9">
        <w:rPr>
          <w:rStyle w:val="Artdef"/>
          <w:sz w:val="18"/>
          <w:szCs w:val="18"/>
          <w:lang w:val="ru-RU"/>
        </w:rPr>
        <w:t>5.501</w:t>
      </w:r>
      <w:r w:rsidRPr="00D002C9">
        <w:rPr>
          <w:rStyle w:val="Artdef"/>
          <w:sz w:val="18"/>
          <w:szCs w:val="18"/>
        </w:rPr>
        <w:t>A</w:t>
      </w:r>
      <w:r w:rsidRPr="00D002C9">
        <w:rPr>
          <w:sz w:val="18"/>
          <w:szCs w:val="18"/>
          <w:lang w:val="ru-RU"/>
        </w:rPr>
        <w:tab/>
        <w:t>Распределение полосы 13,4–13,75 ГГц службе космических исследований на первичной основе ограничено активными датчиками на борту космических кораблей. В других случаях эта полоса используется службой космических исследований на вторичной основе.</w:t>
      </w:r>
      <w:r w:rsidRPr="00D002C9">
        <w:rPr>
          <w:color w:val="000000"/>
          <w:sz w:val="18"/>
          <w:szCs w:val="18"/>
          <w:lang w:val="en-US"/>
        </w:rPr>
        <w:t>     </w:t>
      </w:r>
      <w:r w:rsidRPr="00D002C9">
        <w:rPr>
          <w:sz w:val="18"/>
          <w:szCs w:val="18"/>
          <w:lang w:val="ru-RU"/>
        </w:rPr>
        <w:t>(ВКР-97)</w:t>
      </w:r>
    </w:p>
    <w:p w:rsidR="008E2497" w:rsidRPr="00D002C9" w:rsidRDefault="003F1D8A" w:rsidP="008E2497">
      <w:pPr>
        <w:pStyle w:val="Note"/>
        <w:rPr>
          <w:sz w:val="18"/>
          <w:szCs w:val="18"/>
          <w:lang w:val="ru-RU"/>
        </w:rPr>
      </w:pPr>
      <w:r w:rsidRPr="00D002C9">
        <w:rPr>
          <w:rStyle w:val="Artdef"/>
          <w:sz w:val="18"/>
          <w:szCs w:val="18"/>
          <w:lang w:val="ru-RU"/>
        </w:rPr>
        <w:t>5.501</w:t>
      </w:r>
      <w:r w:rsidRPr="00D002C9">
        <w:rPr>
          <w:rStyle w:val="Artdef"/>
          <w:sz w:val="18"/>
          <w:szCs w:val="18"/>
        </w:rPr>
        <w:t>B</w:t>
      </w:r>
      <w:r w:rsidRPr="00D002C9">
        <w:rPr>
          <w:sz w:val="18"/>
          <w:szCs w:val="18"/>
          <w:lang w:val="ru-RU"/>
        </w:rPr>
        <w:tab/>
        <w:t>В полосе 13,4–13,75 ГГц спутниковая служба исследования Земли (активная) и служба космических исследований (активная) не должны создавать вредных помех радиолокационной службе или ограничивать ее использование и развитие.</w:t>
      </w:r>
      <w:r w:rsidRPr="00D002C9">
        <w:rPr>
          <w:sz w:val="18"/>
          <w:szCs w:val="18"/>
          <w:lang w:val="en-US"/>
        </w:rPr>
        <w:t>     </w:t>
      </w:r>
      <w:r w:rsidRPr="00D002C9">
        <w:rPr>
          <w:sz w:val="18"/>
          <w:szCs w:val="18"/>
          <w:lang w:val="ru-RU"/>
        </w:rPr>
        <w:t>(ВКР-97)</w:t>
      </w:r>
    </w:p>
    <w:p w:rsidR="008E2497" w:rsidRPr="00D002C9" w:rsidRDefault="003F1D8A" w:rsidP="008E2497">
      <w:pPr>
        <w:pStyle w:val="Note"/>
        <w:rPr>
          <w:sz w:val="18"/>
          <w:szCs w:val="18"/>
          <w:lang w:val="ru-RU"/>
        </w:rPr>
      </w:pPr>
      <w:r w:rsidRPr="00D002C9">
        <w:rPr>
          <w:rStyle w:val="Artdef"/>
          <w:sz w:val="18"/>
          <w:szCs w:val="18"/>
          <w:lang w:val="ru-RU"/>
        </w:rPr>
        <w:t>5.502</w:t>
      </w:r>
      <w:r w:rsidRPr="00D002C9">
        <w:rPr>
          <w:rStyle w:val="Artdef"/>
          <w:sz w:val="18"/>
          <w:szCs w:val="18"/>
          <w:lang w:val="ru-RU"/>
        </w:rPr>
        <w:tab/>
      </w:r>
      <w:r w:rsidRPr="00D002C9">
        <w:rPr>
          <w:sz w:val="18"/>
          <w:szCs w:val="18"/>
          <w:lang w:val="ru-RU"/>
        </w:rPr>
        <w:t>В полосе 13,75–14 ГГц земная станция геостационарной сети фиксированной спутниковой службы должна иметь минимальный диаметр антенны 1,2</w:t>
      </w:r>
      <w:r w:rsidRPr="00D002C9">
        <w:rPr>
          <w:sz w:val="18"/>
          <w:szCs w:val="18"/>
        </w:rPr>
        <w:t> </w:t>
      </w:r>
      <w:r w:rsidRPr="00D002C9">
        <w:rPr>
          <w:sz w:val="18"/>
          <w:szCs w:val="18"/>
          <w:lang w:val="ru-RU"/>
        </w:rPr>
        <w:t>м, а земная станция негеостационарной системы фиксированной спутниковой службы – 4,5</w:t>
      </w:r>
      <w:r w:rsidRPr="00D002C9">
        <w:rPr>
          <w:sz w:val="18"/>
          <w:szCs w:val="18"/>
        </w:rPr>
        <w:t> </w:t>
      </w:r>
      <w:r w:rsidRPr="00D002C9">
        <w:rPr>
          <w:sz w:val="18"/>
          <w:szCs w:val="18"/>
          <w:lang w:val="ru-RU"/>
        </w:rPr>
        <w:t>м. Кроме того, усредненная за одну секунду э.и.и.м., излучаемая станцией радиолокационной или радионавигационной службы, не должна превышать 59</w:t>
      </w:r>
      <w:r w:rsidRPr="00D002C9">
        <w:rPr>
          <w:sz w:val="18"/>
          <w:szCs w:val="18"/>
        </w:rPr>
        <w:t> </w:t>
      </w:r>
      <w:r w:rsidRPr="00D002C9">
        <w:rPr>
          <w:sz w:val="18"/>
          <w:szCs w:val="18"/>
          <w:lang w:val="ru-RU"/>
        </w:rPr>
        <w:t>дБВт при углах места более 2° и 65</w:t>
      </w:r>
      <w:r w:rsidRPr="00D002C9">
        <w:rPr>
          <w:sz w:val="18"/>
          <w:szCs w:val="18"/>
        </w:rPr>
        <w:t> </w:t>
      </w:r>
      <w:r w:rsidRPr="00D002C9">
        <w:rPr>
          <w:sz w:val="18"/>
          <w:szCs w:val="18"/>
          <w:lang w:val="ru-RU"/>
        </w:rPr>
        <w:t>дБВт – при меньших углах. До введения в эксплуатацию в этой полосе земной станции геостационарной спутниковой сети фиксированной спутниковой службы с диаметром антенны менее 4,5</w:t>
      </w:r>
      <w:r w:rsidRPr="00D002C9">
        <w:rPr>
          <w:sz w:val="18"/>
          <w:szCs w:val="18"/>
        </w:rPr>
        <w:t> </w:t>
      </w:r>
      <w:r w:rsidRPr="00D002C9">
        <w:rPr>
          <w:sz w:val="18"/>
          <w:szCs w:val="18"/>
          <w:lang w:val="ru-RU"/>
        </w:rPr>
        <w:t>м администрация должна обеспечить, чтобы плотность потока мощности, создаваемого данной земной станцией, не превышала:</w:t>
      </w:r>
    </w:p>
    <w:p w:rsidR="008E2497" w:rsidRPr="00D002C9" w:rsidRDefault="003F1D8A" w:rsidP="008E2497">
      <w:pPr>
        <w:pStyle w:val="enumlev2"/>
        <w:rPr>
          <w:sz w:val="18"/>
          <w:szCs w:val="18"/>
        </w:rPr>
      </w:pPr>
      <w:r w:rsidRPr="00D002C9">
        <w:rPr>
          <w:sz w:val="18"/>
          <w:szCs w:val="18"/>
        </w:rPr>
        <w:t>–</w:t>
      </w:r>
      <w:r w:rsidRPr="00D002C9">
        <w:rPr>
          <w:sz w:val="18"/>
          <w:szCs w:val="18"/>
        </w:rPr>
        <w:tab/>
        <w:t>–115 дБ(Вт/(м</w:t>
      </w:r>
      <w:r w:rsidRPr="00D002C9">
        <w:rPr>
          <w:sz w:val="18"/>
          <w:szCs w:val="18"/>
          <w:vertAlign w:val="superscript"/>
        </w:rPr>
        <w:t>2</w:t>
      </w:r>
      <w:r w:rsidRPr="00D002C9">
        <w:rPr>
          <w:sz w:val="18"/>
          <w:szCs w:val="18"/>
        </w:rPr>
        <w:t> </w:t>
      </w:r>
      <w:r w:rsidRPr="00D002C9">
        <w:rPr>
          <w:sz w:val="18"/>
          <w:szCs w:val="18"/>
        </w:rPr>
        <w:sym w:font="Symbol" w:char="F0D7"/>
      </w:r>
      <w:r w:rsidRPr="00D002C9">
        <w:rPr>
          <w:sz w:val="18"/>
          <w:szCs w:val="18"/>
        </w:rPr>
        <w:t> 10 МГц)) в течение более 1% времени на высоте 36 м над уровнем моря на отметке низшего уровня, как официально признано прибрежным государством;</w:t>
      </w:r>
    </w:p>
    <w:p w:rsidR="008E2497" w:rsidRPr="00D002C9" w:rsidRDefault="003F1D8A" w:rsidP="008E2497">
      <w:pPr>
        <w:pStyle w:val="enumlev2"/>
        <w:rPr>
          <w:sz w:val="18"/>
          <w:szCs w:val="18"/>
        </w:rPr>
      </w:pPr>
      <w:r w:rsidRPr="00D002C9">
        <w:rPr>
          <w:sz w:val="18"/>
          <w:szCs w:val="18"/>
        </w:rPr>
        <w:t>–</w:t>
      </w:r>
      <w:r w:rsidRPr="00D002C9">
        <w:rPr>
          <w:sz w:val="18"/>
          <w:szCs w:val="18"/>
        </w:rPr>
        <w:tab/>
        <w:t>–115 дБ(Вт/(м</w:t>
      </w:r>
      <w:r w:rsidRPr="00D002C9">
        <w:rPr>
          <w:sz w:val="18"/>
          <w:szCs w:val="18"/>
          <w:vertAlign w:val="superscript"/>
        </w:rPr>
        <w:t>2</w:t>
      </w:r>
      <w:r w:rsidRPr="00D002C9">
        <w:rPr>
          <w:sz w:val="18"/>
          <w:szCs w:val="18"/>
        </w:rPr>
        <w:t> </w:t>
      </w:r>
      <w:r w:rsidRPr="00D002C9">
        <w:rPr>
          <w:sz w:val="18"/>
          <w:szCs w:val="18"/>
        </w:rPr>
        <w:sym w:font="Symbol" w:char="F0D7"/>
      </w:r>
      <w:r w:rsidRPr="00D002C9">
        <w:rPr>
          <w:sz w:val="18"/>
          <w:szCs w:val="18"/>
        </w:rPr>
        <w:t> 10 МГц)) в течение более 1% времени на высоте 3 м над уровнем земли на границе территории администрации, развертывающей или планирующей развернуть в этой полосе радары сухопутной подвижной службы, если только ранее не было получено соответствующее согласие.</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Э.и.и.м. любого излучения земных станций фиксированной спутниковой службы при диаметре антенны больше или равном 4,5</w:t>
      </w:r>
      <w:r w:rsidRPr="00D002C9">
        <w:rPr>
          <w:sz w:val="18"/>
          <w:szCs w:val="18"/>
        </w:rPr>
        <w:t> </w:t>
      </w:r>
      <w:r w:rsidRPr="00D002C9">
        <w:rPr>
          <w:sz w:val="18"/>
          <w:szCs w:val="18"/>
          <w:lang w:val="ru-RU"/>
        </w:rPr>
        <w:t>м должна составлять не менее 68</w:t>
      </w:r>
      <w:r w:rsidRPr="00D002C9">
        <w:rPr>
          <w:sz w:val="18"/>
          <w:szCs w:val="18"/>
        </w:rPr>
        <w:t> </w:t>
      </w:r>
      <w:r w:rsidRPr="00D002C9">
        <w:rPr>
          <w:sz w:val="18"/>
          <w:szCs w:val="18"/>
          <w:lang w:val="ru-RU"/>
        </w:rPr>
        <w:t>дБВт и не должна превышать 85</w:t>
      </w:r>
      <w:r w:rsidRPr="00D002C9">
        <w:rPr>
          <w:sz w:val="18"/>
          <w:szCs w:val="18"/>
        </w:rPr>
        <w:t> </w:t>
      </w:r>
      <w:r w:rsidRPr="00D002C9">
        <w:rPr>
          <w:sz w:val="18"/>
          <w:szCs w:val="18"/>
          <w:lang w:val="ru-RU"/>
        </w:rPr>
        <w:t>дБВт.</w:t>
      </w:r>
      <w:r w:rsidRPr="00D002C9">
        <w:rPr>
          <w:sz w:val="18"/>
          <w:szCs w:val="18"/>
        </w:rPr>
        <w:t>     </w:t>
      </w:r>
      <w:r w:rsidRPr="00D002C9">
        <w:rPr>
          <w:sz w:val="18"/>
          <w:szCs w:val="18"/>
          <w:lang w:val="ru-RU"/>
        </w:rPr>
        <w:t>(ВКР-03)</w:t>
      </w:r>
    </w:p>
    <w:p w:rsidR="008E2497" w:rsidRPr="00D002C9" w:rsidRDefault="003F1D8A" w:rsidP="000F61D9">
      <w:r w:rsidRPr="00D002C9">
        <w:rPr>
          <w:rStyle w:val="Artdef"/>
          <w:sz w:val="18"/>
          <w:szCs w:val="18"/>
        </w:rPr>
        <w:t>5.503</w:t>
      </w:r>
      <w:r w:rsidRPr="00D002C9">
        <w:rPr>
          <w:rStyle w:val="Artdef"/>
          <w:sz w:val="18"/>
          <w:szCs w:val="18"/>
        </w:rPr>
        <w:tab/>
      </w:r>
      <w:r w:rsidRPr="00D002C9">
        <w:t xml:space="preserve">В полосе 13,75–14 ГГц геостационарные космические станции службы космических исследований, относительно которых Бюро получило информацию для предварительной публикации до 31 января 1992 г., должны работать на равной основе со станциями фиксированной спутниковой службы; после этой даты новые геостационарные космические станции службы космических исследований будут работать на вторичной основе. До тех пор пока геостационарные космические станции службы космических </w:t>
      </w:r>
      <w:r w:rsidRPr="000F61D9">
        <w:t>исследований</w:t>
      </w:r>
      <w:r w:rsidRPr="00D002C9">
        <w:t>, относительно которых информация для предварительной публикации была получена Бюро до 31 января 1992 г., не прекратят работу в этой полосе:</w:t>
      </w:r>
    </w:p>
    <w:p w:rsidR="008E2497" w:rsidRPr="00D002C9" w:rsidRDefault="003F1D8A" w:rsidP="008E2497">
      <w:pPr>
        <w:pStyle w:val="enumlev2"/>
        <w:rPr>
          <w:sz w:val="18"/>
          <w:szCs w:val="18"/>
        </w:rPr>
      </w:pPr>
      <w:r w:rsidRPr="00D002C9">
        <w:rPr>
          <w:sz w:val="18"/>
          <w:szCs w:val="18"/>
        </w:rPr>
        <w:t>–</w:t>
      </w:r>
      <w:r w:rsidRPr="00D002C9">
        <w:rPr>
          <w:sz w:val="18"/>
          <w:szCs w:val="18"/>
        </w:rPr>
        <w:tab/>
        <w:t>в полосе 13,77–13,78 ГГц плотность э.и.и.м. излучений любой земной станции фиксированной спутниковой службы, работающей с космической станцией на геостационарной спутниковой орбите, не должна превышать:</w:t>
      </w:r>
    </w:p>
    <w:p w:rsidR="008E2497" w:rsidRPr="00D002C9" w:rsidRDefault="003F1D8A" w:rsidP="008E2497">
      <w:pPr>
        <w:pStyle w:val="enumlev3"/>
        <w:rPr>
          <w:sz w:val="18"/>
          <w:szCs w:val="18"/>
        </w:rPr>
      </w:pPr>
      <w:r w:rsidRPr="00D002C9">
        <w:rPr>
          <w:sz w:val="18"/>
          <w:szCs w:val="18"/>
        </w:rPr>
        <w:t>i)</w:t>
      </w:r>
      <w:r w:rsidRPr="00D002C9">
        <w:rPr>
          <w:sz w:val="18"/>
          <w:szCs w:val="18"/>
        </w:rPr>
        <w:tab/>
        <w:t>4,7</w:t>
      </w:r>
      <w:r w:rsidRPr="00D002C9">
        <w:rPr>
          <w:i/>
          <w:sz w:val="18"/>
          <w:szCs w:val="18"/>
        </w:rPr>
        <w:t xml:space="preserve">D </w:t>
      </w:r>
      <w:r w:rsidRPr="00D002C9">
        <w:rPr>
          <w:sz w:val="18"/>
          <w:szCs w:val="18"/>
        </w:rPr>
        <w:t>+</w:t>
      </w:r>
      <w:r w:rsidRPr="00D002C9">
        <w:rPr>
          <w:i/>
          <w:sz w:val="18"/>
          <w:szCs w:val="18"/>
        </w:rPr>
        <w:t xml:space="preserve"> </w:t>
      </w:r>
      <w:r w:rsidRPr="00D002C9">
        <w:rPr>
          <w:sz w:val="18"/>
          <w:szCs w:val="18"/>
        </w:rPr>
        <w:t xml:space="preserve">28 дБ(Вт/40 кГц), где </w:t>
      </w:r>
      <w:r w:rsidRPr="00D002C9">
        <w:rPr>
          <w:i/>
          <w:sz w:val="18"/>
          <w:szCs w:val="18"/>
        </w:rPr>
        <w:t>D</w:t>
      </w:r>
      <w:r w:rsidRPr="00D002C9">
        <w:rPr>
          <w:sz w:val="18"/>
          <w:szCs w:val="18"/>
        </w:rPr>
        <w:t xml:space="preserve"> – диаметр антенны земной станции фиксированной спутниковой службы, равный или больше 1,2 м и меньше 4,5 м;</w:t>
      </w:r>
    </w:p>
    <w:p w:rsidR="008E2497" w:rsidRPr="00D002C9" w:rsidRDefault="003F1D8A" w:rsidP="008E2497">
      <w:pPr>
        <w:pStyle w:val="enumlev3"/>
        <w:rPr>
          <w:sz w:val="18"/>
          <w:szCs w:val="18"/>
        </w:rPr>
      </w:pPr>
      <w:r w:rsidRPr="00D002C9">
        <w:rPr>
          <w:sz w:val="18"/>
          <w:szCs w:val="18"/>
        </w:rPr>
        <w:t>ii)</w:t>
      </w:r>
      <w:r w:rsidRPr="00D002C9">
        <w:rPr>
          <w:sz w:val="18"/>
          <w:szCs w:val="18"/>
        </w:rPr>
        <w:tab/>
        <w:t>49,2 + 20 log(</w:t>
      </w:r>
      <w:r w:rsidRPr="00D002C9">
        <w:rPr>
          <w:i/>
          <w:sz w:val="18"/>
          <w:szCs w:val="18"/>
        </w:rPr>
        <w:t>D</w:t>
      </w:r>
      <w:r w:rsidRPr="00D002C9">
        <w:rPr>
          <w:sz w:val="18"/>
          <w:szCs w:val="18"/>
        </w:rPr>
        <w:t xml:space="preserve">/4,5) дБ(Вт/40 кГц), где </w:t>
      </w:r>
      <w:r w:rsidRPr="00D002C9">
        <w:rPr>
          <w:i/>
          <w:sz w:val="18"/>
          <w:szCs w:val="18"/>
        </w:rPr>
        <w:t>D</w:t>
      </w:r>
      <w:r w:rsidRPr="00D002C9">
        <w:rPr>
          <w:sz w:val="18"/>
          <w:szCs w:val="18"/>
        </w:rPr>
        <w:t xml:space="preserve"> – диаметр антенны земной станции фиксированной спутниковой службы, равный или больше 4,5 м и меньше 31,9 м;</w:t>
      </w:r>
    </w:p>
    <w:p w:rsidR="008E2497" w:rsidRPr="00D002C9" w:rsidRDefault="003F1D8A" w:rsidP="008E2497">
      <w:pPr>
        <w:pStyle w:val="enumlev3"/>
        <w:rPr>
          <w:sz w:val="18"/>
          <w:szCs w:val="18"/>
        </w:rPr>
      </w:pPr>
      <w:r w:rsidRPr="00D002C9">
        <w:rPr>
          <w:sz w:val="18"/>
          <w:szCs w:val="18"/>
        </w:rPr>
        <w:t>iii)</w:t>
      </w:r>
      <w:r w:rsidRPr="00D002C9">
        <w:rPr>
          <w:sz w:val="18"/>
          <w:szCs w:val="18"/>
        </w:rPr>
        <w:tab/>
        <w:t>66,2 дБ(Вт/40 кГц) для любой земной станции фиксированной спутниковой службы, диаметр антенны которой равен или больше 31,9 м;</w:t>
      </w:r>
    </w:p>
    <w:p w:rsidR="008E2497" w:rsidRPr="00D002C9" w:rsidRDefault="003F1D8A" w:rsidP="008E2497">
      <w:pPr>
        <w:pStyle w:val="enumlev3"/>
        <w:rPr>
          <w:sz w:val="18"/>
          <w:szCs w:val="18"/>
        </w:rPr>
      </w:pPr>
      <w:r w:rsidRPr="00D002C9">
        <w:rPr>
          <w:sz w:val="18"/>
          <w:szCs w:val="18"/>
        </w:rPr>
        <w:t>iv)</w:t>
      </w:r>
      <w:r w:rsidRPr="00D002C9">
        <w:rPr>
          <w:sz w:val="18"/>
          <w:szCs w:val="18"/>
        </w:rPr>
        <w:tab/>
        <w:t>56,2 дБ(Вт/4 кГц) для узкополосных (менее 40 кГц необходимой ширины полосы) излучений любой земной станции фиксированной спутниковой службы с диаметром антенны 4,5 м или более;</w:t>
      </w:r>
    </w:p>
    <w:p w:rsidR="008E2497" w:rsidRPr="00D002C9" w:rsidRDefault="003F1D8A" w:rsidP="008E2497">
      <w:pPr>
        <w:pStyle w:val="enumlev2"/>
        <w:rPr>
          <w:sz w:val="18"/>
          <w:szCs w:val="18"/>
        </w:rPr>
      </w:pPr>
      <w:r w:rsidRPr="00D002C9">
        <w:rPr>
          <w:sz w:val="18"/>
          <w:szCs w:val="18"/>
        </w:rPr>
        <w:t>–</w:t>
      </w:r>
      <w:r w:rsidRPr="00D002C9">
        <w:rPr>
          <w:sz w:val="18"/>
          <w:szCs w:val="18"/>
        </w:rPr>
        <w:tab/>
        <w:t>плотность э.и.и.м. излучений любой земной станции фиксированной спутниковой службы, работающей с космической станцией на негеостационарной спутниковой орбите, не должна превышать 51 дБВт в полосе шириной 6 МГц в диапазоне 13,772–13,778 ГГц.</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 xml:space="preserve">В этих диапазонах частот в целях компенсации затухания в дожде может использоваться автоматическое регулирование мощности для увеличения плотности э.и.и.м. до такой степени, чтобы плотность потока мощности космической станции фиксированной спутниковой службы не превышала значения, которое получается при использовании земной станцией э.и.и.м., соответствующей вышеуказанным пределам в условиях ясного неба. </w:t>
      </w:r>
      <w:r w:rsidRPr="00D002C9">
        <w:rPr>
          <w:sz w:val="18"/>
          <w:szCs w:val="18"/>
        </w:rPr>
        <w:t>    </w:t>
      </w:r>
      <w:r w:rsidRPr="00D002C9">
        <w:rPr>
          <w:sz w:val="18"/>
          <w:szCs w:val="18"/>
          <w:lang w:val="ru-RU"/>
        </w:rPr>
        <w:t>(ВКР-03)</w:t>
      </w:r>
    </w:p>
    <w:p w:rsidR="00D002C9" w:rsidRPr="00D002C9" w:rsidRDefault="003F1D8A" w:rsidP="008E2497">
      <w:pPr>
        <w:pStyle w:val="Note"/>
        <w:rPr>
          <w:sz w:val="18"/>
          <w:szCs w:val="18"/>
          <w:lang w:val="ru-RU"/>
        </w:rPr>
      </w:pPr>
      <w:r w:rsidRPr="00D002C9">
        <w:rPr>
          <w:rStyle w:val="Artdef"/>
          <w:sz w:val="18"/>
          <w:szCs w:val="18"/>
          <w:lang w:val="ru-RU"/>
        </w:rPr>
        <w:t>5.503</w:t>
      </w:r>
      <w:r w:rsidRPr="00D002C9">
        <w:rPr>
          <w:rStyle w:val="Artdef"/>
          <w:sz w:val="18"/>
          <w:szCs w:val="18"/>
        </w:rPr>
        <w:t>A</w:t>
      </w:r>
      <w:r w:rsidRPr="00D002C9">
        <w:rPr>
          <w:sz w:val="18"/>
          <w:szCs w:val="18"/>
          <w:lang w:val="ru-RU"/>
        </w:rPr>
        <w:tab/>
        <w:t>(</w:t>
      </w:r>
      <w:r w:rsidRPr="00D002C9">
        <w:rPr>
          <w:sz w:val="18"/>
          <w:szCs w:val="18"/>
        </w:rPr>
        <w:t>SUP</w:t>
      </w:r>
      <w:r w:rsidRPr="00D002C9">
        <w:rPr>
          <w:sz w:val="18"/>
          <w:szCs w:val="18"/>
          <w:lang w:val="ru-RU"/>
        </w:rPr>
        <w:t xml:space="preserve"> – ВКР-03)</w:t>
      </w:r>
    </w:p>
    <w:p w:rsidR="008E2497" w:rsidRPr="00D002C9" w:rsidRDefault="003F1D8A" w:rsidP="000F61D9">
      <w:r w:rsidRPr="00D002C9">
        <w:rPr>
          <w:rStyle w:val="Artdef"/>
          <w:sz w:val="18"/>
          <w:szCs w:val="18"/>
        </w:rPr>
        <w:t>5.504</w:t>
      </w:r>
      <w:r w:rsidRPr="00D002C9">
        <w:tab/>
        <w:t xml:space="preserve">Использование полосы 14–14,3 ГГц радионавигационной службой должно </w:t>
      </w:r>
      <w:r w:rsidRPr="000F61D9">
        <w:t>осуществляться</w:t>
      </w:r>
      <w:r w:rsidRPr="00D002C9">
        <w:t xml:space="preserve"> таким образом, чтобы обеспечить достаточную защиту космическим станциям фиксированной спутниковой службы.</w:t>
      </w:r>
    </w:p>
    <w:p w:rsidR="008E2497" w:rsidRPr="00D002C9" w:rsidRDefault="003F1D8A" w:rsidP="008E2497">
      <w:pPr>
        <w:pStyle w:val="Note"/>
        <w:rPr>
          <w:sz w:val="18"/>
          <w:szCs w:val="18"/>
          <w:lang w:val="ru-RU"/>
        </w:rPr>
      </w:pPr>
      <w:r w:rsidRPr="00D002C9">
        <w:rPr>
          <w:rStyle w:val="Artdef"/>
          <w:sz w:val="18"/>
          <w:szCs w:val="18"/>
          <w:lang w:val="ru-RU"/>
        </w:rPr>
        <w:lastRenderedPageBreak/>
        <w:t>5.504</w:t>
      </w:r>
      <w:r w:rsidRPr="00D002C9">
        <w:rPr>
          <w:rStyle w:val="Artdef"/>
          <w:sz w:val="18"/>
          <w:szCs w:val="18"/>
        </w:rPr>
        <w:t>A</w:t>
      </w:r>
      <w:r w:rsidRPr="00D002C9">
        <w:rPr>
          <w:sz w:val="18"/>
          <w:szCs w:val="18"/>
          <w:lang w:val="ru-RU"/>
        </w:rPr>
        <w:tab/>
        <w:t>В полосе 14–14,5</w:t>
      </w:r>
      <w:r w:rsidRPr="00D002C9">
        <w:rPr>
          <w:sz w:val="18"/>
          <w:szCs w:val="18"/>
        </w:rPr>
        <w:t> </w:t>
      </w:r>
      <w:r w:rsidRPr="00D002C9">
        <w:rPr>
          <w:sz w:val="18"/>
          <w:szCs w:val="18"/>
          <w:lang w:val="ru-RU"/>
        </w:rPr>
        <w:t>ГГц земные станции воздушных судов во вторичной воздушной подвижной спутниковой службе могут также осуществлять связь с космическими станциями фиксированной спутниковой службы. Применяются положения пп.</w:t>
      </w:r>
      <w:r w:rsidRPr="00D002C9">
        <w:rPr>
          <w:sz w:val="18"/>
          <w:szCs w:val="18"/>
        </w:rPr>
        <w:t> </w:t>
      </w:r>
      <w:r w:rsidRPr="00D002C9">
        <w:rPr>
          <w:b/>
          <w:sz w:val="18"/>
          <w:szCs w:val="18"/>
          <w:lang w:val="ru-RU"/>
        </w:rPr>
        <w:t>5.29</w:t>
      </w:r>
      <w:r w:rsidRPr="00D002C9">
        <w:rPr>
          <w:bCs/>
          <w:sz w:val="18"/>
          <w:szCs w:val="18"/>
          <w:lang w:val="ru-RU"/>
        </w:rPr>
        <w:t xml:space="preserve">, </w:t>
      </w:r>
      <w:r w:rsidRPr="00D002C9">
        <w:rPr>
          <w:b/>
          <w:sz w:val="18"/>
          <w:szCs w:val="18"/>
          <w:lang w:val="ru-RU"/>
        </w:rPr>
        <w:t xml:space="preserve">5.30 </w:t>
      </w:r>
      <w:r w:rsidRPr="00D002C9">
        <w:rPr>
          <w:sz w:val="18"/>
          <w:szCs w:val="18"/>
          <w:lang w:val="ru-RU"/>
        </w:rPr>
        <w:t xml:space="preserve">и </w:t>
      </w:r>
      <w:r w:rsidRPr="00D002C9">
        <w:rPr>
          <w:b/>
          <w:sz w:val="18"/>
          <w:szCs w:val="18"/>
          <w:lang w:val="ru-RU"/>
        </w:rPr>
        <w:t>5.31</w:t>
      </w:r>
      <w:r w:rsidRPr="00D002C9">
        <w:rPr>
          <w:sz w:val="18"/>
          <w:szCs w:val="18"/>
          <w:lang w:val="ru-RU"/>
        </w:rPr>
        <w:t>.</w:t>
      </w:r>
      <w:r w:rsidRPr="00D002C9">
        <w:rPr>
          <w:sz w:val="18"/>
          <w:szCs w:val="18"/>
        </w:rPr>
        <w:t>     </w:t>
      </w:r>
      <w:r w:rsidRPr="00D002C9">
        <w:rPr>
          <w:sz w:val="18"/>
          <w:szCs w:val="18"/>
          <w:lang w:val="ru-RU"/>
        </w:rPr>
        <w:t>(ВКР-03)</w:t>
      </w:r>
    </w:p>
    <w:p w:rsidR="008E2497" w:rsidRPr="00D002C9" w:rsidRDefault="003F1D8A" w:rsidP="008E2497">
      <w:pPr>
        <w:pStyle w:val="Note"/>
        <w:rPr>
          <w:sz w:val="18"/>
          <w:szCs w:val="18"/>
          <w:lang w:val="ru-RU"/>
        </w:rPr>
      </w:pPr>
      <w:r w:rsidRPr="00D002C9">
        <w:rPr>
          <w:rStyle w:val="Artdef"/>
          <w:sz w:val="18"/>
          <w:szCs w:val="18"/>
          <w:lang w:val="ru-RU"/>
        </w:rPr>
        <w:t>5.504</w:t>
      </w:r>
      <w:r w:rsidRPr="00D002C9">
        <w:rPr>
          <w:rStyle w:val="Artdef"/>
          <w:sz w:val="18"/>
          <w:szCs w:val="18"/>
        </w:rPr>
        <w:t>B</w:t>
      </w:r>
      <w:r w:rsidRPr="00D002C9">
        <w:rPr>
          <w:b/>
          <w:sz w:val="18"/>
          <w:szCs w:val="18"/>
          <w:lang w:val="ru-RU"/>
        </w:rPr>
        <w:tab/>
      </w:r>
      <w:r w:rsidRPr="00D002C9">
        <w:rPr>
          <w:sz w:val="18"/>
          <w:szCs w:val="18"/>
          <w:lang w:val="ru-RU"/>
        </w:rPr>
        <w:t>Земные станции воздушных судов, работающие в воздушной подвижной спутниковой службе в полосе 14–14,5</w:t>
      </w:r>
      <w:r w:rsidRPr="00D002C9">
        <w:rPr>
          <w:sz w:val="18"/>
          <w:szCs w:val="18"/>
        </w:rPr>
        <w:t> </w:t>
      </w:r>
      <w:r w:rsidRPr="00D002C9">
        <w:rPr>
          <w:sz w:val="18"/>
          <w:szCs w:val="18"/>
          <w:lang w:val="ru-RU"/>
        </w:rPr>
        <w:t>ГГц, должны соблюдать положения Части</w:t>
      </w:r>
      <w:r w:rsidRPr="00D002C9">
        <w:rPr>
          <w:sz w:val="18"/>
          <w:szCs w:val="18"/>
        </w:rPr>
        <w:t> </w:t>
      </w:r>
      <w:r w:rsidRPr="00D002C9">
        <w:rPr>
          <w:sz w:val="18"/>
          <w:szCs w:val="18"/>
          <w:lang w:val="ru-RU"/>
        </w:rPr>
        <w:t>С Приложения</w:t>
      </w:r>
      <w:r w:rsidRPr="00D002C9">
        <w:rPr>
          <w:sz w:val="18"/>
          <w:szCs w:val="18"/>
        </w:rPr>
        <w:t> </w:t>
      </w:r>
      <w:r w:rsidRPr="00D002C9">
        <w:rPr>
          <w:sz w:val="18"/>
          <w:szCs w:val="18"/>
          <w:lang w:val="ru-RU"/>
        </w:rPr>
        <w:t>1 Рекомендации МСЭ-</w:t>
      </w:r>
      <w:r w:rsidRPr="00D002C9">
        <w:rPr>
          <w:sz w:val="18"/>
          <w:szCs w:val="18"/>
        </w:rPr>
        <w:t>R</w:t>
      </w:r>
      <w:r w:rsidRPr="00D002C9">
        <w:rPr>
          <w:sz w:val="18"/>
          <w:szCs w:val="18"/>
          <w:lang w:val="ru-RU"/>
        </w:rPr>
        <w:t xml:space="preserve"> М.1643 в отношении любой ведущей наблюдения в полосе 14,47–14,5</w:t>
      </w:r>
      <w:r w:rsidRPr="00D002C9">
        <w:rPr>
          <w:sz w:val="18"/>
          <w:szCs w:val="18"/>
        </w:rPr>
        <w:t> </w:t>
      </w:r>
      <w:r w:rsidRPr="00D002C9">
        <w:rPr>
          <w:sz w:val="18"/>
          <w:szCs w:val="18"/>
          <w:lang w:val="ru-RU"/>
        </w:rPr>
        <w:t xml:space="preserve">ГГц радиоастрономической станции, которая расположена на территории Испании, Франции, Индии, Италии, Соединенного Королевства и Южно-Африканской Республики. </w:t>
      </w:r>
      <w:r w:rsidRPr="00D002C9">
        <w:rPr>
          <w:sz w:val="18"/>
          <w:szCs w:val="18"/>
        </w:rPr>
        <w:t>   </w:t>
      </w:r>
      <w:r w:rsidRPr="00D002C9">
        <w:rPr>
          <w:sz w:val="18"/>
          <w:szCs w:val="18"/>
          <w:lang w:val="ru-RU"/>
        </w:rPr>
        <w:t xml:space="preserve"> (ВКР-03)</w:t>
      </w:r>
    </w:p>
    <w:p w:rsidR="008E2497" w:rsidRPr="00D002C9" w:rsidRDefault="003F1D8A" w:rsidP="008E2497">
      <w:pPr>
        <w:pStyle w:val="Note"/>
        <w:rPr>
          <w:sz w:val="18"/>
          <w:szCs w:val="18"/>
          <w:lang w:val="ru-RU"/>
        </w:rPr>
      </w:pPr>
      <w:r w:rsidRPr="00D002C9">
        <w:rPr>
          <w:rStyle w:val="Artdef"/>
          <w:sz w:val="18"/>
          <w:szCs w:val="18"/>
          <w:lang w:val="ru-RU"/>
        </w:rPr>
        <w:t>5.504C</w:t>
      </w:r>
      <w:r w:rsidRPr="00D002C9">
        <w:rPr>
          <w:rFonts w:eastAsia="SimSun"/>
          <w:sz w:val="18"/>
          <w:szCs w:val="18"/>
          <w:lang w:val="ru-RU"/>
        </w:rPr>
        <w:tab/>
      </w:r>
      <w:r w:rsidRPr="00D002C9">
        <w:rPr>
          <w:sz w:val="18"/>
          <w:szCs w:val="18"/>
          <w:lang w:val="ru-RU"/>
        </w:rPr>
        <w:t>В полосе 14–14,25 ГГц плотность потока мощности, создаваемого любой земной станцией воздушного судна воздушной подвижной спутниковой службы на территории Саудовской Аравии, Ботсваны, Кот-д'Ивуара, Египта, Гвинеи, Индии, Исламской Республики Иран, Кувейта, Нигерии, Омана, Сирийской Арабской Республики и Туниса, не должна превышать пределов, указанных в Части В Приложения 1 Рекомендации МСЭ-R М.1643, если только не была достигнута конкретная договоренность об ином с затронутой администрацией (администрациями). Положения настоящего примечания никоим образом не ограничивают обязанность воздушной подвижной спутниковой службы действовать в качестве вторичной службы в соответствии с п. </w:t>
      </w:r>
      <w:r w:rsidRPr="00D002C9">
        <w:rPr>
          <w:b/>
          <w:bCs/>
          <w:sz w:val="18"/>
          <w:szCs w:val="18"/>
          <w:lang w:val="ru-RU"/>
        </w:rPr>
        <w:t>5.29</w:t>
      </w:r>
      <w:r w:rsidRPr="00D002C9">
        <w:rPr>
          <w:sz w:val="18"/>
          <w:szCs w:val="18"/>
          <w:lang w:val="ru-RU"/>
        </w:rPr>
        <w:t>.     (ВКР-12)</w:t>
      </w:r>
    </w:p>
    <w:p w:rsidR="008E2497" w:rsidRPr="00D002C9" w:rsidRDefault="003F1D8A" w:rsidP="008E2497">
      <w:pPr>
        <w:pStyle w:val="Note"/>
        <w:rPr>
          <w:sz w:val="18"/>
          <w:szCs w:val="18"/>
          <w:lang w:val="ru-RU"/>
        </w:rPr>
      </w:pPr>
      <w:r w:rsidRPr="00D002C9">
        <w:rPr>
          <w:rStyle w:val="Artdef"/>
          <w:sz w:val="18"/>
          <w:szCs w:val="18"/>
          <w:lang w:val="ru-RU"/>
        </w:rPr>
        <w:t>5.505</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Алжире, Анголе, Саудовской Аравии, Бахрейне, Ботсване, Бруней-Даруссаламе, Камеруне, Китае, Республике Конго, Республике Корея, Джибути, Египте, Объединенных Арабских Эмиратах, Габоне, Гвинее, Индии, Индонезии, Исламской Республике Иран, Ираке, Израиле, Японии, Иордании, Кувейте, Ливане, Малайзии, Мали, Марокко, Мавритании, Омане, Филиппинах, Катаре, Сирийской Арабской Республике, Корейской Народно-Демократической Республике, Сингапуре, Сомали, Судане, Южном Судане, Свазиленде, Танзании, Чаде, Вьетнаме и Йемене полоса 14–14,3 ГГц распределена также фиксированной службе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5.506</w:t>
      </w:r>
      <w:r w:rsidRPr="00D002C9">
        <w:rPr>
          <w:sz w:val="18"/>
          <w:szCs w:val="18"/>
          <w:lang w:val="ru-RU"/>
        </w:rPr>
        <w:tab/>
        <w:t>Полоса 14–14,5 ГГц может использоваться в фиксированной спутниковой службе (Земля-космос) для фидерных линий радиовещательной спутниковой службы при условии проведения координации с другими сетями фиксированной спутниковой службы. Такое использование полосы для фидерных линий резервируется для стран, находящихся вне Европы.</w:t>
      </w:r>
    </w:p>
    <w:p w:rsidR="008E2497" w:rsidRPr="00D002C9" w:rsidRDefault="003F1D8A" w:rsidP="008E2497">
      <w:pPr>
        <w:pStyle w:val="Note"/>
        <w:rPr>
          <w:sz w:val="18"/>
          <w:szCs w:val="18"/>
          <w:lang w:val="ru-RU"/>
        </w:rPr>
      </w:pPr>
      <w:r w:rsidRPr="00D002C9">
        <w:rPr>
          <w:rStyle w:val="Artdef"/>
          <w:sz w:val="18"/>
          <w:szCs w:val="18"/>
          <w:lang w:val="ru-RU"/>
        </w:rPr>
        <w:t>5.506А</w:t>
      </w:r>
      <w:r w:rsidRPr="00D002C9">
        <w:rPr>
          <w:b/>
          <w:sz w:val="18"/>
          <w:szCs w:val="18"/>
          <w:lang w:val="ru-RU"/>
        </w:rPr>
        <w:tab/>
      </w:r>
      <w:r w:rsidRPr="00D002C9">
        <w:rPr>
          <w:sz w:val="18"/>
          <w:szCs w:val="18"/>
          <w:lang w:val="ru-RU"/>
        </w:rPr>
        <w:t>В полосе 14–14,5 ГГц судовые земные станции, величина э.и.и.м. которых превышает 21</w:t>
      </w:r>
      <w:r w:rsidRPr="00D002C9">
        <w:rPr>
          <w:sz w:val="18"/>
          <w:szCs w:val="18"/>
        </w:rPr>
        <w:t> </w:t>
      </w:r>
      <w:r w:rsidRPr="00D002C9">
        <w:rPr>
          <w:sz w:val="18"/>
          <w:szCs w:val="18"/>
          <w:lang w:val="ru-RU"/>
        </w:rPr>
        <w:t xml:space="preserve">дБВт, должны работать при тех же условиях, что и земные станции на борту судов, как указано в Резолюции </w:t>
      </w:r>
      <w:r w:rsidRPr="00D002C9">
        <w:rPr>
          <w:b/>
          <w:sz w:val="18"/>
          <w:szCs w:val="18"/>
          <w:lang w:val="ru-RU"/>
        </w:rPr>
        <w:t>902 (ВКР</w:t>
      </w:r>
      <w:r w:rsidRPr="00D002C9">
        <w:rPr>
          <w:b/>
          <w:sz w:val="18"/>
          <w:szCs w:val="18"/>
          <w:lang w:val="ru-RU"/>
        </w:rPr>
        <w:noBreakHyphen/>
        <w:t>03)</w:t>
      </w:r>
      <w:r w:rsidRPr="00D002C9">
        <w:rPr>
          <w:sz w:val="18"/>
          <w:szCs w:val="18"/>
          <w:lang w:val="ru-RU"/>
        </w:rPr>
        <w:t>. Настоящее примечание не применяется к судовым земным станциям, в отношении которых полная информация в соответствии с Приложением</w:t>
      </w:r>
      <w:r w:rsidRPr="00D002C9">
        <w:rPr>
          <w:sz w:val="18"/>
          <w:szCs w:val="18"/>
        </w:rPr>
        <w:t> </w:t>
      </w:r>
      <w:r w:rsidRPr="00D002C9">
        <w:rPr>
          <w:b/>
          <w:sz w:val="18"/>
          <w:szCs w:val="18"/>
          <w:lang w:val="ru-RU"/>
        </w:rPr>
        <w:t>4</w:t>
      </w:r>
      <w:r w:rsidRPr="00D002C9">
        <w:rPr>
          <w:sz w:val="18"/>
          <w:szCs w:val="18"/>
          <w:lang w:val="ru-RU"/>
        </w:rPr>
        <w:t xml:space="preserve"> была получена Бюро радиосвязи до 5 июля 2003</w:t>
      </w:r>
      <w:r w:rsidRPr="00D002C9">
        <w:rPr>
          <w:sz w:val="18"/>
          <w:szCs w:val="18"/>
        </w:rPr>
        <w:t> </w:t>
      </w:r>
      <w:r w:rsidRPr="00D002C9">
        <w:rPr>
          <w:sz w:val="18"/>
          <w:szCs w:val="18"/>
          <w:lang w:val="ru-RU"/>
        </w:rPr>
        <w:t>года.</w:t>
      </w:r>
      <w:r w:rsidRPr="00D002C9">
        <w:rPr>
          <w:sz w:val="18"/>
          <w:szCs w:val="18"/>
          <w:lang w:val="en-US"/>
        </w:rPr>
        <w:t>     </w:t>
      </w:r>
      <w:r w:rsidRPr="00D002C9">
        <w:rPr>
          <w:sz w:val="18"/>
          <w:szCs w:val="18"/>
          <w:lang w:val="ru-RU"/>
        </w:rPr>
        <w:t>(ВКР-03)</w:t>
      </w:r>
    </w:p>
    <w:p w:rsidR="008E2497" w:rsidRPr="00D002C9" w:rsidRDefault="003F1D8A" w:rsidP="008E2497">
      <w:pPr>
        <w:pStyle w:val="Note"/>
        <w:rPr>
          <w:sz w:val="18"/>
          <w:szCs w:val="18"/>
          <w:lang w:val="ru-RU"/>
        </w:rPr>
      </w:pPr>
      <w:r w:rsidRPr="00D002C9">
        <w:rPr>
          <w:rStyle w:val="Artdef"/>
          <w:sz w:val="18"/>
          <w:szCs w:val="18"/>
          <w:lang w:val="ru-RU"/>
        </w:rPr>
        <w:t>5.506В</w:t>
      </w:r>
      <w:r w:rsidRPr="00D002C9">
        <w:rPr>
          <w:b/>
          <w:sz w:val="18"/>
          <w:szCs w:val="18"/>
          <w:lang w:val="ru-RU"/>
        </w:rPr>
        <w:tab/>
      </w:r>
      <w:r w:rsidRPr="00D002C9">
        <w:rPr>
          <w:sz w:val="18"/>
          <w:szCs w:val="18"/>
          <w:lang w:val="ru-RU"/>
        </w:rPr>
        <w:t>Земные станции на борту судов, осуществляющие связь с космическими станциями фиксированной спутниковой службы, могут работать в полосе частот 14–14,5</w:t>
      </w:r>
      <w:r w:rsidRPr="00D002C9">
        <w:rPr>
          <w:sz w:val="18"/>
          <w:szCs w:val="18"/>
        </w:rPr>
        <w:t> </w:t>
      </w:r>
      <w:r w:rsidRPr="00D002C9">
        <w:rPr>
          <w:sz w:val="18"/>
          <w:szCs w:val="18"/>
          <w:lang w:val="ru-RU"/>
        </w:rPr>
        <w:t xml:space="preserve">ГГц без необходимости получения предварительного согласия со стороны Кипра, Греции и Мальты в пределах указанного в Резолюции </w:t>
      </w:r>
      <w:r w:rsidRPr="00D002C9">
        <w:rPr>
          <w:b/>
          <w:sz w:val="18"/>
          <w:szCs w:val="18"/>
          <w:lang w:val="ru-RU"/>
        </w:rPr>
        <w:t xml:space="preserve">902 (ВКР-03) </w:t>
      </w:r>
      <w:r w:rsidRPr="00D002C9">
        <w:rPr>
          <w:sz w:val="18"/>
          <w:szCs w:val="18"/>
          <w:lang w:val="ru-RU"/>
        </w:rPr>
        <w:t>минимального расстояния от этих стран.</w:t>
      </w:r>
      <w:r w:rsidRPr="00D002C9">
        <w:rPr>
          <w:sz w:val="18"/>
          <w:szCs w:val="18"/>
        </w:rPr>
        <w:t>     </w:t>
      </w:r>
      <w:r w:rsidRPr="00D002C9">
        <w:rPr>
          <w:sz w:val="18"/>
          <w:szCs w:val="18"/>
          <w:lang w:val="ru-RU"/>
        </w:rPr>
        <w:t>(ВКР-03)</w:t>
      </w:r>
    </w:p>
    <w:p w:rsidR="008E2497" w:rsidRPr="00D002C9" w:rsidRDefault="003F1D8A" w:rsidP="008E2497">
      <w:pPr>
        <w:pStyle w:val="Note"/>
        <w:rPr>
          <w:sz w:val="18"/>
          <w:szCs w:val="18"/>
          <w:lang w:val="ru-RU"/>
        </w:rPr>
      </w:pPr>
      <w:r w:rsidRPr="00D002C9">
        <w:rPr>
          <w:rStyle w:val="Artdef"/>
          <w:sz w:val="18"/>
          <w:szCs w:val="18"/>
          <w:lang w:val="ru-RU"/>
        </w:rPr>
        <w:t>5.507</w:t>
      </w:r>
      <w:r w:rsidRPr="00D002C9">
        <w:rPr>
          <w:rStyle w:val="Artdef"/>
          <w:sz w:val="18"/>
          <w:szCs w:val="18"/>
          <w:lang w:val="ru-RU"/>
        </w:rPr>
        <w:tab/>
      </w:r>
      <w:r w:rsidRPr="00D002C9">
        <w:rPr>
          <w:sz w:val="18"/>
          <w:szCs w:val="18"/>
          <w:lang w:val="ru-RU"/>
        </w:rPr>
        <w:t>Не использован.</w:t>
      </w:r>
    </w:p>
    <w:p w:rsidR="008E2497" w:rsidRPr="00D002C9" w:rsidRDefault="003F1D8A">
      <w:pPr>
        <w:pStyle w:val="Note"/>
        <w:rPr>
          <w:sz w:val="18"/>
          <w:szCs w:val="18"/>
          <w:lang w:val="ru-RU"/>
        </w:rPr>
      </w:pPr>
      <w:r w:rsidRPr="00D002C9">
        <w:rPr>
          <w:rStyle w:val="Artdef"/>
          <w:sz w:val="18"/>
          <w:szCs w:val="18"/>
          <w:lang w:val="ru-RU"/>
        </w:rPr>
        <w:t>5.508</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Германии, Франции, Италии, Ливии, бывшей югославской Республике Македонии и Соединенном Королевстве полоса 14,25–14,3 ГГц распределена также фиксированной службе на первичной основе.     (ВКР-12)</w:t>
      </w:r>
    </w:p>
    <w:p w:rsidR="008E2497" w:rsidRPr="00D002C9" w:rsidRDefault="003F1D8A" w:rsidP="008E2497">
      <w:pPr>
        <w:pStyle w:val="Note"/>
        <w:rPr>
          <w:color w:val="000000"/>
          <w:sz w:val="18"/>
          <w:szCs w:val="18"/>
          <w:lang w:val="ru-RU"/>
        </w:rPr>
      </w:pPr>
      <w:r w:rsidRPr="00D002C9">
        <w:rPr>
          <w:rStyle w:val="Artdef"/>
          <w:sz w:val="18"/>
          <w:szCs w:val="18"/>
          <w:lang w:val="ru-RU"/>
        </w:rPr>
        <w:t>5.508A</w:t>
      </w:r>
      <w:r w:rsidRPr="00D002C9">
        <w:rPr>
          <w:sz w:val="18"/>
          <w:szCs w:val="18"/>
          <w:lang w:val="ru-RU"/>
        </w:rPr>
        <w:tab/>
        <w:t>В полосе 14,25–14,3 ГГц плотность потока мощности, создаваемого любой земной станцией воздушного судна воздушной подвижной спутниковой службы на территории Саудовской Аравии, Ботсваны, Китая, Кот-д'Ивуара, Египта, Франции, Гвинеи, Индии, Исламской Республики Иран, Италии, Кувейта, Нигерии, Омана, Сирийской Арабской Республики, Соединенного Королевства и Туниса, не должна превышать пределов, указанных в Части В Приложения 1 Рекомендации МСЭ-R М.1643, если только не была достигнута конкретная договоренность об ином с затронутой администрацией(ями). Положения настоящего примечания никоим образом не ограничивают обязанность воздушной подвижной спутниковой службы действовать в качестве вторичной службы в соответствии с п. </w:t>
      </w:r>
      <w:r w:rsidRPr="00D002C9">
        <w:rPr>
          <w:b/>
          <w:bCs/>
          <w:sz w:val="18"/>
          <w:szCs w:val="18"/>
          <w:lang w:val="ru-RU"/>
        </w:rPr>
        <w:t>5.29</w:t>
      </w:r>
      <w:r w:rsidRPr="00D002C9">
        <w:rPr>
          <w:sz w:val="18"/>
          <w:szCs w:val="18"/>
          <w:lang w:val="ru-RU"/>
        </w:rPr>
        <w:t>.     (ВКР-12)</w:t>
      </w:r>
    </w:p>
    <w:p w:rsidR="008E2497" w:rsidRPr="00D002C9" w:rsidRDefault="003F1D8A" w:rsidP="000F61D9">
      <w:r w:rsidRPr="00D002C9">
        <w:rPr>
          <w:rStyle w:val="Artdef"/>
          <w:sz w:val="18"/>
          <w:szCs w:val="18"/>
        </w:rPr>
        <w:t>5.509</w:t>
      </w:r>
      <w:r w:rsidRPr="00D002C9">
        <w:tab/>
        <w:t>(SUP – ВКР-07)</w:t>
      </w:r>
    </w:p>
    <w:p w:rsidR="008E2497" w:rsidRPr="00D002C9" w:rsidRDefault="003F1D8A">
      <w:pPr>
        <w:pStyle w:val="Note"/>
        <w:rPr>
          <w:sz w:val="18"/>
          <w:szCs w:val="18"/>
          <w:lang w:val="ru-RU"/>
        </w:rPr>
      </w:pPr>
      <w:r w:rsidRPr="00D002C9">
        <w:rPr>
          <w:rStyle w:val="Artdef"/>
          <w:sz w:val="18"/>
          <w:szCs w:val="18"/>
          <w:lang w:val="ru-RU"/>
        </w:rPr>
        <w:t>5.509A</w:t>
      </w:r>
      <w:r w:rsidRPr="00D002C9">
        <w:rPr>
          <w:rFonts w:ascii="Times New Roman Bold" w:eastAsia="SimSun" w:hAnsi="Times New Roman Bold" w:cs="Times New Roman Bold"/>
          <w:b/>
          <w:bCs/>
          <w:iCs/>
          <w:color w:val="000000"/>
          <w:sz w:val="18"/>
          <w:szCs w:val="18"/>
          <w:lang w:val="ru-RU"/>
        </w:rPr>
        <w:tab/>
      </w:r>
      <w:r w:rsidRPr="00D002C9">
        <w:rPr>
          <w:sz w:val="18"/>
          <w:szCs w:val="18"/>
          <w:lang w:val="ru-RU"/>
        </w:rPr>
        <w:t>В полосе 14,3–14,5 ГГц плотность потока мощности, создаваемая любой земной станцией воздушного судна воздушной подвижной спутниковой службы на территории Саудовской Аравии, Ботсваны, Камеруна, Китая, Кот-д'Ивуара, Египта, Франции, Габона, Гвинеи, Индии, Исламской Республики Иран, Италии, Кувейта, Марокко, Нигерии, Омана, Сирийской Арабской Республики, Соединенного Королевства, Шри</w:t>
      </w:r>
      <w:r w:rsidRPr="00D002C9">
        <w:rPr>
          <w:sz w:val="18"/>
          <w:szCs w:val="18"/>
          <w:lang w:val="ru-RU"/>
        </w:rPr>
        <w:noBreakHyphen/>
        <w:t>Ланки, Туниса и Вьетнама, не должна превышать пределов, указанных в Части В Приложения 1 Рекомендации МСЭ-R М.1643, если только не была достигнута конкретная договоренность об ином с затронутой администрацией (администрациями). Положения настоящего примечания никоим образом не ограничивают обязанность воздушной подвижной службы действовать в качестве вторичной службы в соответствии с п. </w:t>
      </w:r>
      <w:r w:rsidRPr="00D002C9">
        <w:rPr>
          <w:b/>
          <w:sz w:val="18"/>
          <w:szCs w:val="18"/>
          <w:lang w:val="ru-RU"/>
        </w:rPr>
        <w:t>5.29</w:t>
      </w:r>
      <w:r w:rsidRPr="00D002C9">
        <w:rPr>
          <w:sz w:val="18"/>
          <w:szCs w:val="18"/>
          <w:lang w:val="ru-RU"/>
        </w:rPr>
        <w:t>.     (ВКР-12)</w:t>
      </w:r>
    </w:p>
    <w:p w:rsidR="008E2497" w:rsidRPr="00D002C9" w:rsidRDefault="003F1D8A" w:rsidP="008E2497">
      <w:pPr>
        <w:pStyle w:val="Note"/>
        <w:rPr>
          <w:sz w:val="18"/>
          <w:szCs w:val="18"/>
          <w:lang w:val="ru-RU"/>
        </w:rPr>
      </w:pPr>
      <w:r w:rsidRPr="00D002C9">
        <w:rPr>
          <w:rStyle w:val="Artdef"/>
          <w:sz w:val="18"/>
          <w:szCs w:val="18"/>
          <w:lang w:val="ru-RU"/>
        </w:rPr>
        <w:t>5.510</w:t>
      </w:r>
      <w:r w:rsidRPr="00D002C9">
        <w:rPr>
          <w:sz w:val="18"/>
          <w:szCs w:val="18"/>
          <w:lang w:val="ru-RU"/>
        </w:rPr>
        <w:tab/>
        <w:t>Использование полосы 14,5–14,8 ГГц фиксированной спутниковой службой (Земля-космос) ограничивается фидерными линиями радиовещательной спутниковой службы. Такое использование этой полосы резервируется для стран, находящихся вне Европы.</w:t>
      </w:r>
    </w:p>
    <w:p w:rsidR="00D002C9" w:rsidRPr="00D002C9" w:rsidRDefault="003F1D8A" w:rsidP="008E2497">
      <w:pPr>
        <w:pStyle w:val="Note"/>
        <w:rPr>
          <w:sz w:val="18"/>
          <w:szCs w:val="18"/>
          <w:lang w:val="ru-RU"/>
        </w:rPr>
      </w:pPr>
      <w:r w:rsidRPr="00D002C9">
        <w:rPr>
          <w:rStyle w:val="Artdef"/>
          <w:sz w:val="18"/>
          <w:szCs w:val="18"/>
          <w:lang w:val="ru-RU"/>
        </w:rPr>
        <w:t>5.511</w:t>
      </w:r>
      <w:r w:rsidRPr="00D002C9">
        <w:rPr>
          <w:b/>
          <w:bCs/>
          <w:sz w:val="18"/>
          <w:szCs w:val="18"/>
          <w:lang w:val="ru-RU"/>
        </w:rPr>
        <w:tab/>
      </w:r>
      <w:r w:rsidRPr="00D002C9">
        <w:rPr>
          <w:i/>
          <w:iCs/>
          <w:sz w:val="18"/>
          <w:szCs w:val="18"/>
          <w:lang w:val="ru-RU"/>
        </w:rPr>
        <w:t>Дополнительное распределение</w:t>
      </w:r>
      <w:r w:rsidRPr="00D002C9">
        <w:rPr>
          <w:sz w:val="18"/>
          <w:szCs w:val="18"/>
          <w:lang w:val="ru-RU"/>
        </w:rPr>
        <w:t>:  в Саудовской Аравии, Бахрейне, Камеруне, Египте, Объединенных Арабских Эмиратах, Гвинее, Исламской Республике Иран, Ираке, Израиле, Кувейте, Ливане, Омане, Пакистане, Катаре, Сирийской Арабской Республике и Сомали полоса 15,35–15,4 ГГц распределена также фиксированной и подвижной службам на вторичной основе.     (ВКР-12)</w:t>
      </w:r>
    </w:p>
    <w:p w:rsidR="008E2497" w:rsidRPr="00D002C9" w:rsidRDefault="003F1D8A" w:rsidP="000F61D9">
      <w:r w:rsidRPr="00D002C9">
        <w:rPr>
          <w:rStyle w:val="Artdef"/>
          <w:sz w:val="18"/>
          <w:szCs w:val="18"/>
        </w:rPr>
        <w:t>5.511A</w:t>
      </w:r>
      <w:r w:rsidRPr="00D002C9">
        <w:tab/>
      </w:r>
      <w:r w:rsidRPr="000F61D9">
        <w:t>Полоса</w:t>
      </w:r>
      <w:r w:rsidRPr="00D002C9">
        <w:t xml:space="preserve"> 15,43–15,63 ГГц распределена также фиксированной спутниковой службе (космос-Земля) на первичной основе. Использование полосы 15,43–15,63 ГГц фиксированной спутниковой службой (космос-Земля и Земля-космос) ограничено фидерными линиями </w:t>
      </w:r>
      <w:r w:rsidRPr="00D002C9">
        <w:lastRenderedPageBreak/>
        <w:t xml:space="preserve">негеостационарных систем подвижной спутниковой службы при условии координации в соответствии с п. </w:t>
      </w:r>
      <w:r w:rsidRPr="00D002C9">
        <w:rPr>
          <w:b/>
          <w:bCs/>
        </w:rPr>
        <w:t>9.11A</w:t>
      </w:r>
      <w:r w:rsidRPr="00D002C9">
        <w:t>. Использование полосы 15,43–15,63 ГГц фиксированной спутниковой службой (космос-Земля) ограничено фидерными линиями негеостационарных систем подвижной спутниковой службы, относительно которых информация для предварительной публикации поступила в Бюро до 2 июня 2000 года. В направлении космос-Земля минимальный угол места антенны земной станции и коэффициент усиления по отношению к местной плоскости горизонта, а также минимальные координационные расстояния для защиты земной станции от вредных помех должны соответствовать Рекомендации МСЭ-R S.1341. Для защиты радиоастрономической службы в полосе 15,35–15,4 ГГц суммарная плотность потока мощности, излучаемой в полосе 15,35–15,4 ГГц всеми космическими станциями в пределах фидерных линий негеостационарной системы подвижной спутниковой службы  (космос-Земля), работающей в полосе 15,43–15,63 ГГц, не должна превышать уровень –156 дБ(Вт/м</w:t>
      </w:r>
      <w:r w:rsidRPr="00D002C9">
        <w:rPr>
          <w:vertAlign w:val="superscript"/>
        </w:rPr>
        <w:t>2</w:t>
      </w:r>
      <w:r w:rsidRPr="00D002C9">
        <w:t>) в полосе шириной 50 МГц для любого местоположения радиоастрономической обсерватории в течение более 2% времени.</w:t>
      </w:r>
      <w:r w:rsidRPr="00D002C9">
        <w:rPr>
          <w:lang w:val="en-US"/>
        </w:rPr>
        <w:t>     </w:t>
      </w:r>
      <w:r w:rsidRPr="00D002C9">
        <w:t>(ВКР-2000)</w:t>
      </w:r>
    </w:p>
    <w:p w:rsidR="008E2497" w:rsidRPr="00D002C9" w:rsidRDefault="003F1D8A" w:rsidP="008E2497">
      <w:pPr>
        <w:pStyle w:val="Note"/>
        <w:rPr>
          <w:sz w:val="18"/>
          <w:szCs w:val="18"/>
          <w:lang w:val="ru-RU"/>
        </w:rPr>
      </w:pPr>
      <w:r w:rsidRPr="00D002C9">
        <w:rPr>
          <w:rStyle w:val="Artdef"/>
          <w:sz w:val="18"/>
          <w:szCs w:val="18"/>
          <w:lang w:val="ru-RU"/>
        </w:rPr>
        <w:t>5.511В</w:t>
      </w:r>
      <w:r w:rsidRPr="00D002C9">
        <w:rPr>
          <w:sz w:val="18"/>
          <w:szCs w:val="18"/>
          <w:lang w:val="ru-RU"/>
        </w:rPr>
        <w:tab/>
        <w:t>(</w:t>
      </w:r>
      <w:r w:rsidRPr="00D002C9">
        <w:rPr>
          <w:sz w:val="18"/>
          <w:szCs w:val="18"/>
        </w:rPr>
        <w:t>SUP</w:t>
      </w:r>
      <w:r w:rsidRPr="00D002C9">
        <w:rPr>
          <w:sz w:val="18"/>
          <w:szCs w:val="18"/>
          <w:lang w:val="ru-RU"/>
        </w:rPr>
        <w:t xml:space="preserve"> – ВКР-97)</w:t>
      </w:r>
    </w:p>
    <w:p w:rsidR="008E2497" w:rsidRPr="00D002C9" w:rsidRDefault="003F1D8A" w:rsidP="008E2497">
      <w:pPr>
        <w:pStyle w:val="Note"/>
        <w:rPr>
          <w:sz w:val="18"/>
          <w:szCs w:val="18"/>
          <w:lang w:val="ru-RU"/>
        </w:rPr>
      </w:pPr>
      <w:r w:rsidRPr="00D002C9">
        <w:rPr>
          <w:rStyle w:val="Artdef"/>
          <w:sz w:val="18"/>
          <w:szCs w:val="18"/>
          <w:lang w:val="ru-RU"/>
        </w:rPr>
        <w:t>5.511</w:t>
      </w:r>
      <w:r w:rsidRPr="00D002C9">
        <w:rPr>
          <w:rStyle w:val="Artdef"/>
          <w:sz w:val="18"/>
          <w:szCs w:val="18"/>
        </w:rPr>
        <w:t>C</w:t>
      </w:r>
      <w:r w:rsidRPr="00D002C9">
        <w:rPr>
          <w:sz w:val="18"/>
          <w:szCs w:val="18"/>
          <w:lang w:val="ru-RU"/>
        </w:rPr>
        <w:tab/>
        <w:t>Станции, работающие в воздушной радионавигационной службе, должны ограничивать э.и.и.м. в соответствии с Рекомендацией МСЭ-</w:t>
      </w:r>
      <w:r w:rsidRPr="00D002C9">
        <w:rPr>
          <w:sz w:val="18"/>
          <w:szCs w:val="18"/>
        </w:rPr>
        <w:t>R</w:t>
      </w:r>
      <w:r w:rsidRPr="00D002C9">
        <w:rPr>
          <w:sz w:val="18"/>
          <w:szCs w:val="18"/>
          <w:lang w:val="ru-RU"/>
        </w:rPr>
        <w:t xml:space="preserve"> </w:t>
      </w:r>
      <w:r w:rsidRPr="00D002C9">
        <w:rPr>
          <w:sz w:val="18"/>
          <w:szCs w:val="18"/>
        </w:rPr>
        <w:t>S</w:t>
      </w:r>
      <w:r w:rsidRPr="00D002C9">
        <w:rPr>
          <w:sz w:val="18"/>
          <w:szCs w:val="18"/>
          <w:lang w:val="ru-RU"/>
        </w:rPr>
        <w:t xml:space="preserve">.1340. Минимальное координационное расстояние, необходимое для защиты станций воздушной радионавигационной службы (применим п. </w:t>
      </w:r>
      <w:r w:rsidRPr="00D002C9">
        <w:rPr>
          <w:b/>
          <w:bCs/>
          <w:sz w:val="18"/>
          <w:szCs w:val="18"/>
          <w:lang w:val="ru-RU"/>
        </w:rPr>
        <w:t>4.10</w:t>
      </w:r>
      <w:r w:rsidRPr="00D002C9">
        <w:rPr>
          <w:sz w:val="18"/>
          <w:szCs w:val="18"/>
          <w:lang w:val="ru-RU"/>
        </w:rPr>
        <w:t>) от вредных помех со стороны земных станций фидерных линий, и максимальный уровень э.и.и.м., передаваемый в местной плоскости горизонта земной станцией фидерной линии, должны соответствовать Рекомендации МСЭ-</w:t>
      </w:r>
      <w:r w:rsidRPr="00D002C9">
        <w:rPr>
          <w:sz w:val="18"/>
          <w:szCs w:val="18"/>
        </w:rPr>
        <w:t>R</w:t>
      </w:r>
      <w:r w:rsidRPr="00D002C9">
        <w:rPr>
          <w:sz w:val="18"/>
          <w:szCs w:val="18"/>
          <w:lang w:val="ru-RU"/>
        </w:rPr>
        <w:t xml:space="preserve"> </w:t>
      </w:r>
      <w:r w:rsidRPr="00D002C9">
        <w:rPr>
          <w:sz w:val="18"/>
          <w:szCs w:val="18"/>
        </w:rPr>
        <w:t>S</w:t>
      </w:r>
      <w:r w:rsidRPr="00D002C9">
        <w:rPr>
          <w:sz w:val="18"/>
          <w:szCs w:val="18"/>
          <w:lang w:val="ru-RU"/>
        </w:rPr>
        <w:t>.1340.</w:t>
      </w:r>
      <w:r w:rsidRPr="00D002C9">
        <w:rPr>
          <w:sz w:val="18"/>
          <w:szCs w:val="18"/>
          <w:lang w:val="en-US"/>
        </w:rPr>
        <w:t>     </w:t>
      </w:r>
      <w:r w:rsidRPr="00D002C9">
        <w:rPr>
          <w:sz w:val="18"/>
          <w:szCs w:val="18"/>
          <w:lang w:val="ru-RU"/>
        </w:rPr>
        <w:t>(ВКР-97)</w:t>
      </w:r>
    </w:p>
    <w:p w:rsidR="008E2497" w:rsidRPr="00D002C9" w:rsidRDefault="003F1D8A" w:rsidP="008E2497">
      <w:pPr>
        <w:pStyle w:val="Note"/>
        <w:rPr>
          <w:sz w:val="18"/>
          <w:szCs w:val="18"/>
          <w:lang w:val="ru-RU"/>
        </w:rPr>
      </w:pPr>
      <w:r w:rsidRPr="00D002C9">
        <w:rPr>
          <w:rStyle w:val="Artdef"/>
          <w:sz w:val="18"/>
          <w:szCs w:val="18"/>
          <w:lang w:val="ru-RU"/>
        </w:rPr>
        <w:t>5.511</w:t>
      </w:r>
      <w:r w:rsidRPr="00D002C9">
        <w:rPr>
          <w:rStyle w:val="Artdef"/>
          <w:sz w:val="18"/>
          <w:szCs w:val="18"/>
        </w:rPr>
        <w:t>D</w:t>
      </w:r>
      <w:r w:rsidRPr="00D002C9">
        <w:rPr>
          <w:sz w:val="18"/>
          <w:szCs w:val="18"/>
          <w:lang w:val="ru-RU"/>
        </w:rPr>
        <w:tab/>
        <w:t>Системы фиксированной спутниковой службы, в отношении которых полные сведения для  предварительной публикации были получены Бюро до 21 ноября 1997 г., могут работать в полосах 15,4–15,43 ГГц и 15,63–15,7 ГГц в направлении космос-Земля и 15,63–15,65 ГГц в направлении Земля-космос. В полосах 15,4–15,43</w:t>
      </w:r>
      <w:r w:rsidRPr="00D002C9">
        <w:rPr>
          <w:sz w:val="18"/>
          <w:szCs w:val="18"/>
        </w:rPr>
        <w:t> </w:t>
      </w:r>
      <w:r w:rsidRPr="00D002C9">
        <w:rPr>
          <w:sz w:val="18"/>
          <w:szCs w:val="18"/>
          <w:lang w:val="ru-RU"/>
        </w:rPr>
        <w:t>ГГц и 15,65–15,7 ГГц излучения негеостационарной космической станции не должны превышать предельную величину плотности потока мощности у поверхности Земли, равную –146</w:t>
      </w:r>
      <w:r w:rsidRPr="00D002C9">
        <w:rPr>
          <w:sz w:val="18"/>
          <w:szCs w:val="18"/>
        </w:rPr>
        <w:t> </w:t>
      </w:r>
      <w:r w:rsidRPr="00D002C9">
        <w:rPr>
          <w:sz w:val="18"/>
          <w:szCs w:val="18"/>
          <w:lang w:val="ru-RU"/>
        </w:rPr>
        <w:t>дБ(Вт/(м</w:t>
      </w:r>
      <w:r w:rsidRPr="00D002C9">
        <w:rPr>
          <w:sz w:val="18"/>
          <w:szCs w:val="18"/>
          <w:vertAlign w:val="superscript"/>
          <w:lang w:val="ru-RU"/>
        </w:rPr>
        <w:t>2</w:t>
      </w:r>
      <w:r w:rsidRPr="00D002C9">
        <w:rPr>
          <w:sz w:val="18"/>
          <w:szCs w:val="18"/>
          <w:lang w:val="ru-RU"/>
        </w:rPr>
        <w:t xml:space="preserve"> </w:t>
      </w:r>
      <w:r w:rsidRPr="00D002C9">
        <w:rPr>
          <w:sz w:val="18"/>
          <w:szCs w:val="18"/>
        </w:rPr>
        <w:sym w:font="Symbol" w:char="F0D7"/>
      </w:r>
      <w:r w:rsidRPr="00D002C9">
        <w:rPr>
          <w:sz w:val="18"/>
          <w:szCs w:val="18"/>
          <w:lang w:val="ru-RU"/>
        </w:rPr>
        <w:t xml:space="preserve"> МГц)) для всех углов прихода. В полосе 15,63–15,65 ГГц, если администрация планирует излучения негеостационарной космической станции, превышающие уровень –146</w:t>
      </w:r>
      <w:r w:rsidRPr="00D002C9">
        <w:rPr>
          <w:sz w:val="18"/>
          <w:szCs w:val="18"/>
        </w:rPr>
        <w:t> </w:t>
      </w:r>
      <w:r w:rsidRPr="00D002C9">
        <w:rPr>
          <w:sz w:val="18"/>
          <w:szCs w:val="18"/>
          <w:lang w:val="ru-RU"/>
        </w:rPr>
        <w:t>дБ(Вт/(м</w:t>
      </w:r>
      <w:r w:rsidRPr="00D002C9">
        <w:rPr>
          <w:sz w:val="18"/>
          <w:szCs w:val="18"/>
          <w:vertAlign w:val="superscript"/>
          <w:lang w:val="ru-RU"/>
        </w:rPr>
        <w:t>2</w:t>
      </w:r>
      <w:r w:rsidRPr="00D002C9">
        <w:rPr>
          <w:sz w:val="18"/>
          <w:szCs w:val="18"/>
        </w:rPr>
        <w:t> </w:t>
      </w:r>
      <w:r w:rsidRPr="00D002C9">
        <w:rPr>
          <w:sz w:val="18"/>
          <w:szCs w:val="18"/>
        </w:rPr>
        <w:sym w:font="Symbol" w:char="F0D7"/>
      </w:r>
      <w:r w:rsidRPr="00D002C9">
        <w:rPr>
          <w:sz w:val="18"/>
          <w:szCs w:val="18"/>
        </w:rPr>
        <w:t> </w:t>
      </w:r>
      <w:r w:rsidRPr="00D002C9">
        <w:rPr>
          <w:sz w:val="18"/>
          <w:szCs w:val="18"/>
          <w:lang w:val="ru-RU"/>
        </w:rPr>
        <w:t xml:space="preserve">МГц)) для любого угла прихода, она должна произвести координацию с затронутыми администрациями в соответствии с п. </w:t>
      </w:r>
      <w:r w:rsidRPr="00D002C9">
        <w:rPr>
          <w:b/>
          <w:bCs/>
          <w:sz w:val="18"/>
          <w:szCs w:val="18"/>
          <w:lang w:val="ru-RU"/>
        </w:rPr>
        <w:t>9.11</w:t>
      </w:r>
      <w:r w:rsidRPr="00D002C9">
        <w:rPr>
          <w:b/>
          <w:bCs/>
          <w:sz w:val="18"/>
          <w:szCs w:val="18"/>
        </w:rPr>
        <w:t>A</w:t>
      </w:r>
      <w:r w:rsidRPr="00D002C9">
        <w:rPr>
          <w:sz w:val="18"/>
          <w:szCs w:val="18"/>
          <w:lang w:val="ru-RU"/>
        </w:rPr>
        <w:t xml:space="preserve">. Станции фиксированной спутниковой службы, работающие в полосе 15,63–15,65 ГГц в направлении Земля-космос, не должны создавать вредных помех станциям воздушной радионавигационной службы (применим п. </w:t>
      </w:r>
      <w:r w:rsidRPr="00D002C9">
        <w:rPr>
          <w:b/>
          <w:bCs/>
          <w:sz w:val="18"/>
          <w:szCs w:val="18"/>
          <w:lang w:val="ru-RU"/>
        </w:rPr>
        <w:t>4.10</w:t>
      </w:r>
      <w:r w:rsidRPr="00D002C9">
        <w:rPr>
          <w:sz w:val="18"/>
          <w:szCs w:val="18"/>
          <w:lang w:val="ru-RU"/>
        </w:rPr>
        <w:t>).     (ВКР-97)</w:t>
      </w:r>
    </w:p>
    <w:p w:rsidR="008E2497" w:rsidRPr="00D002C9" w:rsidRDefault="003F1D8A" w:rsidP="008E2497">
      <w:pPr>
        <w:pStyle w:val="Note"/>
        <w:rPr>
          <w:sz w:val="18"/>
          <w:szCs w:val="18"/>
          <w:lang w:val="ru-RU"/>
        </w:rPr>
      </w:pPr>
      <w:r w:rsidRPr="00D002C9">
        <w:rPr>
          <w:rStyle w:val="Artdef"/>
          <w:sz w:val="18"/>
          <w:szCs w:val="18"/>
          <w:lang w:val="ru-RU"/>
        </w:rPr>
        <w:t>5.511E</w:t>
      </w:r>
      <w:r w:rsidRPr="00D002C9">
        <w:rPr>
          <w:sz w:val="18"/>
          <w:szCs w:val="18"/>
          <w:lang w:val="ru-RU"/>
        </w:rPr>
        <w:tab/>
        <w:t>Станции, работающие в радиолокационной службе в полосе частот 15,4–15,7 ГГц, не должны причинять вредных помех станциям, работающим в воздушной радионавигационной службе, или требовать защиты от них.     (ВКР-12)</w:t>
      </w:r>
    </w:p>
    <w:p w:rsidR="008E2497" w:rsidRPr="00D002C9" w:rsidRDefault="003F1D8A" w:rsidP="008E2497">
      <w:pPr>
        <w:pStyle w:val="Note"/>
        <w:rPr>
          <w:sz w:val="18"/>
          <w:szCs w:val="18"/>
          <w:lang w:val="ru-RU"/>
        </w:rPr>
      </w:pPr>
      <w:r w:rsidRPr="00D002C9">
        <w:rPr>
          <w:rStyle w:val="Artdef"/>
          <w:sz w:val="18"/>
          <w:szCs w:val="18"/>
          <w:lang w:val="ru-RU"/>
        </w:rPr>
        <w:t>5.511F</w:t>
      </w:r>
      <w:r w:rsidRPr="00D002C9">
        <w:rPr>
          <w:b/>
          <w:bCs/>
          <w:sz w:val="18"/>
          <w:szCs w:val="18"/>
          <w:lang w:val="ru-RU"/>
        </w:rPr>
        <w:tab/>
      </w:r>
      <w:r w:rsidRPr="00D002C9">
        <w:rPr>
          <w:sz w:val="18"/>
          <w:szCs w:val="18"/>
          <w:lang w:val="ru-RU"/>
        </w:rPr>
        <w:t>В целях обеспечения защиты радиоастрономической службы в полосе частот 15,35</w:t>
      </w:r>
      <w:r w:rsidRPr="00D002C9">
        <w:rPr>
          <w:sz w:val="18"/>
          <w:szCs w:val="18"/>
          <w:lang w:val="ru-RU"/>
        </w:rPr>
        <w:sym w:font="Symbol" w:char="F02D"/>
      </w:r>
      <w:r w:rsidRPr="00D002C9">
        <w:rPr>
          <w:sz w:val="18"/>
          <w:szCs w:val="18"/>
          <w:lang w:val="ru-RU"/>
        </w:rPr>
        <w:t>15,4 ГГц передачи от радиолокационных станций, работающих в полосе частот 15,4</w:t>
      </w:r>
      <w:r w:rsidRPr="00D002C9">
        <w:rPr>
          <w:sz w:val="18"/>
          <w:szCs w:val="18"/>
          <w:lang w:val="ru-RU"/>
        </w:rPr>
        <w:sym w:font="Symbol" w:char="F02D"/>
      </w:r>
      <w:r w:rsidRPr="00D002C9">
        <w:rPr>
          <w:sz w:val="18"/>
          <w:szCs w:val="18"/>
          <w:lang w:val="ru-RU"/>
        </w:rPr>
        <w:t>15,7 ГГц, не должны превышать уровень плотности потока мощности –156 дБ(Вт/м</w:t>
      </w:r>
      <w:r w:rsidRPr="00D002C9">
        <w:rPr>
          <w:sz w:val="18"/>
          <w:szCs w:val="18"/>
          <w:vertAlign w:val="superscript"/>
          <w:lang w:val="ru-RU"/>
        </w:rPr>
        <w:t>2</w:t>
      </w:r>
      <w:r w:rsidRPr="00D002C9">
        <w:rPr>
          <w:sz w:val="18"/>
          <w:szCs w:val="18"/>
          <w:lang w:val="ru-RU"/>
        </w:rPr>
        <w:t>) в полосе шириной 50 МГц в пределах полосы частот 15,35</w:t>
      </w:r>
      <w:r w:rsidRPr="00D002C9">
        <w:rPr>
          <w:sz w:val="18"/>
          <w:szCs w:val="18"/>
          <w:lang w:val="ru-RU"/>
        </w:rPr>
        <w:sym w:font="Symbol" w:char="F02D"/>
      </w:r>
      <w:r w:rsidRPr="00D002C9">
        <w:rPr>
          <w:sz w:val="18"/>
          <w:szCs w:val="18"/>
          <w:lang w:val="ru-RU"/>
        </w:rPr>
        <w:t>15,4 ГГц в любом местоположении радиоастрономической обсерватории в течение более 2% времени.     (ВКР-12)</w:t>
      </w:r>
    </w:p>
    <w:p w:rsidR="008E2497" w:rsidRPr="00D002C9" w:rsidRDefault="003F1D8A">
      <w:pPr>
        <w:pStyle w:val="Note"/>
        <w:rPr>
          <w:sz w:val="18"/>
          <w:szCs w:val="18"/>
          <w:lang w:val="ru-RU"/>
        </w:rPr>
      </w:pPr>
      <w:r w:rsidRPr="00D002C9">
        <w:rPr>
          <w:rStyle w:val="Artdef"/>
          <w:sz w:val="18"/>
          <w:szCs w:val="18"/>
          <w:lang w:val="ru-RU"/>
        </w:rPr>
        <w:t>5.512</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Алжире, Анголе, Саудовской Аравии, Австрии, Бахрейне, Бангладеш, Бруней-Даруссаламе, Камеруне, Республике Конго, Коста-Рике, Египте, Сальвадоре, Объединенных Арабских Эмиратах, Эритрее, Финляндии, Гватемале, Индии, Индонезии, Исламской Республике Иран, Иордании, Кении, Кувейте, Ливане, Ливии, Малайзии, Мали, Марокко, Мавритании, Черногории, Непале, Никарагуа, Нигере, Омане, Пакистане, Катаре, Сирийской Арабской Республике, Демократической Республике Конго, Сербии, Сингапуре, Сомали, Судане, Южном Судане, Танзании, Чаде, Того и Йемене полоса 15,7–17,3 ГГц распределена также фиксированной и подвижной службам на первичной основе.     (ВКР-12)</w:t>
      </w:r>
    </w:p>
    <w:p w:rsidR="008E2497" w:rsidRPr="00D002C9" w:rsidRDefault="003F1D8A" w:rsidP="008E2497">
      <w:pPr>
        <w:pStyle w:val="Note"/>
        <w:rPr>
          <w:sz w:val="18"/>
          <w:szCs w:val="18"/>
          <w:lang w:val="ru-RU"/>
        </w:rPr>
      </w:pPr>
      <w:r w:rsidRPr="00D002C9">
        <w:rPr>
          <w:rStyle w:val="Artdef"/>
          <w:sz w:val="18"/>
          <w:szCs w:val="18"/>
          <w:lang w:val="ru-RU"/>
        </w:rPr>
        <w:t>5.513</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 xml:space="preserve">в Израиле полоса 15,7–17,3 ГГц распределена также фиксированной и подвижной службам на первичной основе. Эти службы не должны требовать защиты от вредных помех или создавать их службам, работающим в соответствии с Таблицей, в тех странах, которые не указаны в п. </w:t>
      </w:r>
      <w:r w:rsidRPr="00D002C9">
        <w:rPr>
          <w:b/>
          <w:bCs/>
          <w:sz w:val="18"/>
          <w:szCs w:val="18"/>
          <w:lang w:val="ru-RU"/>
        </w:rPr>
        <w:t>5.512</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5.513</w:t>
      </w:r>
      <w:r w:rsidRPr="00D002C9">
        <w:rPr>
          <w:rStyle w:val="Artdef"/>
          <w:sz w:val="18"/>
          <w:szCs w:val="18"/>
        </w:rPr>
        <w:t>A</w:t>
      </w:r>
      <w:r w:rsidRPr="00D002C9">
        <w:rPr>
          <w:sz w:val="18"/>
          <w:szCs w:val="18"/>
          <w:lang w:val="ru-RU"/>
        </w:rPr>
        <w:tab/>
        <w:t>Активные датчики на борту космических кораблей, работающие в полосе 17,2–17,3 ГГц, не должны создавать вредных помех радиолокационной и другим службам, распределенным на первичной основе, или ограничивать их развитие.</w:t>
      </w:r>
      <w:r w:rsidRPr="00D002C9">
        <w:rPr>
          <w:sz w:val="18"/>
          <w:szCs w:val="18"/>
          <w:lang w:val="en-US"/>
        </w:rPr>
        <w:t>     </w:t>
      </w:r>
      <w:r w:rsidRPr="00D002C9">
        <w:rPr>
          <w:sz w:val="18"/>
          <w:szCs w:val="18"/>
          <w:lang w:val="ru-RU"/>
        </w:rPr>
        <w:t>(ВКР-97)</w:t>
      </w:r>
    </w:p>
    <w:p w:rsidR="008E2497" w:rsidRPr="00D002C9" w:rsidRDefault="003F1D8A" w:rsidP="008E2497">
      <w:pPr>
        <w:pStyle w:val="Note"/>
        <w:rPr>
          <w:sz w:val="18"/>
          <w:szCs w:val="18"/>
          <w:lang w:val="ru-RU"/>
        </w:rPr>
      </w:pPr>
      <w:r w:rsidRPr="00D002C9">
        <w:rPr>
          <w:rStyle w:val="Artdef"/>
          <w:sz w:val="18"/>
          <w:szCs w:val="18"/>
          <w:lang w:val="ru-RU"/>
        </w:rPr>
        <w:t>5.514</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Алжире, Анголе, Саудовской Аравии, Бахрейне, Бангладеш, Камеруне, Сальвадоре, Объединенных Арабских Эмиратах, Гватемале, Индии, Исламской Республике Иран, Ираке, Израиле, Италии, Японии, Иордании, Кувейте, Ливии, Литве, Непале, Никарагуа, Нигерии, Омане, Узбекистане, Пакистане, Катаре, Кыргызстане, Судане и Южном Судане полоса 17,3–17,7 ГГц распределена также фиксированной и подвижной службам на вторичной основе. Должны применяться ограничения мощности, указанные в пп. </w:t>
      </w:r>
      <w:r w:rsidRPr="00D002C9">
        <w:rPr>
          <w:b/>
          <w:bCs/>
          <w:sz w:val="18"/>
          <w:szCs w:val="18"/>
          <w:lang w:val="ru-RU"/>
        </w:rPr>
        <w:t>21.3</w:t>
      </w:r>
      <w:r w:rsidRPr="00D002C9">
        <w:rPr>
          <w:sz w:val="18"/>
          <w:szCs w:val="18"/>
          <w:lang w:val="ru-RU"/>
        </w:rPr>
        <w:t xml:space="preserve"> и </w:t>
      </w:r>
      <w:r w:rsidRPr="00D002C9">
        <w:rPr>
          <w:b/>
          <w:bCs/>
          <w:sz w:val="18"/>
          <w:szCs w:val="18"/>
          <w:lang w:val="ru-RU"/>
        </w:rPr>
        <w:t>21.5</w:t>
      </w:r>
      <w:r w:rsidRPr="00D002C9">
        <w:rPr>
          <w:sz w:val="18"/>
          <w:szCs w:val="18"/>
          <w:lang w:val="ru-RU"/>
        </w:rPr>
        <w:t>.     (ВКР-12)</w:t>
      </w:r>
    </w:p>
    <w:p w:rsidR="008E2497" w:rsidRPr="00D002C9" w:rsidRDefault="003F1D8A" w:rsidP="008E2497">
      <w:pPr>
        <w:pStyle w:val="Note"/>
        <w:rPr>
          <w:sz w:val="18"/>
          <w:szCs w:val="18"/>
          <w:lang w:val="ru-RU"/>
        </w:rPr>
      </w:pPr>
      <w:r w:rsidRPr="00D002C9">
        <w:rPr>
          <w:rStyle w:val="Artdef"/>
          <w:sz w:val="18"/>
          <w:szCs w:val="18"/>
          <w:lang w:val="ru-RU"/>
        </w:rPr>
        <w:t>5.515</w:t>
      </w:r>
      <w:r w:rsidRPr="00D002C9">
        <w:rPr>
          <w:sz w:val="18"/>
          <w:szCs w:val="18"/>
          <w:lang w:val="ru-RU"/>
        </w:rPr>
        <w:tab/>
        <w:t xml:space="preserve">Совместное использование полосы 17,3–17,8 ГГц фиксированной спутниковой службой (Земля-космос) и радиовещательной спутниковой службой должно осуществляться также в соответствии с положениями § 1 Дополнения 4 к Приложению </w:t>
      </w:r>
      <w:r w:rsidRPr="00D002C9">
        <w:rPr>
          <w:b/>
          <w:bCs/>
          <w:sz w:val="18"/>
          <w:szCs w:val="18"/>
          <w:lang w:val="ru-RU"/>
        </w:rPr>
        <w:t>30</w:t>
      </w:r>
      <w:r w:rsidRPr="00D002C9">
        <w:rPr>
          <w:b/>
          <w:bCs/>
          <w:sz w:val="18"/>
          <w:szCs w:val="18"/>
        </w:rPr>
        <w:t>A</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5.516</w:t>
      </w:r>
      <w:r w:rsidRPr="00D002C9">
        <w:rPr>
          <w:sz w:val="18"/>
          <w:szCs w:val="18"/>
          <w:lang w:val="ru-RU"/>
        </w:rPr>
        <w:tab/>
        <w:t>Использование полосы 17,3–18,1 ГГц геостационарными спутниковыми системами фиксированной спутниковой службы (Земля-космос) ограничивается фидерными линиями радиовещательной спутниковой службы. Использование полосы 17,3–17,8</w:t>
      </w:r>
      <w:r w:rsidRPr="00D002C9">
        <w:rPr>
          <w:sz w:val="18"/>
          <w:szCs w:val="18"/>
        </w:rPr>
        <w:t> </w:t>
      </w:r>
      <w:r w:rsidRPr="00D002C9">
        <w:rPr>
          <w:sz w:val="18"/>
          <w:szCs w:val="18"/>
          <w:lang w:val="ru-RU"/>
        </w:rPr>
        <w:t>ГГц в Районе</w:t>
      </w:r>
      <w:r w:rsidRPr="00D002C9">
        <w:rPr>
          <w:sz w:val="18"/>
          <w:szCs w:val="18"/>
        </w:rPr>
        <w:t> </w:t>
      </w:r>
      <w:r w:rsidRPr="00D002C9">
        <w:rPr>
          <w:sz w:val="18"/>
          <w:szCs w:val="18"/>
          <w:lang w:val="ru-RU"/>
        </w:rPr>
        <w:t xml:space="preserve">2 системами фиксированной спутниковой службы (Земля-космос) ограничивается геостационарными спутниками. Использование полосы 17,3–17,8 ГГц в Районе 2 фидерными линиями для радиовещательной спутниковой службы в полосе 12,2–12,7 ГГц см. Статью </w:t>
      </w:r>
      <w:r w:rsidRPr="00D002C9">
        <w:rPr>
          <w:b/>
          <w:bCs/>
          <w:sz w:val="18"/>
          <w:szCs w:val="18"/>
          <w:lang w:val="ru-RU"/>
        </w:rPr>
        <w:t>11</w:t>
      </w:r>
      <w:r w:rsidRPr="00D002C9">
        <w:rPr>
          <w:sz w:val="18"/>
          <w:szCs w:val="18"/>
          <w:lang w:val="ru-RU"/>
        </w:rPr>
        <w:t xml:space="preserve">. Использование полос 17,3–18,1 ГГц (Земля-космос) в Районах 1 и 3 и 17,8–18,1 ГГц (Земля-космос) в Районе 2 негеостационарными спутниковыми системами </w:t>
      </w:r>
      <w:r w:rsidRPr="00D002C9">
        <w:rPr>
          <w:sz w:val="18"/>
          <w:szCs w:val="18"/>
          <w:lang w:val="ru-RU"/>
        </w:rPr>
        <w:lastRenderedPageBreak/>
        <w:t xml:space="preserve">фиксированной спутниковой службы производится в соответствии с положениями п. </w:t>
      </w:r>
      <w:r w:rsidRPr="00D002C9">
        <w:rPr>
          <w:b/>
          <w:bCs/>
          <w:sz w:val="18"/>
          <w:szCs w:val="18"/>
          <w:lang w:val="ru-RU"/>
        </w:rPr>
        <w:t>9.12</w:t>
      </w:r>
      <w:r w:rsidRPr="00D002C9">
        <w:rPr>
          <w:sz w:val="18"/>
          <w:szCs w:val="18"/>
          <w:lang w:val="ru-RU"/>
        </w:rPr>
        <w:t xml:space="preserve"> в отношении координации с другими негеостационарными спутниковыми системами фиксированной спутниковой службы. Негеостационарные спутниковые системы фиксированной спутниковой службы не должны требовать защиты от геостационарных спутниковых сетей фиксированной спутниковой службы, работающих в соответствии с Регламентом радиосвязи, независимо от даты поступления в Бюро полной информации для координации или заявления, в зависимости от случая, для негеостационарных спутниковых систем фиксированной спутниковой службы и полной информации для координации или заявления, в зависимости от случая, для геостационарных спутниковых сетей, при этом п.</w:t>
      </w:r>
      <w:r w:rsidRPr="00D002C9">
        <w:rPr>
          <w:sz w:val="18"/>
          <w:szCs w:val="18"/>
        </w:rPr>
        <w:t> </w:t>
      </w:r>
      <w:r w:rsidRPr="00D002C9">
        <w:rPr>
          <w:b/>
          <w:bCs/>
          <w:sz w:val="18"/>
          <w:szCs w:val="18"/>
          <w:lang w:val="ru-RU"/>
        </w:rPr>
        <w:t>5.43А</w:t>
      </w:r>
      <w:r w:rsidRPr="00D002C9">
        <w:rPr>
          <w:sz w:val="18"/>
          <w:szCs w:val="18"/>
          <w:lang w:val="ru-RU"/>
        </w:rPr>
        <w:t xml:space="preserve"> не применяется. Негеостационарные спутниковые системы фиксированной спутниковой службы в вышеуказанных полосах должны работать при условии быстрого устранения любой неприемлемой помехи, которая может возникнуть во время их работы.</w:t>
      </w:r>
      <w:r w:rsidRPr="00D002C9">
        <w:rPr>
          <w:sz w:val="18"/>
          <w:szCs w:val="18"/>
          <w:lang w:val="en-US"/>
        </w:rPr>
        <w:t>     </w:t>
      </w:r>
      <w:r w:rsidRPr="00D002C9">
        <w:rPr>
          <w:sz w:val="18"/>
          <w:szCs w:val="18"/>
          <w:lang w:val="ru-RU"/>
        </w:rPr>
        <w:t>(ВКР-2000).</w:t>
      </w:r>
    </w:p>
    <w:p w:rsidR="008E2497" w:rsidRPr="00D002C9" w:rsidRDefault="003F1D8A" w:rsidP="008E2497">
      <w:pPr>
        <w:pStyle w:val="Note"/>
        <w:rPr>
          <w:sz w:val="18"/>
          <w:szCs w:val="18"/>
          <w:lang w:val="ru-RU"/>
        </w:rPr>
      </w:pPr>
      <w:r w:rsidRPr="00D002C9">
        <w:rPr>
          <w:rStyle w:val="Artdef"/>
          <w:sz w:val="18"/>
          <w:szCs w:val="18"/>
          <w:lang w:val="ru-RU"/>
        </w:rPr>
        <w:t>5.516</w:t>
      </w:r>
      <w:r w:rsidRPr="00D002C9">
        <w:rPr>
          <w:rStyle w:val="Artdef"/>
          <w:sz w:val="18"/>
          <w:szCs w:val="18"/>
        </w:rPr>
        <w:t>A</w:t>
      </w:r>
      <w:r w:rsidRPr="00D002C9">
        <w:rPr>
          <w:sz w:val="18"/>
          <w:szCs w:val="18"/>
          <w:lang w:val="ru-RU"/>
        </w:rPr>
        <w:tab/>
        <w:t>В полосе 17,3–17,7 ГГц земные станции фиксированной спутниковой</w:t>
      </w:r>
      <w:r w:rsidR="009A7BC7" w:rsidRPr="00D002C9">
        <w:rPr>
          <w:sz w:val="18"/>
          <w:szCs w:val="18"/>
          <w:lang w:val="ru-RU"/>
        </w:rPr>
        <w:t xml:space="preserve"> службы (космос-Земля) в Районе </w:t>
      </w:r>
      <w:r w:rsidRPr="00D002C9">
        <w:rPr>
          <w:sz w:val="18"/>
          <w:szCs w:val="18"/>
          <w:lang w:val="ru-RU"/>
        </w:rPr>
        <w:t>1 не должны требовать защиты от земных станций фидерных линий радиовещательной спутниковой службы, работающих в соответствии с Приложением</w:t>
      </w:r>
      <w:r w:rsidRPr="00D002C9">
        <w:rPr>
          <w:sz w:val="18"/>
          <w:szCs w:val="18"/>
        </w:rPr>
        <w:t> </w:t>
      </w:r>
      <w:r w:rsidRPr="00D002C9">
        <w:rPr>
          <w:b/>
          <w:sz w:val="18"/>
          <w:szCs w:val="18"/>
          <w:lang w:val="ru-RU"/>
        </w:rPr>
        <w:t>30А</w:t>
      </w:r>
      <w:r w:rsidRPr="00D002C9">
        <w:rPr>
          <w:sz w:val="18"/>
          <w:szCs w:val="18"/>
          <w:lang w:val="ru-RU"/>
        </w:rPr>
        <w:t>, или налагать какие-либо ограничения на местоположение земных станций фидерных линий радиовещательной спутниковой службы где бы то ни было в пределах зоны обслуживания фидерной линии.</w:t>
      </w:r>
      <w:r w:rsidRPr="00D002C9">
        <w:rPr>
          <w:color w:val="000000"/>
          <w:sz w:val="18"/>
          <w:szCs w:val="18"/>
          <w:lang w:val="en-US"/>
        </w:rPr>
        <w:t>     </w:t>
      </w:r>
      <w:r w:rsidRPr="00D002C9">
        <w:rPr>
          <w:sz w:val="18"/>
          <w:szCs w:val="18"/>
          <w:lang w:val="ru-RU"/>
        </w:rPr>
        <w:t>(ВКР-03)</w:t>
      </w:r>
    </w:p>
    <w:p w:rsidR="008E2497" w:rsidRPr="00D002C9" w:rsidRDefault="003F1D8A" w:rsidP="008E2497">
      <w:pPr>
        <w:pStyle w:val="Note"/>
        <w:rPr>
          <w:sz w:val="18"/>
          <w:szCs w:val="18"/>
          <w:lang w:val="ru-RU"/>
        </w:rPr>
      </w:pPr>
      <w:r w:rsidRPr="00D002C9">
        <w:rPr>
          <w:rStyle w:val="Artdef"/>
          <w:sz w:val="18"/>
          <w:szCs w:val="18"/>
          <w:lang w:val="ru-RU"/>
        </w:rPr>
        <w:t>5.516</w:t>
      </w:r>
      <w:r w:rsidRPr="00D002C9">
        <w:rPr>
          <w:rStyle w:val="Artdef"/>
          <w:sz w:val="18"/>
          <w:szCs w:val="18"/>
        </w:rPr>
        <w:t>B</w:t>
      </w:r>
      <w:r w:rsidRPr="00D002C9">
        <w:rPr>
          <w:sz w:val="18"/>
          <w:szCs w:val="18"/>
          <w:lang w:val="ru-RU"/>
        </w:rPr>
        <w:tab/>
        <w:t>Для систем высокой плотности фиксированной спутниковой службы определены следующие полосы частот:</w:t>
      </w:r>
    </w:p>
    <w:tbl>
      <w:tblPr>
        <w:tblW w:w="0" w:type="auto"/>
        <w:tblInd w:w="1134" w:type="dxa"/>
        <w:tblLayout w:type="fixed"/>
        <w:tblCellMar>
          <w:left w:w="56" w:type="dxa"/>
          <w:right w:w="56" w:type="dxa"/>
        </w:tblCellMar>
        <w:tblLook w:val="0000" w:firstRow="0" w:lastRow="0" w:firstColumn="0" w:lastColumn="0" w:noHBand="0" w:noVBand="0"/>
      </w:tblPr>
      <w:tblGrid>
        <w:gridCol w:w="2324"/>
        <w:gridCol w:w="4905"/>
      </w:tblGrid>
      <w:tr w:rsidR="008E2497" w:rsidRPr="00D002C9" w:rsidTr="008E2497">
        <w:tc>
          <w:tcPr>
            <w:tcW w:w="2324"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17,3–17,7 ГГц</w:t>
            </w:r>
          </w:p>
        </w:tc>
        <w:tc>
          <w:tcPr>
            <w:tcW w:w="4905"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(космос-Земля) в Районе 1,</w:t>
            </w:r>
          </w:p>
        </w:tc>
      </w:tr>
      <w:tr w:rsidR="008E2497" w:rsidRPr="00D002C9" w:rsidTr="008E2497">
        <w:tc>
          <w:tcPr>
            <w:tcW w:w="2324"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18,3–19,3 ГГц</w:t>
            </w:r>
          </w:p>
        </w:tc>
        <w:tc>
          <w:tcPr>
            <w:tcW w:w="4905"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(космос-Земля) в Районе 2,</w:t>
            </w:r>
          </w:p>
        </w:tc>
      </w:tr>
      <w:tr w:rsidR="008E2497" w:rsidRPr="00D002C9" w:rsidTr="008E2497">
        <w:tc>
          <w:tcPr>
            <w:tcW w:w="2324"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19,7–20,2 ГГц</w:t>
            </w:r>
          </w:p>
        </w:tc>
        <w:tc>
          <w:tcPr>
            <w:tcW w:w="4905"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(космос-Земля) во всех Районах,</w:t>
            </w:r>
          </w:p>
        </w:tc>
      </w:tr>
      <w:tr w:rsidR="008E2497" w:rsidRPr="00D002C9" w:rsidTr="008E2497">
        <w:tc>
          <w:tcPr>
            <w:tcW w:w="2324"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39,5–40 ГГц</w:t>
            </w:r>
          </w:p>
        </w:tc>
        <w:tc>
          <w:tcPr>
            <w:tcW w:w="4905"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(космос-Земля) в Районе 1,</w:t>
            </w:r>
          </w:p>
        </w:tc>
      </w:tr>
      <w:tr w:rsidR="008E2497" w:rsidRPr="00D002C9" w:rsidTr="008E2497">
        <w:tc>
          <w:tcPr>
            <w:tcW w:w="2324"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40–40,5 ГГц</w:t>
            </w:r>
          </w:p>
        </w:tc>
        <w:tc>
          <w:tcPr>
            <w:tcW w:w="4905"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(космос-Земля) во всех Районах,</w:t>
            </w:r>
          </w:p>
        </w:tc>
      </w:tr>
      <w:tr w:rsidR="008E2497" w:rsidRPr="00D002C9" w:rsidTr="008E2497">
        <w:tc>
          <w:tcPr>
            <w:tcW w:w="2324"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40,5–42 ГГц</w:t>
            </w:r>
          </w:p>
        </w:tc>
        <w:tc>
          <w:tcPr>
            <w:tcW w:w="4905"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(космос-Земля) в Районе 2,</w:t>
            </w:r>
          </w:p>
        </w:tc>
      </w:tr>
      <w:tr w:rsidR="008E2497" w:rsidRPr="00D002C9" w:rsidTr="008E2497">
        <w:tc>
          <w:tcPr>
            <w:tcW w:w="2324"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47,5–47,9 ГГц</w:t>
            </w:r>
          </w:p>
        </w:tc>
        <w:tc>
          <w:tcPr>
            <w:tcW w:w="4905"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(космос-Земля) в Районе 1,</w:t>
            </w:r>
          </w:p>
        </w:tc>
      </w:tr>
      <w:tr w:rsidR="008E2497" w:rsidRPr="00D002C9" w:rsidTr="008E2497">
        <w:tc>
          <w:tcPr>
            <w:tcW w:w="2324"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48,2–48,54 ГГц</w:t>
            </w:r>
          </w:p>
        </w:tc>
        <w:tc>
          <w:tcPr>
            <w:tcW w:w="4905"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(космос-Земля) в Районе 1,</w:t>
            </w:r>
          </w:p>
        </w:tc>
      </w:tr>
      <w:tr w:rsidR="008E2497" w:rsidRPr="00D002C9" w:rsidTr="008E2497">
        <w:tc>
          <w:tcPr>
            <w:tcW w:w="2324"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49,44–50,2 ГГц</w:t>
            </w:r>
          </w:p>
        </w:tc>
        <w:tc>
          <w:tcPr>
            <w:tcW w:w="4905"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(космос-Земля) в Районе 1</w:t>
            </w:r>
          </w:p>
        </w:tc>
      </w:tr>
      <w:tr w:rsidR="008E2497" w:rsidRPr="00D002C9" w:rsidTr="008E2497">
        <w:tc>
          <w:tcPr>
            <w:tcW w:w="2324"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и</w:t>
            </w:r>
          </w:p>
        </w:tc>
        <w:tc>
          <w:tcPr>
            <w:tcW w:w="4905" w:type="dxa"/>
          </w:tcPr>
          <w:p w:rsidR="008E2497" w:rsidRPr="00D002C9" w:rsidRDefault="008E2497" w:rsidP="008E2497">
            <w:pPr>
              <w:pStyle w:val="a8"/>
              <w:tabs>
                <w:tab w:val="left" w:pos="1758"/>
                <w:tab w:val="left" w:pos="3005"/>
                <w:tab w:val="left" w:pos="4763"/>
              </w:tabs>
              <w:spacing w:before="80" w:line="260" w:lineRule="exact"/>
              <w:rPr>
                <w:sz w:val="18"/>
                <w:szCs w:val="18"/>
              </w:rPr>
            </w:pPr>
          </w:p>
        </w:tc>
      </w:tr>
      <w:tr w:rsidR="008E2497" w:rsidRPr="00D002C9" w:rsidTr="008E2497">
        <w:tc>
          <w:tcPr>
            <w:tcW w:w="2324"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27,5–27,82 ГГц</w:t>
            </w:r>
          </w:p>
        </w:tc>
        <w:tc>
          <w:tcPr>
            <w:tcW w:w="4905"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(Земля-космос) в Районе 1,</w:t>
            </w:r>
          </w:p>
        </w:tc>
      </w:tr>
      <w:tr w:rsidR="008E2497" w:rsidRPr="00D002C9" w:rsidTr="008E2497">
        <w:tc>
          <w:tcPr>
            <w:tcW w:w="2324"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28,35–28,45 ГГц</w:t>
            </w:r>
          </w:p>
        </w:tc>
        <w:tc>
          <w:tcPr>
            <w:tcW w:w="4905"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(Земля-космос) в Районе 2,</w:t>
            </w:r>
          </w:p>
        </w:tc>
      </w:tr>
      <w:tr w:rsidR="008E2497" w:rsidRPr="00D002C9" w:rsidTr="008E2497">
        <w:tc>
          <w:tcPr>
            <w:tcW w:w="2324"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28,45–28,94 ГГц</w:t>
            </w:r>
          </w:p>
        </w:tc>
        <w:tc>
          <w:tcPr>
            <w:tcW w:w="4905"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(Земля-космос) во всех Районах,</w:t>
            </w:r>
          </w:p>
        </w:tc>
      </w:tr>
      <w:tr w:rsidR="008E2497" w:rsidRPr="00D002C9" w:rsidTr="008E2497">
        <w:tc>
          <w:tcPr>
            <w:tcW w:w="2324"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28,94–29,1 ГГц</w:t>
            </w:r>
          </w:p>
        </w:tc>
        <w:tc>
          <w:tcPr>
            <w:tcW w:w="4905"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(Земля-космос) в Районах 2 и 3,</w:t>
            </w:r>
          </w:p>
        </w:tc>
      </w:tr>
      <w:tr w:rsidR="008E2497" w:rsidRPr="00D002C9" w:rsidTr="008E2497">
        <w:tc>
          <w:tcPr>
            <w:tcW w:w="2324"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29,25–29,46 ГГц</w:t>
            </w:r>
          </w:p>
        </w:tc>
        <w:tc>
          <w:tcPr>
            <w:tcW w:w="4905"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(Земля-космос) в Районе 2,</w:t>
            </w:r>
          </w:p>
        </w:tc>
      </w:tr>
      <w:tr w:rsidR="008E2497" w:rsidRPr="00D002C9" w:rsidTr="008E2497">
        <w:tc>
          <w:tcPr>
            <w:tcW w:w="2324"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29,46–30 ГГц</w:t>
            </w:r>
          </w:p>
        </w:tc>
        <w:tc>
          <w:tcPr>
            <w:tcW w:w="4905"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(Земля-космос) во всех Районах,</w:t>
            </w:r>
          </w:p>
        </w:tc>
      </w:tr>
      <w:tr w:rsidR="008E2497" w:rsidRPr="00D002C9" w:rsidTr="008E2497">
        <w:tc>
          <w:tcPr>
            <w:tcW w:w="2324"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48,2–50,2 ГГц</w:t>
            </w:r>
          </w:p>
        </w:tc>
        <w:tc>
          <w:tcPr>
            <w:tcW w:w="4905" w:type="dxa"/>
          </w:tcPr>
          <w:p w:rsidR="008E2497" w:rsidRPr="00D002C9" w:rsidRDefault="003F1D8A" w:rsidP="008E2497">
            <w:pPr>
              <w:tabs>
                <w:tab w:val="left" w:pos="1758"/>
                <w:tab w:val="left" w:pos="3005"/>
                <w:tab w:val="left" w:pos="4763"/>
              </w:tabs>
              <w:spacing w:before="80" w:line="260" w:lineRule="exact"/>
              <w:rPr>
                <w:sz w:val="18"/>
                <w:szCs w:val="18"/>
              </w:rPr>
            </w:pPr>
            <w:r w:rsidRPr="00D002C9">
              <w:rPr>
                <w:sz w:val="18"/>
                <w:szCs w:val="18"/>
              </w:rPr>
              <w:t>(Земля-космос) в Районе 2.</w:t>
            </w:r>
          </w:p>
        </w:tc>
      </w:tr>
    </w:tbl>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Такое определение не препятствует использованию этих полос другими системами  фиксированной спутниковой службы или другими службами, которым данные полосы распределены на равной первичной основе, и не устанавливает в настоящем Регламенте приоритетов среди пользователей этих полос. Администрации должны принимать это во внимание при рассмотрении регламентарных положений в отношении этих полос. См.</w:t>
      </w:r>
      <w:r w:rsidRPr="00D002C9">
        <w:rPr>
          <w:sz w:val="18"/>
          <w:szCs w:val="18"/>
        </w:rPr>
        <w:t> </w:t>
      </w:r>
      <w:r w:rsidRPr="00D002C9">
        <w:rPr>
          <w:sz w:val="18"/>
          <w:szCs w:val="18"/>
          <w:lang w:val="ru-RU"/>
        </w:rPr>
        <w:t xml:space="preserve">Резолюцию </w:t>
      </w:r>
      <w:r w:rsidRPr="00D002C9">
        <w:rPr>
          <w:b/>
          <w:sz w:val="18"/>
          <w:szCs w:val="18"/>
          <w:lang w:val="ru-RU"/>
        </w:rPr>
        <w:t>143 (ВКР-03)</w:t>
      </w:r>
      <w:r w:rsidRPr="00D002C9">
        <w:rPr>
          <w:rStyle w:val="a7"/>
          <w:bCs/>
          <w:sz w:val="18"/>
          <w:szCs w:val="18"/>
        </w:rPr>
        <w:footnoteReference w:customMarkFollows="1" w:id="12"/>
        <w:sym w:font="Symbol" w:char="F02A"/>
      </w:r>
      <w:r w:rsidRPr="00D002C9">
        <w:rPr>
          <w:sz w:val="18"/>
          <w:szCs w:val="18"/>
          <w:lang w:val="ru-RU"/>
        </w:rPr>
        <w:t>.</w:t>
      </w:r>
      <w:r w:rsidRPr="00D002C9">
        <w:rPr>
          <w:sz w:val="18"/>
          <w:szCs w:val="18"/>
        </w:rPr>
        <w:t>     </w:t>
      </w:r>
      <w:r w:rsidRPr="00D002C9">
        <w:rPr>
          <w:sz w:val="18"/>
          <w:szCs w:val="18"/>
          <w:lang w:val="ru-RU"/>
        </w:rPr>
        <w:t>(ВКР-03)</w:t>
      </w:r>
    </w:p>
    <w:p w:rsidR="008E2497" w:rsidRPr="00D002C9" w:rsidRDefault="003F1D8A" w:rsidP="008E2497">
      <w:pPr>
        <w:pStyle w:val="Note"/>
        <w:rPr>
          <w:sz w:val="18"/>
          <w:szCs w:val="18"/>
          <w:lang w:val="ru-RU"/>
        </w:rPr>
      </w:pPr>
      <w:r w:rsidRPr="00D002C9">
        <w:rPr>
          <w:rStyle w:val="Artdef"/>
          <w:sz w:val="18"/>
          <w:szCs w:val="18"/>
          <w:lang w:val="ru-RU"/>
        </w:rPr>
        <w:t>5.517</w:t>
      </w:r>
      <w:r w:rsidRPr="00D002C9">
        <w:rPr>
          <w:bCs/>
          <w:sz w:val="18"/>
          <w:szCs w:val="18"/>
          <w:lang w:val="ru-RU"/>
        </w:rPr>
        <w:tab/>
      </w:r>
      <w:r w:rsidRPr="00D002C9">
        <w:rPr>
          <w:sz w:val="18"/>
          <w:szCs w:val="18"/>
          <w:lang w:val="ru-RU"/>
        </w:rPr>
        <w:t xml:space="preserve">В Районе 2 использование фиксированной спутниковой службы (космос-Земля) в полосе </w:t>
      </w:r>
      <w:r w:rsidRPr="00D002C9">
        <w:rPr>
          <w:sz w:val="18"/>
          <w:szCs w:val="18"/>
          <w:lang w:val="ru-RU"/>
        </w:rPr>
        <w:br/>
        <w:t>17,7–17,8</w:t>
      </w:r>
      <w:r w:rsidRPr="00D002C9">
        <w:rPr>
          <w:sz w:val="18"/>
          <w:szCs w:val="18"/>
        </w:rPr>
        <w:t> </w:t>
      </w:r>
      <w:r w:rsidRPr="00D002C9">
        <w:rPr>
          <w:sz w:val="18"/>
          <w:szCs w:val="18"/>
          <w:lang w:val="ru-RU"/>
        </w:rPr>
        <w:t>ГГц не должно причинять вредных помех присвоениям радиовещательной спутниковой службе, работающим в соответствии с Регламентом радиосвязи, или требовать от них защиты.     (ВКР</w:t>
      </w:r>
      <w:r w:rsidRPr="00D002C9">
        <w:rPr>
          <w:sz w:val="18"/>
          <w:szCs w:val="18"/>
          <w:lang w:val="ru-RU"/>
        </w:rPr>
        <w:noBreakHyphen/>
        <w:t>07)</w:t>
      </w:r>
    </w:p>
    <w:p w:rsidR="008E2497" w:rsidRPr="00D002C9" w:rsidRDefault="003F1D8A" w:rsidP="000F61D9">
      <w:r w:rsidRPr="00D002C9">
        <w:rPr>
          <w:rStyle w:val="Artdef"/>
          <w:sz w:val="18"/>
          <w:szCs w:val="18"/>
        </w:rPr>
        <w:t>5.518</w:t>
      </w:r>
      <w:r w:rsidRPr="00D002C9">
        <w:tab/>
        <w:t xml:space="preserve">(SUP – </w:t>
      </w:r>
      <w:r w:rsidRPr="000F61D9">
        <w:t>ВКР</w:t>
      </w:r>
      <w:r w:rsidRPr="00D002C9">
        <w:t>-07)</w:t>
      </w:r>
    </w:p>
    <w:p w:rsidR="008E2497" w:rsidRPr="00D002C9" w:rsidRDefault="003F1D8A" w:rsidP="008E2497">
      <w:pPr>
        <w:pStyle w:val="Note"/>
        <w:rPr>
          <w:sz w:val="18"/>
          <w:szCs w:val="18"/>
          <w:lang w:val="ru-RU"/>
        </w:rPr>
      </w:pPr>
      <w:r w:rsidRPr="00D002C9">
        <w:rPr>
          <w:rStyle w:val="Artdef"/>
          <w:sz w:val="18"/>
          <w:szCs w:val="18"/>
          <w:lang w:val="ru-RU"/>
        </w:rPr>
        <w:t>5.519</w:t>
      </w:r>
      <w:r w:rsidRPr="00D002C9">
        <w:rPr>
          <w:b/>
          <w:bCs/>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полосы 18–18,3 ГГц в Районе 2 и 18,1–18,4 ГГц в Районах 1 и 3 распределены также метеорологической спутниковой службе (космос-Земля) на первичной основе. Их использование ограничивается геостационарными спутниками.</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5.520</w:t>
      </w:r>
      <w:r w:rsidRPr="00D002C9">
        <w:rPr>
          <w:sz w:val="18"/>
          <w:szCs w:val="18"/>
          <w:lang w:val="ru-RU"/>
        </w:rPr>
        <w:tab/>
        <w:t xml:space="preserve">Использование полосы 18,1–18,4 ГГц фиксированной спутниковой службой (Земля-космос) ограничивается фидерными линиями геостационарных спутниковых систем радиовещательной </w:t>
      </w:r>
      <w:r w:rsidR="0003545B" w:rsidRPr="00D002C9">
        <w:rPr>
          <w:sz w:val="18"/>
          <w:szCs w:val="18"/>
          <w:lang w:val="ru-RU"/>
        </w:rPr>
        <w:br/>
      </w:r>
      <w:r w:rsidRPr="00D002C9">
        <w:rPr>
          <w:sz w:val="18"/>
          <w:szCs w:val="18"/>
          <w:lang w:val="ru-RU"/>
        </w:rPr>
        <w:t>спутниковой службы.     (ВКР-2000)</w:t>
      </w:r>
    </w:p>
    <w:p w:rsidR="00D002C9" w:rsidRPr="00D002C9" w:rsidRDefault="003F1D8A" w:rsidP="008E2497">
      <w:pPr>
        <w:pStyle w:val="Note"/>
        <w:rPr>
          <w:sz w:val="18"/>
          <w:szCs w:val="18"/>
          <w:lang w:val="ru-RU"/>
        </w:rPr>
      </w:pPr>
      <w:r w:rsidRPr="00D002C9">
        <w:rPr>
          <w:rStyle w:val="Artdef"/>
          <w:sz w:val="18"/>
          <w:szCs w:val="18"/>
          <w:lang w:val="ru-RU"/>
        </w:rPr>
        <w:t>5.521</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w:t>
      </w:r>
      <w:r w:rsidRPr="00D002C9">
        <w:rPr>
          <w:sz w:val="18"/>
          <w:szCs w:val="18"/>
          <w:lang w:val="en-US"/>
        </w:rPr>
        <w:t>  </w:t>
      </w:r>
      <w:r w:rsidRPr="00D002C9">
        <w:rPr>
          <w:sz w:val="18"/>
          <w:szCs w:val="18"/>
          <w:lang w:val="ru-RU"/>
        </w:rPr>
        <w:t xml:space="preserve">в Германии, Дании, Объединенных Арабских Эмиратах и Греции, полоса 18,1–18,4 ГГц распределена фиксированной, фиксированной спутниковой (космос-Земля) и подвижной службам на первичной основе (см. п. </w:t>
      </w:r>
      <w:r w:rsidRPr="00D002C9">
        <w:rPr>
          <w:b/>
          <w:bCs/>
          <w:sz w:val="18"/>
          <w:szCs w:val="18"/>
          <w:lang w:val="ru-RU"/>
        </w:rPr>
        <w:t>5.33</w:t>
      </w:r>
      <w:r w:rsidRPr="00D002C9">
        <w:rPr>
          <w:sz w:val="18"/>
          <w:szCs w:val="18"/>
          <w:lang w:val="ru-RU"/>
        </w:rPr>
        <w:t>). Применимы также положения п.</w:t>
      </w:r>
      <w:r w:rsidRPr="00D002C9">
        <w:rPr>
          <w:sz w:val="18"/>
          <w:szCs w:val="18"/>
        </w:rPr>
        <w:t> </w:t>
      </w:r>
      <w:r w:rsidRPr="00D002C9">
        <w:rPr>
          <w:b/>
          <w:bCs/>
          <w:sz w:val="18"/>
          <w:szCs w:val="18"/>
          <w:lang w:val="ru-RU"/>
        </w:rPr>
        <w:t>5.519</w:t>
      </w:r>
      <w:r w:rsidRPr="00D002C9">
        <w:rPr>
          <w:sz w:val="18"/>
          <w:szCs w:val="18"/>
          <w:lang w:val="ru-RU"/>
        </w:rPr>
        <w:t>.     (ВКР-03)</w:t>
      </w:r>
    </w:p>
    <w:p w:rsidR="008E2497" w:rsidRPr="00D002C9" w:rsidRDefault="003F1D8A" w:rsidP="000F61D9">
      <w:r w:rsidRPr="00D002C9">
        <w:rPr>
          <w:rStyle w:val="Artdef"/>
          <w:sz w:val="18"/>
          <w:szCs w:val="18"/>
        </w:rPr>
        <w:t>5.522</w:t>
      </w:r>
      <w:r w:rsidRPr="00D002C9">
        <w:tab/>
        <w:t>(SUP – ВКР-2000)</w:t>
      </w:r>
    </w:p>
    <w:p w:rsidR="008E2497" w:rsidRPr="00D002C9" w:rsidRDefault="003F1D8A" w:rsidP="008E2497">
      <w:pPr>
        <w:pStyle w:val="Note"/>
        <w:rPr>
          <w:sz w:val="18"/>
          <w:szCs w:val="18"/>
          <w:lang w:val="ru-RU"/>
        </w:rPr>
      </w:pPr>
      <w:r w:rsidRPr="00D002C9">
        <w:rPr>
          <w:rStyle w:val="Artdef"/>
          <w:sz w:val="18"/>
          <w:szCs w:val="18"/>
          <w:lang w:val="ru-RU"/>
        </w:rPr>
        <w:lastRenderedPageBreak/>
        <w:t>5.522А</w:t>
      </w:r>
      <w:r w:rsidRPr="00D002C9">
        <w:rPr>
          <w:rStyle w:val="Artdef"/>
          <w:sz w:val="18"/>
          <w:szCs w:val="18"/>
          <w:lang w:val="ru-RU"/>
        </w:rPr>
        <w:tab/>
      </w:r>
      <w:r w:rsidRPr="00D002C9">
        <w:rPr>
          <w:sz w:val="18"/>
          <w:szCs w:val="18"/>
          <w:lang w:val="ru-RU"/>
        </w:rPr>
        <w:t>Излучения фиксированной службы и фиксированной спутниковой службы в полосе 18,6</w:t>
      </w:r>
      <w:r w:rsidRPr="00D002C9">
        <w:rPr>
          <w:sz w:val="18"/>
          <w:szCs w:val="18"/>
          <w:lang w:val="ru-RU"/>
        </w:rPr>
        <w:sym w:font="Symbol" w:char="F02D"/>
      </w:r>
      <w:r w:rsidRPr="00D002C9">
        <w:rPr>
          <w:sz w:val="18"/>
          <w:szCs w:val="18"/>
          <w:lang w:val="ru-RU"/>
        </w:rPr>
        <w:t>18,8</w:t>
      </w:r>
      <w:r w:rsidRPr="00D002C9">
        <w:rPr>
          <w:sz w:val="18"/>
          <w:szCs w:val="18"/>
        </w:rPr>
        <w:t> </w:t>
      </w:r>
      <w:r w:rsidRPr="00D002C9">
        <w:rPr>
          <w:sz w:val="18"/>
          <w:szCs w:val="18"/>
          <w:lang w:val="ru-RU"/>
        </w:rPr>
        <w:t>ГГц ограничены значениями, указанными в пп.</w:t>
      </w:r>
      <w:r w:rsidRPr="00D002C9">
        <w:rPr>
          <w:sz w:val="18"/>
          <w:szCs w:val="18"/>
        </w:rPr>
        <w:t> </w:t>
      </w:r>
      <w:r w:rsidRPr="00D002C9">
        <w:rPr>
          <w:b/>
          <w:bCs/>
          <w:sz w:val="18"/>
          <w:szCs w:val="18"/>
          <w:lang w:val="ru-RU"/>
        </w:rPr>
        <w:t>21.5А</w:t>
      </w:r>
      <w:r w:rsidRPr="00D002C9">
        <w:rPr>
          <w:sz w:val="18"/>
          <w:szCs w:val="18"/>
          <w:lang w:val="ru-RU"/>
        </w:rPr>
        <w:t xml:space="preserve"> и </w:t>
      </w:r>
      <w:r w:rsidRPr="00D002C9">
        <w:rPr>
          <w:b/>
          <w:bCs/>
          <w:sz w:val="18"/>
          <w:szCs w:val="18"/>
          <w:lang w:val="ru-RU"/>
        </w:rPr>
        <w:t>21.16.2</w:t>
      </w:r>
      <w:r w:rsidRPr="00D002C9">
        <w:rPr>
          <w:sz w:val="18"/>
          <w:szCs w:val="18"/>
          <w:lang w:val="ru-RU"/>
        </w:rPr>
        <w:t>, соответственно.     (ВКР</w:t>
      </w:r>
      <w:r w:rsidRPr="00D002C9">
        <w:rPr>
          <w:sz w:val="18"/>
          <w:szCs w:val="18"/>
          <w:lang w:val="ru-RU"/>
        </w:rPr>
        <w:noBreakHyphen/>
        <w:t>2000)</w:t>
      </w:r>
    </w:p>
    <w:p w:rsidR="008E2497" w:rsidRPr="00D002C9" w:rsidRDefault="003F1D8A" w:rsidP="008E2497">
      <w:pPr>
        <w:pStyle w:val="Note"/>
        <w:rPr>
          <w:sz w:val="18"/>
          <w:szCs w:val="18"/>
          <w:lang w:val="ru-RU"/>
        </w:rPr>
      </w:pPr>
      <w:r w:rsidRPr="00D002C9">
        <w:rPr>
          <w:rStyle w:val="Artdef"/>
          <w:sz w:val="18"/>
          <w:szCs w:val="18"/>
          <w:lang w:val="ru-RU"/>
        </w:rPr>
        <w:t>5.522В</w:t>
      </w:r>
      <w:r w:rsidRPr="00D002C9">
        <w:rPr>
          <w:sz w:val="18"/>
          <w:szCs w:val="18"/>
          <w:lang w:val="ru-RU"/>
        </w:rPr>
        <w:tab/>
        <w:t>Использование полосы 18,6–18,8</w:t>
      </w:r>
      <w:r w:rsidRPr="00D002C9">
        <w:rPr>
          <w:sz w:val="18"/>
          <w:szCs w:val="18"/>
        </w:rPr>
        <w:t> </w:t>
      </w:r>
      <w:r w:rsidRPr="00D002C9">
        <w:rPr>
          <w:sz w:val="18"/>
          <w:szCs w:val="18"/>
          <w:lang w:val="ru-RU"/>
        </w:rPr>
        <w:t>ГГц фиксированной спутниковой службой ограничено геостационарными системами и системами с апогеем орбиты более 20</w:t>
      </w:r>
      <w:r w:rsidRPr="00D002C9">
        <w:rPr>
          <w:sz w:val="18"/>
          <w:szCs w:val="18"/>
        </w:rPr>
        <w:t> </w:t>
      </w:r>
      <w:r w:rsidRPr="00D002C9">
        <w:rPr>
          <w:sz w:val="18"/>
          <w:szCs w:val="18"/>
          <w:lang w:val="ru-RU"/>
        </w:rPr>
        <w:t>000</w:t>
      </w:r>
      <w:r w:rsidRPr="00D002C9">
        <w:rPr>
          <w:sz w:val="18"/>
          <w:szCs w:val="18"/>
        </w:rPr>
        <w:t> </w:t>
      </w:r>
      <w:r w:rsidRPr="00D002C9">
        <w:rPr>
          <w:sz w:val="18"/>
          <w:szCs w:val="18"/>
          <w:lang w:val="ru-RU"/>
        </w:rPr>
        <w:t>км.     (ВКР</w:t>
      </w:r>
      <w:r w:rsidRPr="00D002C9">
        <w:rPr>
          <w:sz w:val="18"/>
          <w:szCs w:val="18"/>
          <w:lang w:val="ru-RU"/>
        </w:rPr>
        <w:noBreakHyphen/>
        <w:t>2000)</w:t>
      </w:r>
    </w:p>
    <w:p w:rsidR="008E2497" w:rsidRPr="00D002C9" w:rsidRDefault="003F1D8A" w:rsidP="000A65C7">
      <w:pPr>
        <w:pStyle w:val="Note"/>
        <w:rPr>
          <w:sz w:val="18"/>
          <w:szCs w:val="18"/>
          <w:lang w:val="ru-RU"/>
        </w:rPr>
      </w:pPr>
      <w:r w:rsidRPr="00D002C9">
        <w:rPr>
          <w:rStyle w:val="Artdef"/>
          <w:sz w:val="18"/>
          <w:szCs w:val="18"/>
          <w:lang w:val="ru-RU"/>
        </w:rPr>
        <w:t>5.522С</w:t>
      </w:r>
      <w:r w:rsidRPr="00D002C9">
        <w:rPr>
          <w:sz w:val="18"/>
          <w:szCs w:val="18"/>
          <w:lang w:val="ru-RU"/>
        </w:rPr>
        <w:tab/>
        <w:t>В полосе 18,6–18,8</w:t>
      </w:r>
      <w:r w:rsidRPr="00D002C9">
        <w:rPr>
          <w:sz w:val="18"/>
          <w:szCs w:val="18"/>
        </w:rPr>
        <w:t> </w:t>
      </w:r>
      <w:r w:rsidRPr="00D002C9">
        <w:rPr>
          <w:sz w:val="18"/>
          <w:szCs w:val="18"/>
          <w:lang w:val="ru-RU"/>
        </w:rPr>
        <w:t xml:space="preserve">ГГц в Алжире, Саудовской Аравии, Бахрейне, Египте, Объединенных Арабских Эмиратах, </w:t>
      </w:r>
      <w:r w:rsidR="000A65C7" w:rsidRPr="00D002C9">
        <w:rPr>
          <w:sz w:val="18"/>
          <w:szCs w:val="18"/>
          <w:lang w:val="ru-RU"/>
        </w:rPr>
        <w:t>Ливии</w:t>
      </w:r>
      <w:r w:rsidRPr="00D002C9">
        <w:rPr>
          <w:sz w:val="18"/>
          <w:szCs w:val="18"/>
          <w:lang w:val="ru-RU"/>
        </w:rPr>
        <w:t>, Иордании, Ливане, Марокко, Омане, Катаре, Сирийской Арабской Республике, Тунисе и Йемене ограничения, указанные в п.</w:t>
      </w:r>
      <w:r w:rsidRPr="00D002C9">
        <w:rPr>
          <w:sz w:val="18"/>
          <w:szCs w:val="18"/>
        </w:rPr>
        <w:t> </w:t>
      </w:r>
      <w:r w:rsidRPr="00D002C9">
        <w:rPr>
          <w:b/>
          <w:bCs/>
          <w:sz w:val="18"/>
          <w:szCs w:val="18"/>
          <w:lang w:val="ru-RU"/>
        </w:rPr>
        <w:t>21.5А</w:t>
      </w:r>
      <w:r w:rsidRPr="00D002C9">
        <w:rPr>
          <w:sz w:val="18"/>
          <w:szCs w:val="18"/>
          <w:lang w:val="ru-RU"/>
        </w:rPr>
        <w:t>, не распространяются на системы фиксированной службы, находящиеся в эксплуатации на дату вступления в силу Заключительных актов ВКР-2000.</w:t>
      </w:r>
      <w:r w:rsidRPr="00D002C9">
        <w:rPr>
          <w:sz w:val="18"/>
          <w:szCs w:val="18"/>
          <w:lang w:val="en-US"/>
        </w:rPr>
        <w:t>     </w:t>
      </w:r>
      <w:r w:rsidRPr="00D002C9">
        <w:rPr>
          <w:sz w:val="18"/>
          <w:szCs w:val="18"/>
          <w:lang w:val="ru-RU"/>
        </w:rPr>
        <w:t>(ВКР-2000)</w:t>
      </w:r>
    </w:p>
    <w:p w:rsidR="008E2497" w:rsidRPr="00D002C9" w:rsidRDefault="003F1D8A" w:rsidP="008E2497">
      <w:pPr>
        <w:pStyle w:val="Note"/>
        <w:rPr>
          <w:sz w:val="18"/>
          <w:szCs w:val="18"/>
          <w:lang w:val="ru-RU"/>
        </w:rPr>
      </w:pPr>
      <w:r w:rsidRPr="00D002C9">
        <w:rPr>
          <w:rStyle w:val="Artdef"/>
          <w:sz w:val="18"/>
          <w:szCs w:val="18"/>
          <w:lang w:val="ru-RU"/>
        </w:rPr>
        <w:t>5.523</w:t>
      </w:r>
      <w:r w:rsidRPr="00D002C9">
        <w:rPr>
          <w:sz w:val="18"/>
          <w:szCs w:val="18"/>
          <w:lang w:val="ru-RU"/>
        </w:rPr>
        <w:tab/>
        <w:t>(</w:t>
      </w:r>
      <w:r w:rsidRPr="00D002C9">
        <w:rPr>
          <w:sz w:val="18"/>
          <w:szCs w:val="18"/>
        </w:rPr>
        <w:t>SUP</w:t>
      </w:r>
      <w:r w:rsidRPr="00D002C9">
        <w:rPr>
          <w:sz w:val="18"/>
          <w:szCs w:val="18"/>
          <w:lang w:val="ru-RU"/>
        </w:rPr>
        <w:t xml:space="preserve"> – ВКР-2000)</w:t>
      </w:r>
    </w:p>
    <w:p w:rsidR="008E2497" w:rsidRPr="00D002C9" w:rsidRDefault="003F1D8A" w:rsidP="008E2497">
      <w:pPr>
        <w:pStyle w:val="Note"/>
        <w:rPr>
          <w:sz w:val="18"/>
          <w:szCs w:val="18"/>
          <w:lang w:val="ru-RU"/>
        </w:rPr>
      </w:pPr>
      <w:r w:rsidRPr="00D002C9">
        <w:rPr>
          <w:rStyle w:val="Artdef"/>
          <w:sz w:val="18"/>
          <w:szCs w:val="18"/>
          <w:lang w:val="ru-RU"/>
        </w:rPr>
        <w:t>5.523</w:t>
      </w:r>
      <w:r w:rsidRPr="00D002C9">
        <w:rPr>
          <w:rStyle w:val="Artdef"/>
          <w:sz w:val="18"/>
          <w:szCs w:val="18"/>
        </w:rPr>
        <w:t>A</w:t>
      </w:r>
      <w:r w:rsidRPr="00D002C9">
        <w:rPr>
          <w:sz w:val="18"/>
          <w:szCs w:val="18"/>
          <w:lang w:val="ru-RU"/>
        </w:rPr>
        <w:tab/>
        <w:t xml:space="preserve">При использовании полос 18,8–19,3 ГГц (космос-Земля) и 28,6–29,1 ГГц (Земля-космос) геостационарными и негеостационарными сетями фиксированной спутниковой службы должны применяться положения п. </w:t>
      </w:r>
      <w:r w:rsidRPr="00D002C9">
        <w:rPr>
          <w:b/>
          <w:bCs/>
          <w:sz w:val="18"/>
          <w:szCs w:val="18"/>
          <w:lang w:val="ru-RU"/>
        </w:rPr>
        <w:t>9.11</w:t>
      </w:r>
      <w:r w:rsidRPr="00D002C9">
        <w:rPr>
          <w:b/>
          <w:bCs/>
          <w:sz w:val="18"/>
          <w:szCs w:val="18"/>
        </w:rPr>
        <w:t>A</w:t>
      </w:r>
      <w:r w:rsidRPr="00D002C9">
        <w:rPr>
          <w:sz w:val="18"/>
          <w:szCs w:val="18"/>
          <w:lang w:val="ru-RU"/>
        </w:rPr>
        <w:t xml:space="preserve">, а положения п. </w:t>
      </w:r>
      <w:r w:rsidRPr="00D002C9">
        <w:rPr>
          <w:b/>
          <w:bCs/>
          <w:sz w:val="18"/>
          <w:szCs w:val="18"/>
          <w:lang w:val="ru-RU"/>
        </w:rPr>
        <w:t>22.2</w:t>
      </w:r>
      <w:r w:rsidRPr="00D002C9">
        <w:rPr>
          <w:sz w:val="18"/>
          <w:szCs w:val="18"/>
          <w:lang w:val="ru-RU"/>
        </w:rPr>
        <w:t xml:space="preserve"> не применяются. Администрации, имеющие геостационарные спутниковые сети, находившиеся в процессе координации до 18</w:t>
      </w:r>
      <w:r w:rsidRPr="00D002C9">
        <w:rPr>
          <w:sz w:val="18"/>
          <w:szCs w:val="18"/>
          <w:lang w:val="en-US"/>
        </w:rPr>
        <w:t> </w:t>
      </w:r>
      <w:r w:rsidRPr="00D002C9">
        <w:rPr>
          <w:sz w:val="18"/>
          <w:szCs w:val="18"/>
          <w:lang w:val="ru-RU"/>
        </w:rPr>
        <w:t>ноября 1995 г., должны в максимально возможной степени сотрудничать при проведении координации согласно п.</w:t>
      </w:r>
      <w:r w:rsidRPr="00D002C9">
        <w:rPr>
          <w:sz w:val="18"/>
          <w:szCs w:val="18"/>
          <w:lang w:val="en-US"/>
        </w:rPr>
        <w:t> </w:t>
      </w:r>
      <w:r w:rsidRPr="00D002C9">
        <w:rPr>
          <w:b/>
          <w:bCs/>
          <w:sz w:val="18"/>
          <w:szCs w:val="18"/>
          <w:lang w:val="ru-RU"/>
        </w:rPr>
        <w:t>9.11</w:t>
      </w:r>
      <w:r w:rsidRPr="00D002C9">
        <w:rPr>
          <w:b/>
          <w:bCs/>
          <w:sz w:val="18"/>
          <w:szCs w:val="18"/>
        </w:rPr>
        <w:t>A</w:t>
      </w:r>
      <w:r w:rsidRPr="00D002C9">
        <w:rPr>
          <w:sz w:val="18"/>
          <w:szCs w:val="18"/>
          <w:lang w:val="ru-RU"/>
        </w:rPr>
        <w:t xml:space="preserve"> с негеостационарными спутниковыми сетями, информация о заявлении которых была получена Бюро до этого срока, с тем чтобы достичь результатов, приемлемых для всех затронутых сторон. Негеостационарные спутниковые сети не должны создавать неприемлемых помех геостационарным сетям фиксированной спутниковой службы, полная информация о заявлении которых, требуемая согласно Приложению </w:t>
      </w:r>
      <w:r w:rsidRPr="00D002C9">
        <w:rPr>
          <w:b/>
          <w:bCs/>
          <w:sz w:val="18"/>
          <w:szCs w:val="18"/>
          <w:lang w:val="ru-RU"/>
        </w:rPr>
        <w:t>4</w:t>
      </w:r>
      <w:r w:rsidRPr="00D002C9">
        <w:rPr>
          <w:sz w:val="18"/>
          <w:szCs w:val="18"/>
          <w:lang w:val="ru-RU"/>
        </w:rPr>
        <w:t>, считается полученной Бюро до  18 ноября 1995 года.    (ВКР-97)</w:t>
      </w:r>
    </w:p>
    <w:p w:rsidR="008E2497" w:rsidRPr="00D002C9" w:rsidRDefault="003F1D8A" w:rsidP="008E2497">
      <w:pPr>
        <w:pStyle w:val="Note"/>
        <w:rPr>
          <w:sz w:val="18"/>
          <w:szCs w:val="18"/>
          <w:lang w:val="ru-RU"/>
        </w:rPr>
      </w:pPr>
      <w:r w:rsidRPr="00D002C9">
        <w:rPr>
          <w:rStyle w:val="Artdef"/>
          <w:sz w:val="18"/>
          <w:szCs w:val="18"/>
          <w:lang w:val="ru-RU"/>
        </w:rPr>
        <w:t>5.523</w:t>
      </w:r>
      <w:r w:rsidRPr="00D002C9">
        <w:rPr>
          <w:rStyle w:val="Artdef"/>
          <w:sz w:val="18"/>
          <w:szCs w:val="18"/>
        </w:rPr>
        <w:t>B</w:t>
      </w:r>
      <w:r w:rsidRPr="00D002C9">
        <w:rPr>
          <w:sz w:val="18"/>
          <w:szCs w:val="18"/>
          <w:lang w:val="ru-RU"/>
        </w:rPr>
        <w:tab/>
        <w:t xml:space="preserve">Использование полосы 19,3–19,6 ГГц (Земля-космос) фиксированной спутниковой службой ограничено фидерными линиями негеостационарных спутниковых систем подвижной спутниковой службы. При таком использовании должны применяться положения п. </w:t>
      </w:r>
      <w:r w:rsidRPr="00D002C9">
        <w:rPr>
          <w:b/>
          <w:bCs/>
          <w:sz w:val="18"/>
          <w:szCs w:val="18"/>
          <w:lang w:val="ru-RU"/>
        </w:rPr>
        <w:t>9.11</w:t>
      </w:r>
      <w:r w:rsidRPr="00D002C9">
        <w:rPr>
          <w:b/>
          <w:bCs/>
          <w:sz w:val="18"/>
          <w:szCs w:val="18"/>
        </w:rPr>
        <w:t>A</w:t>
      </w:r>
      <w:r w:rsidRPr="00D002C9">
        <w:rPr>
          <w:sz w:val="18"/>
          <w:szCs w:val="18"/>
          <w:lang w:val="ru-RU"/>
        </w:rPr>
        <w:t xml:space="preserve">, но не должны применяться положения п. </w:t>
      </w:r>
      <w:r w:rsidRPr="00D002C9">
        <w:rPr>
          <w:b/>
          <w:bCs/>
          <w:sz w:val="18"/>
          <w:szCs w:val="18"/>
          <w:lang w:val="ru-RU"/>
        </w:rPr>
        <w:t>22.2</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5.523</w:t>
      </w:r>
      <w:r w:rsidRPr="00D002C9">
        <w:rPr>
          <w:rStyle w:val="Artdef"/>
          <w:sz w:val="18"/>
          <w:szCs w:val="18"/>
        </w:rPr>
        <w:t>C</w:t>
      </w:r>
      <w:r w:rsidRPr="00D002C9">
        <w:rPr>
          <w:sz w:val="18"/>
          <w:szCs w:val="18"/>
          <w:lang w:val="ru-RU"/>
        </w:rPr>
        <w:tab/>
        <w:t>В полосах 19,3–19,6 ГГц и 29,1–29,4 ГГц должны продолжать применяться положения п.</w:t>
      </w:r>
      <w:r w:rsidRPr="00D002C9">
        <w:rPr>
          <w:sz w:val="18"/>
          <w:szCs w:val="18"/>
          <w:lang w:val="en-US"/>
        </w:rPr>
        <w:t> </w:t>
      </w:r>
      <w:r w:rsidRPr="00D002C9">
        <w:rPr>
          <w:b/>
          <w:bCs/>
          <w:sz w:val="18"/>
          <w:szCs w:val="18"/>
          <w:lang w:val="ru-RU"/>
        </w:rPr>
        <w:t>22.2</w:t>
      </w:r>
      <w:r w:rsidRPr="00D002C9">
        <w:rPr>
          <w:sz w:val="18"/>
          <w:szCs w:val="18"/>
          <w:lang w:val="ru-RU"/>
        </w:rPr>
        <w:t xml:space="preserve"> для фидерных линий негеостационарных спутниковых систем подвижной спутниковой службы и тех сетей фиксированной спутниковой службы, полная информация для координации которых, необходимая в соответствии с Приложением </w:t>
      </w:r>
      <w:r w:rsidRPr="00D002C9">
        <w:rPr>
          <w:b/>
          <w:bCs/>
          <w:sz w:val="18"/>
          <w:szCs w:val="18"/>
          <w:lang w:val="ru-RU"/>
        </w:rPr>
        <w:t>4</w:t>
      </w:r>
      <w:r w:rsidRPr="00D002C9">
        <w:rPr>
          <w:sz w:val="18"/>
          <w:szCs w:val="18"/>
          <w:lang w:val="ru-RU"/>
        </w:rPr>
        <w:t>, или информация о заявлении считается полученной Бюро до 18</w:t>
      </w:r>
      <w:r w:rsidRPr="00D002C9">
        <w:rPr>
          <w:sz w:val="18"/>
          <w:szCs w:val="18"/>
        </w:rPr>
        <w:t> </w:t>
      </w:r>
      <w:r w:rsidRPr="00D002C9">
        <w:rPr>
          <w:sz w:val="18"/>
          <w:szCs w:val="18"/>
          <w:lang w:val="ru-RU"/>
        </w:rPr>
        <w:t>ноября 1995 года.</w:t>
      </w:r>
      <w:r w:rsidRPr="00D002C9">
        <w:rPr>
          <w:sz w:val="18"/>
          <w:szCs w:val="18"/>
          <w:lang w:val="en-US"/>
        </w:rPr>
        <w:t>     </w:t>
      </w:r>
      <w:r w:rsidRPr="00D002C9">
        <w:rPr>
          <w:sz w:val="18"/>
          <w:szCs w:val="18"/>
          <w:lang w:val="ru-RU"/>
        </w:rPr>
        <w:t>(ВКР-97)</w:t>
      </w:r>
    </w:p>
    <w:p w:rsidR="008E2497" w:rsidRPr="00D002C9" w:rsidRDefault="003F1D8A" w:rsidP="008E2497">
      <w:pPr>
        <w:pStyle w:val="Note"/>
        <w:rPr>
          <w:sz w:val="18"/>
          <w:szCs w:val="18"/>
          <w:lang w:val="ru-RU"/>
        </w:rPr>
      </w:pPr>
      <w:r w:rsidRPr="00D002C9">
        <w:rPr>
          <w:rStyle w:val="Artdef"/>
          <w:sz w:val="18"/>
          <w:szCs w:val="18"/>
          <w:lang w:val="ru-RU"/>
        </w:rPr>
        <w:t>5.523</w:t>
      </w:r>
      <w:r w:rsidRPr="00D002C9">
        <w:rPr>
          <w:rStyle w:val="Artdef"/>
          <w:sz w:val="18"/>
          <w:szCs w:val="18"/>
        </w:rPr>
        <w:t>D</w:t>
      </w:r>
      <w:r w:rsidRPr="00D002C9">
        <w:rPr>
          <w:sz w:val="18"/>
          <w:szCs w:val="18"/>
          <w:lang w:val="ru-RU"/>
        </w:rPr>
        <w:tab/>
        <w:t xml:space="preserve">При использовании полосы 19,3–19,7 ГГц (космос-Земля) геостационарными системами фиксированной спутниковой службы и фидерными линиями негеостационарных спутниковых систем подвижной спутниковой службы должны применяться положения п. </w:t>
      </w:r>
      <w:r w:rsidRPr="00D002C9">
        <w:rPr>
          <w:b/>
          <w:bCs/>
          <w:sz w:val="18"/>
          <w:szCs w:val="18"/>
          <w:lang w:val="ru-RU"/>
        </w:rPr>
        <w:t>9.11</w:t>
      </w:r>
      <w:r w:rsidRPr="00D002C9">
        <w:rPr>
          <w:b/>
          <w:bCs/>
          <w:sz w:val="18"/>
          <w:szCs w:val="18"/>
        </w:rPr>
        <w:t>A</w:t>
      </w:r>
      <w:r w:rsidRPr="00D002C9">
        <w:rPr>
          <w:sz w:val="18"/>
          <w:szCs w:val="18"/>
          <w:lang w:val="ru-RU"/>
        </w:rPr>
        <w:t xml:space="preserve">, но не должны применяться положения п. </w:t>
      </w:r>
      <w:r w:rsidRPr="00D002C9">
        <w:rPr>
          <w:b/>
          <w:bCs/>
          <w:sz w:val="18"/>
          <w:szCs w:val="18"/>
          <w:lang w:val="ru-RU"/>
        </w:rPr>
        <w:t>22.2</w:t>
      </w:r>
      <w:r w:rsidRPr="00D002C9">
        <w:rPr>
          <w:sz w:val="18"/>
          <w:szCs w:val="18"/>
          <w:lang w:val="ru-RU"/>
        </w:rPr>
        <w:t xml:space="preserve">. При использовании этой полосы другими негеостационарными системами фиксированной спутниковой службы или в случаях, указанных в пп. </w:t>
      </w:r>
      <w:r w:rsidRPr="00D002C9">
        <w:rPr>
          <w:b/>
          <w:bCs/>
          <w:sz w:val="18"/>
          <w:szCs w:val="18"/>
          <w:lang w:val="ru-RU"/>
        </w:rPr>
        <w:t>5.523</w:t>
      </w:r>
      <w:r w:rsidRPr="00D002C9">
        <w:rPr>
          <w:b/>
          <w:bCs/>
          <w:sz w:val="18"/>
          <w:szCs w:val="18"/>
        </w:rPr>
        <w:t>C</w:t>
      </w:r>
      <w:r w:rsidRPr="00D002C9">
        <w:rPr>
          <w:sz w:val="18"/>
          <w:szCs w:val="18"/>
          <w:lang w:val="ru-RU"/>
        </w:rPr>
        <w:t xml:space="preserve"> и </w:t>
      </w:r>
      <w:r w:rsidRPr="00D002C9">
        <w:rPr>
          <w:b/>
          <w:bCs/>
          <w:sz w:val="18"/>
          <w:szCs w:val="18"/>
          <w:lang w:val="ru-RU"/>
        </w:rPr>
        <w:t>5.523</w:t>
      </w:r>
      <w:r w:rsidRPr="00D002C9">
        <w:rPr>
          <w:b/>
          <w:bCs/>
          <w:sz w:val="18"/>
          <w:szCs w:val="18"/>
        </w:rPr>
        <w:t>E</w:t>
      </w:r>
      <w:r w:rsidRPr="00D002C9">
        <w:rPr>
          <w:sz w:val="18"/>
          <w:szCs w:val="18"/>
          <w:lang w:val="ru-RU"/>
        </w:rPr>
        <w:t>, не</w:t>
      </w:r>
      <w:r w:rsidRPr="00D002C9">
        <w:rPr>
          <w:sz w:val="18"/>
          <w:szCs w:val="18"/>
          <w:lang w:val="en-US"/>
        </w:rPr>
        <w:t> </w:t>
      </w:r>
      <w:r w:rsidRPr="00D002C9">
        <w:rPr>
          <w:sz w:val="18"/>
          <w:szCs w:val="18"/>
          <w:lang w:val="ru-RU"/>
        </w:rPr>
        <w:t xml:space="preserve">должны применяться положения п. </w:t>
      </w:r>
      <w:r w:rsidRPr="00D002C9">
        <w:rPr>
          <w:b/>
          <w:bCs/>
          <w:sz w:val="18"/>
          <w:szCs w:val="18"/>
          <w:lang w:val="ru-RU"/>
        </w:rPr>
        <w:t>9.11</w:t>
      </w:r>
      <w:r w:rsidRPr="00D002C9">
        <w:rPr>
          <w:b/>
          <w:bCs/>
          <w:sz w:val="18"/>
          <w:szCs w:val="18"/>
        </w:rPr>
        <w:t>A</w:t>
      </w:r>
      <w:r w:rsidRPr="00D002C9">
        <w:rPr>
          <w:sz w:val="18"/>
          <w:szCs w:val="18"/>
          <w:lang w:val="ru-RU"/>
        </w:rPr>
        <w:t xml:space="preserve">, а должны продолжать применяться процедуры Статей </w:t>
      </w:r>
      <w:r w:rsidRPr="00D002C9">
        <w:rPr>
          <w:b/>
          <w:bCs/>
          <w:sz w:val="18"/>
          <w:szCs w:val="18"/>
          <w:lang w:val="ru-RU"/>
        </w:rPr>
        <w:t>9</w:t>
      </w:r>
      <w:r w:rsidRPr="00D002C9">
        <w:rPr>
          <w:sz w:val="18"/>
          <w:szCs w:val="18"/>
          <w:lang w:val="ru-RU"/>
        </w:rPr>
        <w:t xml:space="preserve"> (за</w:t>
      </w:r>
      <w:r w:rsidRPr="00D002C9">
        <w:rPr>
          <w:sz w:val="18"/>
          <w:szCs w:val="18"/>
          <w:lang w:val="en-US"/>
        </w:rPr>
        <w:t> </w:t>
      </w:r>
      <w:r w:rsidRPr="00D002C9">
        <w:rPr>
          <w:sz w:val="18"/>
          <w:szCs w:val="18"/>
          <w:lang w:val="ru-RU"/>
        </w:rPr>
        <w:t xml:space="preserve">исключением п. </w:t>
      </w:r>
      <w:r w:rsidRPr="00D002C9">
        <w:rPr>
          <w:b/>
          <w:bCs/>
          <w:sz w:val="18"/>
          <w:szCs w:val="18"/>
          <w:lang w:val="ru-RU"/>
        </w:rPr>
        <w:t>9.11</w:t>
      </w:r>
      <w:r w:rsidRPr="00D002C9">
        <w:rPr>
          <w:b/>
          <w:bCs/>
          <w:sz w:val="18"/>
          <w:szCs w:val="18"/>
        </w:rPr>
        <w:t>A</w:t>
      </w:r>
      <w:r w:rsidRPr="00D002C9">
        <w:rPr>
          <w:sz w:val="18"/>
          <w:szCs w:val="18"/>
          <w:lang w:val="ru-RU"/>
        </w:rPr>
        <w:t xml:space="preserve">) и </w:t>
      </w:r>
      <w:r w:rsidRPr="00D002C9">
        <w:rPr>
          <w:b/>
          <w:bCs/>
          <w:sz w:val="18"/>
          <w:szCs w:val="18"/>
          <w:lang w:val="ru-RU"/>
        </w:rPr>
        <w:t>11</w:t>
      </w:r>
      <w:r w:rsidRPr="00D002C9">
        <w:rPr>
          <w:sz w:val="18"/>
          <w:szCs w:val="18"/>
          <w:lang w:val="ru-RU"/>
        </w:rPr>
        <w:t xml:space="preserve"> и положения п. </w:t>
      </w:r>
      <w:r w:rsidRPr="00D002C9">
        <w:rPr>
          <w:b/>
          <w:bCs/>
          <w:sz w:val="18"/>
          <w:szCs w:val="18"/>
          <w:lang w:val="ru-RU"/>
        </w:rPr>
        <w:t>22.2</w:t>
      </w:r>
      <w:r w:rsidRPr="00D002C9">
        <w:rPr>
          <w:sz w:val="18"/>
          <w:szCs w:val="18"/>
          <w:lang w:val="ru-RU"/>
        </w:rPr>
        <w:t>.</w:t>
      </w:r>
      <w:r w:rsidRPr="00D002C9">
        <w:rPr>
          <w:sz w:val="18"/>
          <w:szCs w:val="18"/>
          <w:lang w:val="en-US"/>
        </w:rPr>
        <w:t>     </w:t>
      </w:r>
      <w:r w:rsidRPr="00D002C9">
        <w:rPr>
          <w:sz w:val="18"/>
          <w:szCs w:val="18"/>
          <w:lang w:val="ru-RU"/>
        </w:rPr>
        <w:t>(ВКР-97)</w:t>
      </w:r>
    </w:p>
    <w:p w:rsidR="008E2497" w:rsidRPr="00D002C9" w:rsidRDefault="003F1D8A" w:rsidP="008E2497">
      <w:pPr>
        <w:pStyle w:val="Note"/>
        <w:rPr>
          <w:sz w:val="18"/>
          <w:szCs w:val="18"/>
          <w:lang w:val="ru-RU"/>
        </w:rPr>
      </w:pPr>
      <w:r w:rsidRPr="00D002C9">
        <w:rPr>
          <w:rStyle w:val="Artdef"/>
          <w:sz w:val="18"/>
          <w:szCs w:val="18"/>
          <w:lang w:val="ru-RU"/>
        </w:rPr>
        <w:t>5.523</w:t>
      </w:r>
      <w:r w:rsidRPr="00D002C9">
        <w:rPr>
          <w:rStyle w:val="Artdef"/>
          <w:sz w:val="18"/>
          <w:szCs w:val="18"/>
        </w:rPr>
        <w:t>E</w:t>
      </w:r>
      <w:r w:rsidRPr="00D002C9">
        <w:rPr>
          <w:sz w:val="18"/>
          <w:szCs w:val="18"/>
          <w:lang w:val="ru-RU"/>
        </w:rPr>
        <w:tab/>
        <w:t>В полосах 19,6–19,7 ГГц и 29,4–29,5 ГГц должны продолжать применяться положения п.</w:t>
      </w:r>
      <w:r w:rsidRPr="00D002C9">
        <w:rPr>
          <w:sz w:val="18"/>
          <w:szCs w:val="18"/>
          <w:lang w:val="en-US"/>
        </w:rPr>
        <w:t> </w:t>
      </w:r>
      <w:r w:rsidRPr="00D002C9">
        <w:rPr>
          <w:b/>
          <w:bCs/>
          <w:sz w:val="18"/>
          <w:szCs w:val="18"/>
          <w:lang w:val="ru-RU"/>
        </w:rPr>
        <w:t>22.2</w:t>
      </w:r>
      <w:r w:rsidRPr="00D002C9">
        <w:rPr>
          <w:sz w:val="18"/>
          <w:szCs w:val="18"/>
          <w:lang w:val="ru-RU"/>
        </w:rPr>
        <w:t xml:space="preserve"> для фидерных линий негеостационарных сетей подвижной спутниковой службы и тех сетей фиксированной спутниковой службы, полная информация для координации которых, необходимая в соответствии с Приложением</w:t>
      </w:r>
      <w:r w:rsidRPr="00D002C9">
        <w:rPr>
          <w:sz w:val="18"/>
          <w:szCs w:val="18"/>
        </w:rPr>
        <w:t> </w:t>
      </w:r>
      <w:r w:rsidRPr="00D002C9">
        <w:rPr>
          <w:b/>
          <w:bCs/>
          <w:sz w:val="18"/>
          <w:szCs w:val="18"/>
          <w:lang w:val="ru-RU"/>
        </w:rPr>
        <w:t>4</w:t>
      </w:r>
      <w:r w:rsidRPr="00D002C9">
        <w:rPr>
          <w:sz w:val="18"/>
          <w:szCs w:val="18"/>
          <w:lang w:val="ru-RU"/>
        </w:rPr>
        <w:t>, или информация о заявлении считается полученной Бюро до 21</w:t>
      </w:r>
      <w:r w:rsidRPr="00D002C9">
        <w:rPr>
          <w:sz w:val="18"/>
          <w:szCs w:val="18"/>
          <w:lang w:val="en-US"/>
        </w:rPr>
        <w:t> </w:t>
      </w:r>
      <w:r w:rsidRPr="00D002C9">
        <w:rPr>
          <w:sz w:val="18"/>
          <w:szCs w:val="18"/>
          <w:lang w:val="ru-RU"/>
        </w:rPr>
        <w:t>ноября 1997 года.</w:t>
      </w:r>
      <w:r w:rsidRPr="00D002C9">
        <w:rPr>
          <w:sz w:val="18"/>
          <w:szCs w:val="18"/>
          <w:lang w:val="en-US"/>
        </w:rPr>
        <w:t>     </w:t>
      </w:r>
      <w:r w:rsidRPr="00D002C9">
        <w:rPr>
          <w:sz w:val="18"/>
          <w:szCs w:val="18"/>
          <w:lang w:val="ru-RU"/>
        </w:rPr>
        <w:t>(ВКР-97)</w:t>
      </w:r>
    </w:p>
    <w:p w:rsidR="008E2497" w:rsidRPr="00D002C9" w:rsidRDefault="003F1D8A" w:rsidP="008E2497">
      <w:pPr>
        <w:pStyle w:val="Note"/>
        <w:rPr>
          <w:sz w:val="18"/>
          <w:szCs w:val="18"/>
          <w:lang w:val="ru-RU"/>
        </w:rPr>
      </w:pPr>
      <w:r w:rsidRPr="00D002C9">
        <w:rPr>
          <w:rStyle w:val="Artdef"/>
          <w:sz w:val="18"/>
          <w:szCs w:val="18"/>
          <w:lang w:val="ru-RU"/>
        </w:rPr>
        <w:t>5.524</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Афганистане, Алжире, Анголе, Саудовской Аравии, Бахрейне, Бруней-Даруссаламе, Камеруне, Китае, Республике Конго, Коста-Рике, Египте, Объединенных Арабских Эмиратах, Габоне, Гватемале, Гвинее, Индии, Исламской Республике Иран, Ираке, Израиле, Японии, Иордании, Кувейте, Ливане, Малайзии, Мали, Марокко, Мавритании, Непале, Нигерии, Омане, Пакистане, Филиппинах, Катаре, Сирийской Арабской Республике, Демократической Республике Конго, Корейской Народно-Демократической Республике, Сингапуре, Сомали, Судане, Южном Судане, Танзании, Чаде, Того и Тунисе полоса 19,7–21,2 ГГц распределена также фиксированной и подвижной службам на первичной основе. Такое дополнительное использование не должно налагать ограничений на плотность потока мощности космических станций фиксированной спутниковой службы в полосе 19,7–21,2 ГГц и космических станций подвижной спутниковой службы в полосе 19,7–20,2 ГГц, в том случае когда такое распределение подвижной спутниковой службе в последней из упомянутых полос произведено на первичной основе.     (ВКР-12)</w:t>
      </w:r>
    </w:p>
    <w:p w:rsidR="008E2497" w:rsidRPr="00D002C9" w:rsidRDefault="003F1D8A" w:rsidP="000F61D9">
      <w:r w:rsidRPr="00D002C9">
        <w:rPr>
          <w:rStyle w:val="Artdef"/>
          <w:sz w:val="18"/>
          <w:szCs w:val="18"/>
        </w:rPr>
        <w:t>5.525</w:t>
      </w:r>
      <w:r w:rsidRPr="00D002C9">
        <w:tab/>
        <w:t>В целях упрощения межрайонной координации сетей подвижной спутниковой и фиксированной спутниковой служб несущие в подвижной спутниковой службе, наиболее восприимчивые к помехам, должны, по возможности, располагаться в верхних частях полос 19,7</w:t>
      </w:r>
      <w:r w:rsidRPr="00D002C9">
        <w:sym w:font="Symbol" w:char="F02D"/>
      </w:r>
      <w:r w:rsidRPr="00D002C9">
        <w:t>20,2</w:t>
      </w:r>
      <w:r w:rsidRPr="00D002C9">
        <w:rPr>
          <w:lang w:val="en-US"/>
        </w:rPr>
        <w:t> </w:t>
      </w:r>
      <w:r w:rsidRPr="00D002C9">
        <w:t>ГГц и 29,5–30 ГГц.</w:t>
      </w:r>
    </w:p>
    <w:p w:rsidR="008E2497" w:rsidRPr="00D002C9" w:rsidRDefault="003F1D8A" w:rsidP="008E2497">
      <w:pPr>
        <w:pStyle w:val="Note"/>
        <w:rPr>
          <w:sz w:val="18"/>
          <w:szCs w:val="18"/>
          <w:lang w:val="ru-RU"/>
        </w:rPr>
      </w:pPr>
      <w:r w:rsidRPr="00D002C9">
        <w:rPr>
          <w:rStyle w:val="Artdef"/>
          <w:sz w:val="18"/>
          <w:szCs w:val="18"/>
          <w:lang w:val="ru-RU"/>
        </w:rPr>
        <w:t>5.526</w:t>
      </w:r>
      <w:r w:rsidRPr="00D002C9">
        <w:rPr>
          <w:sz w:val="18"/>
          <w:szCs w:val="18"/>
          <w:lang w:val="ru-RU"/>
        </w:rPr>
        <w:tab/>
        <w:t>В полосах 19,7–20,2 ГГц и 29,5–30 ГГц в Районе 2 и в полосах 20,1–20,2 ГГц и 29,9</w:t>
      </w:r>
      <w:r w:rsidRPr="00D002C9">
        <w:rPr>
          <w:sz w:val="18"/>
          <w:szCs w:val="18"/>
          <w:lang w:val="ru-RU"/>
        </w:rPr>
        <w:sym w:font="Symbol" w:char="F02D"/>
      </w:r>
      <w:r w:rsidRPr="00D002C9">
        <w:rPr>
          <w:sz w:val="18"/>
          <w:szCs w:val="18"/>
          <w:lang w:val="ru-RU"/>
        </w:rPr>
        <w:t>30</w:t>
      </w:r>
      <w:r w:rsidRPr="00D002C9">
        <w:rPr>
          <w:sz w:val="18"/>
          <w:szCs w:val="18"/>
          <w:lang w:val="en-US"/>
        </w:rPr>
        <w:t> </w:t>
      </w:r>
      <w:r w:rsidRPr="00D002C9">
        <w:rPr>
          <w:sz w:val="18"/>
          <w:szCs w:val="18"/>
          <w:lang w:val="ru-RU"/>
        </w:rPr>
        <w:t>ГГц в Районах 1 и 3 сети, принадлежащие одновременно фиксированной спутниковой и подвижной спутниковой службам, могут включать линии связи между земными станциями, находящимися в определенных или неопределенных пунктах или же находящимися в движении, через один или несколько спутников для осуществления связи между двумя станциями или связи одной станции с несколькими.</w:t>
      </w:r>
    </w:p>
    <w:p w:rsidR="008E2497" w:rsidRPr="00D002C9" w:rsidRDefault="003F1D8A" w:rsidP="008E2497">
      <w:pPr>
        <w:pStyle w:val="Note"/>
        <w:rPr>
          <w:sz w:val="18"/>
          <w:szCs w:val="18"/>
          <w:lang w:val="ru-RU"/>
        </w:rPr>
      </w:pPr>
      <w:r w:rsidRPr="00D002C9">
        <w:rPr>
          <w:rStyle w:val="Artdef"/>
          <w:sz w:val="18"/>
          <w:szCs w:val="18"/>
          <w:lang w:val="ru-RU"/>
        </w:rPr>
        <w:t>5.527</w:t>
      </w:r>
      <w:r w:rsidRPr="00D002C9">
        <w:rPr>
          <w:sz w:val="18"/>
          <w:szCs w:val="18"/>
          <w:lang w:val="ru-RU"/>
        </w:rPr>
        <w:tab/>
        <w:t xml:space="preserve">В полосах 19,7–20,2 ГГц и 29,5–30 ГГц положения п. </w:t>
      </w:r>
      <w:r w:rsidRPr="00D002C9">
        <w:rPr>
          <w:b/>
          <w:bCs/>
          <w:sz w:val="18"/>
          <w:szCs w:val="18"/>
          <w:lang w:val="ru-RU"/>
        </w:rPr>
        <w:t>4.10</w:t>
      </w:r>
      <w:r w:rsidRPr="00D002C9">
        <w:rPr>
          <w:sz w:val="18"/>
          <w:szCs w:val="18"/>
          <w:lang w:val="ru-RU"/>
        </w:rPr>
        <w:t xml:space="preserve"> в отношении подвижной спутниковой службы не применяются.</w:t>
      </w:r>
    </w:p>
    <w:p w:rsidR="008E2497" w:rsidRPr="00D002C9" w:rsidRDefault="003F1D8A" w:rsidP="008E2497">
      <w:pPr>
        <w:pStyle w:val="Note"/>
        <w:rPr>
          <w:sz w:val="18"/>
          <w:szCs w:val="18"/>
          <w:lang w:val="ru-RU"/>
        </w:rPr>
      </w:pPr>
      <w:r w:rsidRPr="00D002C9">
        <w:rPr>
          <w:rStyle w:val="Artdef"/>
          <w:sz w:val="18"/>
          <w:szCs w:val="18"/>
          <w:lang w:val="ru-RU"/>
        </w:rPr>
        <w:t>5.528</w:t>
      </w:r>
      <w:r w:rsidRPr="00D002C9">
        <w:rPr>
          <w:sz w:val="18"/>
          <w:szCs w:val="18"/>
          <w:lang w:val="ru-RU"/>
        </w:rPr>
        <w:tab/>
        <w:t xml:space="preserve">Распределение подвижной спутниковой службе предназначено для использования сетями, применяющими узконаправленные антенны и другую современную технологию на космических станциях. Администрации, эксплуатирующие системы подвижной спутниковой службы в полосе 19,7–20,1 ГГц в Районе 2 и в полосе 20,1–20,2 ГГц, должны принимать все практически возможные меры для обеспечения постоянной готовности этих полос для администраций, эксплуатирующих фиксированные и подвижные системы в соответствии с положениями п. </w:t>
      </w:r>
      <w:r w:rsidRPr="00D002C9">
        <w:rPr>
          <w:b/>
          <w:bCs/>
          <w:sz w:val="18"/>
          <w:szCs w:val="18"/>
          <w:lang w:val="ru-RU"/>
        </w:rPr>
        <w:t>5.524</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lastRenderedPageBreak/>
        <w:t>5.529</w:t>
      </w:r>
      <w:r w:rsidRPr="00D002C9">
        <w:rPr>
          <w:sz w:val="18"/>
          <w:szCs w:val="18"/>
          <w:lang w:val="ru-RU"/>
        </w:rPr>
        <w:tab/>
        <w:t xml:space="preserve">Использование полос 19,7–20,1 ГГц и 29,5–29,9 ГГц подвижной спутниковой службой в Районе 2 ограничивается спутниковыми сетями, принадлежащими одновременной фиксированной спутниковой службе и подвижной спутниковой службе, как указано в п. </w:t>
      </w:r>
      <w:r w:rsidRPr="00D002C9">
        <w:rPr>
          <w:b/>
          <w:bCs/>
          <w:sz w:val="18"/>
          <w:szCs w:val="18"/>
          <w:lang w:val="ru-RU"/>
        </w:rPr>
        <w:t>5.526</w:t>
      </w:r>
      <w:r w:rsidRPr="00D002C9">
        <w:rPr>
          <w:sz w:val="18"/>
          <w:szCs w:val="18"/>
          <w:lang w:val="ru-RU"/>
        </w:rPr>
        <w:t>.</w:t>
      </w:r>
    </w:p>
    <w:p w:rsidR="008E2497" w:rsidRPr="00D002C9" w:rsidRDefault="003F1D8A" w:rsidP="008E2497">
      <w:pPr>
        <w:pStyle w:val="Note"/>
        <w:rPr>
          <w:sz w:val="18"/>
          <w:szCs w:val="18"/>
          <w:lang w:val="ru-RU"/>
        </w:rPr>
      </w:pPr>
      <w:r w:rsidRPr="00D002C9">
        <w:rPr>
          <w:rStyle w:val="Artdef"/>
          <w:sz w:val="18"/>
          <w:szCs w:val="18"/>
          <w:lang w:val="ru-RU"/>
        </w:rPr>
        <w:t>5.530</w:t>
      </w:r>
      <w:r w:rsidR="00495ECB" w:rsidRPr="00D002C9">
        <w:rPr>
          <w:sz w:val="18"/>
          <w:szCs w:val="18"/>
          <w:lang w:val="ru-RU"/>
        </w:rPr>
        <w:tab/>
        <w:t>(</w:t>
      </w:r>
      <w:r w:rsidR="00495ECB" w:rsidRPr="00D002C9">
        <w:rPr>
          <w:sz w:val="18"/>
          <w:szCs w:val="18"/>
        </w:rPr>
        <w:t>SUP</w:t>
      </w:r>
      <w:r w:rsidR="00495ECB" w:rsidRPr="00D002C9">
        <w:rPr>
          <w:sz w:val="18"/>
          <w:szCs w:val="18"/>
          <w:lang w:val="ru-RU"/>
        </w:rPr>
        <w:t xml:space="preserve"> – ВКР-12)</w:t>
      </w:r>
    </w:p>
    <w:p w:rsidR="008E2497" w:rsidRPr="00D002C9" w:rsidRDefault="003F1D8A" w:rsidP="008E2497">
      <w:pPr>
        <w:pStyle w:val="Note"/>
        <w:rPr>
          <w:sz w:val="18"/>
          <w:szCs w:val="18"/>
          <w:lang w:val="ru-RU"/>
        </w:rPr>
      </w:pPr>
      <w:r w:rsidRPr="00D002C9">
        <w:rPr>
          <w:rStyle w:val="Artdef"/>
          <w:sz w:val="18"/>
          <w:szCs w:val="18"/>
          <w:lang w:val="ru-RU"/>
        </w:rPr>
        <w:t>5.530A</w:t>
      </w:r>
      <w:r w:rsidRPr="00D002C9">
        <w:rPr>
          <w:sz w:val="18"/>
          <w:szCs w:val="18"/>
          <w:lang w:val="ru-RU"/>
        </w:rPr>
        <w:tab/>
        <w:t>Если иное не согласовано заинтересованными администрациями, любая станция фиксированной или подвижной службы какой-либо администрации не должна создавать плотность потока мощности, превышающую −120,4 дБ(Вт/(м</w:t>
      </w:r>
      <w:r w:rsidRPr="00D002C9">
        <w:rPr>
          <w:sz w:val="18"/>
          <w:szCs w:val="18"/>
          <w:vertAlign w:val="superscript"/>
          <w:lang w:val="ru-RU"/>
        </w:rPr>
        <w:t>2</w:t>
      </w:r>
      <w:r w:rsidRPr="00D002C9">
        <w:rPr>
          <w:sz w:val="18"/>
          <w:szCs w:val="18"/>
          <w:lang w:val="ru-RU"/>
        </w:rPr>
        <w:t> · МГц)) на высоте 3 м над поверхностью земли в любой точке территории любой другой администрации в Районах 1 и 3 более чем для 20% времени. При проведении расчетов администрациям следует использовать самую последнюю версию Рекомендации МСЭ-R P.452 (см. Рекомендацию МСЭ-R BO.1898).     (ВКР</w:t>
      </w:r>
      <w:r w:rsidRPr="00D002C9">
        <w:rPr>
          <w:sz w:val="18"/>
          <w:szCs w:val="18"/>
          <w:lang w:val="ru-RU"/>
        </w:rPr>
        <w:noBreakHyphen/>
        <w:t>12)</w:t>
      </w:r>
    </w:p>
    <w:p w:rsidR="008E2497" w:rsidRPr="00D002C9" w:rsidRDefault="003F1D8A" w:rsidP="008E2497">
      <w:pPr>
        <w:pStyle w:val="Note"/>
        <w:rPr>
          <w:sz w:val="18"/>
          <w:szCs w:val="18"/>
          <w:lang w:val="ru-RU"/>
        </w:rPr>
      </w:pPr>
      <w:r w:rsidRPr="00D002C9">
        <w:rPr>
          <w:rStyle w:val="Artdef"/>
          <w:sz w:val="18"/>
          <w:szCs w:val="18"/>
          <w:lang w:val="ru-RU"/>
        </w:rPr>
        <w:t>5.530B</w:t>
      </w:r>
      <w:r w:rsidRPr="00D002C9">
        <w:rPr>
          <w:sz w:val="18"/>
          <w:szCs w:val="18"/>
          <w:lang w:val="ru-RU"/>
        </w:rPr>
        <w:tab/>
        <w:t>В полосе 21,4−22 ГГц, в целях содействия развитию радиовещательной спутниковой службы, администрациям в Районах 1 и 3 рекомендуется не развертывать станции подвижной службы и рекомендуется ограничивать развертывание станций фиксированной службы линиями связи пункта с пунктом.     (ВКР-12)</w:t>
      </w:r>
    </w:p>
    <w:p w:rsidR="008E2497" w:rsidRPr="00D002C9" w:rsidRDefault="003F1D8A" w:rsidP="008E2497">
      <w:pPr>
        <w:pStyle w:val="Note"/>
        <w:rPr>
          <w:sz w:val="18"/>
          <w:szCs w:val="18"/>
          <w:lang w:val="ru-RU" w:eastAsia="ja-JP"/>
        </w:rPr>
      </w:pPr>
      <w:r w:rsidRPr="00D002C9">
        <w:rPr>
          <w:rStyle w:val="Artdef"/>
          <w:sz w:val="18"/>
          <w:szCs w:val="18"/>
          <w:lang w:val="ru-RU"/>
        </w:rPr>
        <w:t>5.530C</w:t>
      </w:r>
      <w:r w:rsidRPr="00D002C9">
        <w:rPr>
          <w:sz w:val="18"/>
          <w:szCs w:val="18"/>
          <w:lang w:val="ru-RU" w:eastAsia="ja-JP"/>
        </w:rPr>
        <w:tab/>
      </w:r>
      <w:r w:rsidRPr="00D002C9">
        <w:rPr>
          <w:sz w:val="18"/>
          <w:szCs w:val="18"/>
          <w:lang w:val="ru-RU" w:eastAsia="ko-KR"/>
        </w:rPr>
        <w:t>Использование полосы</w:t>
      </w:r>
      <w:r w:rsidRPr="00D002C9">
        <w:rPr>
          <w:sz w:val="18"/>
          <w:szCs w:val="18"/>
          <w:lang w:val="ru-RU"/>
        </w:rPr>
        <w:t xml:space="preserve"> 21,4−22 ГГц должно осуществляться в соответствии с положениями Резолюции </w:t>
      </w:r>
      <w:r w:rsidRPr="00D002C9">
        <w:rPr>
          <w:b/>
          <w:bCs/>
          <w:sz w:val="18"/>
          <w:szCs w:val="18"/>
          <w:lang w:val="ru-RU"/>
        </w:rPr>
        <w:t>755 (ВКР</w:t>
      </w:r>
      <w:r w:rsidRPr="00D002C9">
        <w:rPr>
          <w:b/>
          <w:bCs/>
          <w:sz w:val="18"/>
          <w:szCs w:val="18"/>
          <w:lang w:val="ru-RU"/>
        </w:rPr>
        <w:noBreakHyphen/>
      </w:r>
      <w:r w:rsidRPr="00D002C9">
        <w:rPr>
          <w:b/>
          <w:bCs/>
          <w:sz w:val="18"/>
          <w:szCs w:val="18"/>
          <w:lang w:val="ru-RU" w:eastAsia="ko-KR"/>
        </w:rPr>
        <w:t>12</w:t>
      </w:r>
      <w:r w:rsidRPr="00D002C9">
        <w:rPr>
          <w:b/>
          <w:bCs/>
          <w:sz w:val="18"/>
          <w:szCs w:val="18"/>
          <w:lang w:val="ru-RU"/>
        </w:rPr>
        <w:t>)</w:t>
      </w:r>
      <w:r w:rsidRPr="00D002C9">
        <w:rPr>
          <w:sz w:val="18"/>
          <w:szCs w:val="18"/>
          <w:lang w:val="ru-RU"/>
        </w:rPr>
        <w:t>.     (ВКР-12)</w:t>
      </w:r>
    </w:p>
    <w:p w:rsidR="008E2497" w:rsidRPr="00D002C9" w:rsidRDefault="003F1D8A" w:rsidP="008E2497">
      <w:pPr>
        <w:pStyle w:val="Note"/>
        <w:rPr>
          <w:sz w:val="18"/>
          <w:szCs w:val="18"/>
          <w:lang w:val="ru-RU"/>
        </w:rPr>
      </w:pPr>
      <w:r w:rsidRPr="00D002C9">
        <w:rPr>
          <w:rStyle w:val="Artdef"/>
          <w:sz w:val="18"/>
          <w:szCs w:val="18"/>
          <w:lang w:val="ru-RU"/>
        </w:rPr>
        <w:t>5.530D</w:t>
      </w:r>
      <w:r w:rsidRPr="00D002C9">
        <w:rPr>
          <w:sz w:val="18"/>
          <w:szCs w:val="18"/>
          <w:lang w:val="ru-RU"/>
        </w:rPr>
        <w:tab/>
        <w:t xml:space="preserve">См. Резолюцию </w:t>
      </w:r>
      <w:r w:rsidRPr="00D002C9">
        <w:rPr>
          <w:b/>
          <w:bCs/>
          <w:sz w:val="18"/>
          <w:szCs w:val="18"/>
          <w:lang w:val="ru-RU"/>
        </w:rPr>
        <w:t>555 (ВКР</w:t>
      </w:r>
      <w:r w:rsidRPr="00D002C9">
        <w:rPr>
          <w:b/>
          <w:bCs/>
          <w:sz w:val="18"/>
          <w:szCs w:val="18"/>
          <w:lang w:val="ru-RU"/>
        </w:rPr>
        <w:noBreakHyphen/>
        <w:t>12)</w:t>
      </w:r>
      <w:r w:rsidRPr="00D002C9">
        <w:rPr>
          <w:sz w:val="18"/>
          <w:szCs w:val="18"/>
          <w:lang w:val="ru-RU"/>
        </w:rPr>
        <w:t>.     (ВКР-12)</w:t>
      </w:r>
    </w:p>
    <w:p w:rsidR="00D002C9" w:rsidRPr="00D002C9" w:rsidRDefault="003F1D8A" w:rsidP="008E2497">
      <w:pPr>
        <w:pStyle w:val="Note"/>
        <w:rPr>
          <w:sz w:val="18"/>
          <w:szCs w:val="18"/>
          <w:lang w:val="ru-RU"/>
        </w:rPr>
      </w:pPr>
      <w:r w:rsidRPr="00D002C9">
        <w:rPr>
          <w:rStyle w:val="Artdef"/>
          <w:sz w:val="18"/>
          <w:szCs w:val="18"/>
          <w:lang w:val="ru-RU"/>
        </w:rPr>
        <w:t>5.531</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Японии полоса 21,4–22 ГГц распределена также радиовещательной службе на первичной основе.</w:t>
      </w:r>
    </w:p>
    <w:p w:rsidR="008E2497" w:rsidRPr="00D002C9" w:rsidRDefault="003F1D8A" w:rsidP="008E2497">
      <w:pPr>
        <w:pStyle w:val="Note"/>
        <w:tabs>
          <w:tab w:val="clear" w:pos="284"/>
        </w:tabs>
        <w:spacing w:before="160"/>
        <w:rPr>
          <w:sz w:val="18"/>
          <w:szCs w:val="18"/>
          <w:lang w:val="ru-RU"/>
        </w:rPr>
      </w:pPr>
      <w:r w:rsidRPr="00D002C9">
        <w:rPr>
          <w:rStyle w:val="Artdef"/>
          <w:sz w:val="18"/>
          <w:szCs w:val="18"/>
          <w:lang w:val="ru-RU"/>
        </w:rPr>
        <w:t>5.532</w:t>
      </w:r>
      <w:r w:rsidRPr="00D002C9">
        <w:rPr>
          <w:sz w:val="18"/>
          <w:szCs w:val="18"/>
          <w:lang w:val="ru-RU"/>
        </w:rPr>
        <w:tab/>
        <w:t>Использование полосы 22,21–22,5 ГГц спутниковой службой исследования Земли (пассивной) и службой космических исследований (пассивной) не должно налагать ограничений на фиксированную и подвижную, за исключением воздушной подвижной, службы.</w:t>
      </w:r>
    </w:p>
    <w:p w:rsidR="008E2497" w:rsidRPr="00D002C9" w:rsidRDefault="003F1D8A" w:rsidP="008E2497">
      <w:pPr>
        <w:pStyle w:val="Note"/>
        <w:keepNext/>
        <w:keepLines/>
        <w:rPr>
          <w:sz w:val="18"/>
          <w:szCs w:val="18"/>
          <w:lang w:val="ru-RU"/>
        </w:rPr>
      </w:pPr>
      <w:r w:rsidRPr="00D002C9">
        <w:rPr>
          <w:rStyle w:val="Artdef"/>
          <w:sz w:val="18"/>
          <w:szCs w:val="18"/>
          <w:lang w:val="ru-RU"/>
        </w:rPr>
        <w:t>5.532A</w:t>
      </w:r>
      <w:r w:rsidRPr="00D002C9">
        <w:rPr>
          <w:b/>
          <w:bCs/>
          <w:sz w:val="18"/>
          <w:szCs w:val="18"/>
          <w:lang w:val="ru-RU"/>
        </w:rPr>
        <w:tab/>
      </w:r>
      <w:r w:rsidRPr="00D002C9">
        <w:rPr>
          <w:sz w:val="18"/>
          <w:szCs w:val="18"/>
          <w:lang w:val="ru-RU"/>
        </w:rPr>
        <w:t>В отношении местоположения земных станций службы космических исследований должно соблюдаться расстояние разноса не менее 54 км от соответствующей(их) границы (границ) соседних стран для защиты существующего и будущего развертывания фиксированной и подвижной служб, если соответствующие администрации не договорились о меньшем расстоянии. Пункты </w:t>
      </w:r>
      <w:r w:rsidRPr="00D002C9">
        <w:rPr>
          <w:b/>
          <w:bCs/>
          <w:sz w:val="18"/>
          <w:szCs w:val="18"/>
          <w:lang w:val="ru-RU"/>
        </w:rPr>
        <w:t xml:space="preserve">9.17 </w:t>
      </w:r>
      <w:r w:rsidRPr="00D002C9">
        <w:rPr>
          <w:sz w:val="18"/>
          <w:szCs w:val="18"/>
          <w:lang w:val="ru-RU"/>
        </w:rPr>
        <w:t>и </w:t>
      </w:r>
      <w:r w:rsidRPr="00D002C9">
        <w:rPr>
          <w:b/>
          <w:bCs/>
          <w:sz w:val="18"/>
          <w:szCs w:val="18"/>
          <w:lang w:val="ru-RU"/>
        </w:rPr>
        <w:t xml:space="preserve">9.18 </w:t>
      </w:r>
      <w:r w:rsidRPr="00D002C9">
        <w:rPr>
          <w:sz w:val="18"/>
          <w:szCs w:val="18"/>
          <w:lang w:val="ru-RU"/>
        </w:rPr>
        <w:t>не применяются.     (ВКР-12)</w:t>
      </w:r>
    </w:p>
    <w:p w:rsidR="008E2497" w:rsidRPr="00D002C9" w:rsidRDefault="003F1D8A" w:rsidP="008E2497">
      <w:pPr>
        <w:pStyle w:val="Note"/>
        <w:rPr>
          <w:sz w:val="18"/>
          <w:szCs w:val="18"/>
          <w:lang w:val="ru-RU"/>
        </w:rPr>
      </w:pPr>
      <w:r w:rsidRPr="00D002C9">
        <w:rPr>
          <w:rStyle w:val="Artdef"/>
          <w:sz w:val="18"/>
          <w:szCs w:val="18"/>
          <w:lang w:val="ru-RU"/>
        </w:rPr>
        <w:t>5.532В</w:t>
      </w:r>
      <w:r w:rsidRPr="00D002C9">
        <w:rPr>
          <w:sz w:val="18"/>
          <w:szCs w:val="18"/>
          <w:lang w:val="ru-RU"/>
        </w:rPr>
        <w:tab/>
        <w:t>Использование фиксированной спутниковой службой (Земля-космос) полосы 24,65</w:t>
      </w:r>
      <w:r w:rsidRPr="00D002C9">
        <w:rPr>
          <w:sz w:val="18"/>
          <w:szCs w:val="18"/>
          <w:lang w:val="ru-RU"/>
        </w:rPr>
        <w:sym w:font="Symbol" w:char="F02D"/>
      </w:r>
      <w:r w:rsidRPr="00D002C9">
        <w:rPr>
          <w:sz w:val="18"/>
          <w:szCs w:val="18"/>
          <w:lang w:val="ru-RU"/>
        </w:rPr>
        <w:t>25,25 ГГц в Районе 1 и полосы 24,65–24,75 ГГц в Районе 3 ограничено земными станциями с минимальным диаметром антенны 4,5 м.     (ВКР-12)</w:t>
      </w:r>
    </w:p>
    <w:p w:rsidR="008E2497" w:rsidRPr="00D002C9" w:rsidRDefault="003F1D8A" w:rsidP="008E2497">
      <w:pPr>
        <w:pStyle w:val="Note"/>
        <w:tabs>
          <w:tab w:val="clear" w:pos="284"/>
        </w:tabs>
        <w:spacing w:before="160"/>
        <w:rPr>
          <w:sz w:val="18"/>
          <w:szCs w:val="18"/>
          <w:lang w:val="ru-RU"/>
        </w:rPr>
      </w:pPr>
      <w:r w:rsidRPr="00D002C9">
        <w:rPr>
          <w:rStyle w:val="Artdef"/>
          <w:sz w:val="18"/>
          <w:szCs w:val="18"/>
          <w:lang w:val="ru-RU"/>
        </w:rPr>
        <w:t>5.533</w:t>
      </w:r>
      <w:r w:rsidRPr="00D002C9">
        <w:rPr>
          <w:sz w:val="18"/>
          <w:szCs w:val="18"/>
          <w:lang w:val="ru-RU"/>
        </w:rPr>
        <w:tab/>
        <w:t>Межспутниковая служба не должна требовать защиты от вредных помех со стороны аэродромных наземных станций оборудования обнаружения радионавигационной службы.</w:t>
      </w:r>
    </w:p>
    <w:p w:rsidR="00D002C9" w:rsidRPr="00D002C9" w:rsidRDefault="003F1D8A" w:rsidP="008E2497">
      <w:pPr>
        <w:pStyle w:val="Note"/>
        <w:tabs>
          <w:tab w:val="clear" w:pos="284"/>
        </w:tabs>
        <w:spacing w:before="160"/>
        <w:rPr>
          <w:sz w:val="18"/>
          <w:szCs w:val="18"/>
          <w:lang w:val="ru-RU"/>
        </w:rPr>
      </w:pPr>
      <w:r w:rsidRPr="00D002C9">
        <w:rPr>
          <w:rStyle w:val="Artdef"/>
          <w:sz w:val="18"/>
          <w:szCs w:val="18"/>
          <w:lang w:val="ru-RU"/>
        </w:rPr>
        <w:t>5.534</w:t>
      </w:r>
      <w:r w:rsidRPr="00D002C9">
        <w:rPr>
          <w:sz w:val="18"/>
          <w:szCs w:val="18"/>
          <w:lang w:val="ru-RU"/>
        </w:rPr>
        <w:tab/>
        <w:t>(</w:t>
      </w:r>
      <w:r w:rsidRPr="00D002C9">
        <w:rPr>
          <w:sz w:val="18"/>
          <w:szCs w:val="18"/>
        </w:rPr>
        <w:t>SUP</w:t>
      </w:r>
      <w:r w:rsidRPr="00D002C9">
        <w:rPr>
          <w:sz w:val="18"/>
          <w:szCs w:val="18"/>
          <w:lang w:val="ru-RU"/>
        </w:rPr>
        <w:t xml:space="preserve"> – ВКР-03)</w:t>
      </w:r>
    </w:p>
    <w:p w:rsidR="008E2497" w:rsidRPr="00D002C9" w:rsidRDefault="003F1D8A" w:rsidP="000F61D9">
      <w:r w:rsidRPr="00D002C9">
        <w:rPr>
          <w:rStyle w:val="Artdef"/>
          <w:sz w:val="18"/>
          <w:szCs w:val="18"/>
        </w:rPr>
        <w:t>5.535</w:t>
      </w:r>
      <w:r w:rsidRPr="00D002C9">
        <w:tab/>
        <w:t>В полосе 24,75–25,25 ГГц фидерные линии к станциям радиовещательной спутниковой службы должны иметь приоритет перед другими видами использования в фиксированной спутниковой службе (Земля-космос). Эти другие виды использования должны защищать существующие и планируемые для работы в будущем сети фидерных линий к таким радиовещательным спутниковым станциям и не должны требовать защиты от них.</w:t>
      </w:r>
    </w:p>
    <w:p w:rsidR="008E2497" w:rsidRPr="00D002C9" w:rsidRDefault="003F1D8A" w:rsidP="008E2497">
      <w:pPr>
        <w:pStyle w:val="Note"/>
        <w:rPr>
          <w:sz w:val="18"/>
          <w:szCs w:val="18"/>
          <w:lang w:val="ru-RU"/>
        </w:rPr>
      </w:pPr>
      <w:r w:rsidRPr="00D002C9">
        <w:rPr>
          <w:rStyle w:val="Artdef"/>
          <w:sz w:val="18"/>
          <w:szCs w:val="18"/>
          <w:lang w:val="ru-RU"/>
        </w:rPr>
        <w:t>5.535</w:t>
      </w:r>
      <w:r w:rsidRPr="00D002C9">
        <w:rPr>
          <w:rStyle w:val="Artdef"/>
          <w:sz w:val="18"/>
          <w:szCs w:val="18"/>
        </w:rPr>
        <w:t>A</w:t>
      </w:r>
      <w:r w:rsidRPr="00D002C9">
        <w:rPr>
          <w:rStyle w:val="Artdef"/>
          <w:sz w:val="18"/>
          <w:szCs w:val="18"/>
          <w:lang w:val="ru-RU"/>
        </w:rPr>
        <w:tab/>
      </w:r>
      <w:r w:rsidRPr="00D002C9">
        <w:rPr>
          <w:sz w:val="18"/>
          <w:szCs w:val="18"/>
          <w:lang w:val="ru-RU"/>
        </w:rPr>
        <w:t xml:space="preserve">Использование полосы 29,1–29,5 ГГц (Земля-космос) в фиксированной спутниковой службе ограничивается геостационарными спутниковыми системами и фидерными линиями негеостационарных спутниковых систем подвижной спутниковой службы. При таком использовании должны применяться положения п. </w:t>
      </w:r>
      <w:r w:rsidRPr="00D002C9">
        <w:rPr>
          <w:b/>
          <w:bCs/>
          <w:sz w:val="18"/>
          <w:szCs w:val="18"/>
          <w:lang w:val="ru-RU"/>
        </w:rPr>
        <w:t>9.11</w:t>
      </w:r>
      <w:r w:rsidRPr="00D002C9">
        <w:rPr>
          <w:b/>
          <w:bCs/>
          <w:sz w:val="18"/>
          <w:szCs w:val="18"/>
        </w:rPr>
        <w:t>A</w:t>
      </w:r>
      <w:r w:rsidRPr="00D002C9">
        <w:rPr>
          <w:sz w:val="18"/>
          <w:szCs w:val="18"/>
          <w:lang w:val="ru-RU"/>
        </w:rPr>
        <w:t xml:space="preserve">, но не должны применяться положения п. </w:t>
      </w:r>
      <w:r w:rsidRPr="00D002C9">
        <w:rPr>
          <w:b/>
          <w:bCs/>
          <w:sz w:val="18"/>
          <w:szCs w:val="18"/>
          <w:lang w:val="ru-RU"/>
        </w:rPr>
        <w:t>22.2</w:t>
      </w:r>
      <w:r w:rsidRPr="00D002C9">
        <w:rPr>
          <w:sz w:val="18"/>
          <w:szCs w:val="18"/>
          <w:lang w:val="ru-RU"/>
        </w:rPr>
        <w:t xml:space="preserve">, за исключением случаев, указанных в п. </w:t>
      </w:r>
      <w:r w:rsidRPr="00D002C9">
        <w:rPr>
          <w:b/>
          <w:bCs/>
          <w:sz w:val="18"/>
          <w:szCs w:val="18"/>
          <w:lang w:val="ru-RU"/>
        </w:rPr>
        <w:t>5.523</w:t>
      </w:r>
      <w:r w:rsidRPr="00D002C9">
        <w:rPr>
          <w:b/>
          <w:bCs/>
          <w:sz w:val="18"/>
          <w:szCs w:val="18"/>
        </w:rPr>
        <w:t>C</w:t>
      </w:r>
      <w:r w:rsidRPr="00D002C9">
        <w:rPr>
          <w:sz w:val="18"/>
          <w:szCs w:val="18"/>
          <w:lang w:val="ru-RU"/>
        </w:rPr>
        <w:t xml:space="preserve"> и </w:t>
      </w:r>
      <w:r w:rsidRPr="00D002C9">
        <w:rPr>
          <w:b/>
          <w:bCs/>
          <w:sz w:val="18"/>
          <w:szCs w:val="18"/>
          <w:lang w:val="ru-RU"/>
        </w:rPr>
        <w:t>5.523</w:t>
      </w:r>
      <w:r w:rsidRPr="00D002C9">
        <w:rPr>
          <w:b/>
          <w:bCs/>
          <w:sz w:val="18"/>
          <w:szCs w:val="18"/>
        </w:rPr>
        <w:t>E</w:t>
      </w:r>
      <w:r w:rsidRPr="00D002C9">
        <w:rPr>
          <w:sz w:val="18"/>
          <w:szCs w:val="18"/>
          <w:lang w:val="ru-RU"/>
        </w:rPr>
        <w:t xml:space="preserve">, в которых при таком использовании не должны применяться положения п. </w:t>
      </w:r>
      <w:r w:rsidRPr="00D002C9">
        <w:rPr>
          <w:b/>
          <w:bCs/>
          <w:sz w:val="18"/>
          <w:szCs w:val="18"/>
          <w:lang w:val="ru-RU"/>
        </w:rPr>
        <w:t>9.11</w:t>
      </w:r>
      <w:r w:rsidRPr="00D002C9">
        <w:rPr>
          <w:b/>
          <w:bCs/>
          <w:sz w:val="18"/>
          <w:szCs w:val="18"/>
        </w:rPr>
        <w:t>A</w:t>
      </w:r>
      <w:r w:rsidRPr="00D002C9">
        <w:rPr>
          <w:sz w:val="18"/>
          <w:szCs w:val="18"/>
          <w:lang w:val="ru-RU"/>
        </w:rPr>
        <w:t xml:space="preserve">, а должны продолжать применяться процедуры Статей </w:t>
      </w:r>
      <w:r w:rsidRPr="00D002C9">
        <w:rPr>
          <w:b/>
          <w:bCs/>
          <w:sz w:val="18"/>
          <w:szCs w:val="18"/>
          <w:lang w:val="ru-RU"/>
        </w:rPr>
        <w:t>9</w:t>
      </w:r>
      <w:r w:rsidRPr="00D002C9">
        <w:rPr>
          <w:sz w:val="18"/>
          <w:szCs w:val="18"/>
          <w:lang w:val="ru-RU"/>
        </w:rPr>
        <w:t xml:space="preserve"> (за</w:t>
      </w:r>
      <w:r w:rsidRPr="00D002C9">
        <w:rPr>
          <w:sz w:val="18"/>
          <w:szCs w:val="18"/>
          <w:lang w:val="en-US"/>
        </w:rPr>
        <w:t> </w:t>
      </w:r>
      <w:r w:rsidRPr="00D002C9">
        <w:rPr>
          <w:sz w:val="18"/>
          <w:szCs w:val="18"/>
          <w:lang w:val="ru-RU"/>
        </w:rPr>
        <w:t xml:space="preserve">исключением п. </w:t>
      </w:r>
      <w:r w:rsidRPr="00D002C9">
        <w:rPr>
          <w:b/>
          <w:bCs/>
          <w:sz w:val="18"/>
          <w:szCs w:val="18"/>
          <w:lang w:val="ru-RU"/>
        </w:rPr>
        <w:t>9.11</w:t>
      </w:r>
      <w:r w:rsidRPr="00D002C9">
        <w:rPr>
          <w:b/>
          <w:bCs/>
          <w:sz w:val="18"/>
          <w:szCs w:val="18"/>
        </w:rPr>
        <w:t>A</w:t>
      </w:r>
      <w:r w:rsidRPr="00D002C9">
        <w:rPr>
          <w:sz w:val="18"/>
          <w:szCs w:val="18"/>
          <w:lang w:val="ru-RU"/>
        </w:rPr>
        <w:t xml:space="preserve">) и </w:t>
      </w:r>
      <w:r w:rsidRPr="00D002C9">
        <w:rPr>
          <w:b/>
          <w:bCs/>
          <w:sz w:val="18"/>
          <w:szCs w:val="18"/>
          <w:lang w:val="ru-RU"/>
        </w:rPr>
        <w:t>11</w:t>
      </w:r>
      <w:r w:rsidRPr="00D002C9">
        <w:rPr>
          <w:sz w:val="18"/>
          <w:szCs w:val="18"/>
          <w:lang w:val="ru-RU"/>
        </w:rPr>
        <w:t xml:space="preserve"> и положения п. </w:t>
      </w:r>
      <w:r w:rsidRPr="00D002C9">
        <w:rPr>
          <w:b/>
          <w:bCs/>
          <w:sz w:val="18"/>
          <w:szCs w:val="18"/>
          <w:lang w:val="ru-RU"/>
        </w:rPr>
        <w:t>22.2</w:t>
      </w:r>
      <w:r w:rsidRPr="00D002C9">
        <w:rPr>
          <w:sz w:val="18"/>
          <w:szCs w:val="18"/>
          <w:lang w:val="ru-RU"/>
        </w:rPr>
        <w:t>.     (ВКР-97)</w:t>
      </w:r>
    </w:p>
    <w:p w:rsidR="008E2497" w:rsidRPr="00D002C9" w:rsidRDefault="003F1D8A" w:rsidP="008E2497">
      <w:pPr>
        <w:pStyle w:val="Note"/>
        <w:rPr>
          <w:sz w:val="18"/>
          <w:szCs w:val="18"/>
          <w:lang w:val="ru-RU"/>
        </w:rPr>
      </w:pPr>
      <w:r w:rsidRPr="00D002C9">
        <w:rPr>
          <w:rStyle w:val="Artdef"/>
          <w:sz w:val="18"/>
          <w:szCs w:val="18"/>
          <w:lang w:val="ru-RU"/>
        </w:rPr>
        <w:t>5.536</w:t>
      </w:r>
      <w:r w:rsidRPr="00D002C9">
        <w:rPr>
          <w:sz w:val="18"/>
          <w:szCs w:val="18"/>
          <w:lang w:val="ru-RU"/>
        </w:rPr>
        <w:tab/>
        <w:t>Использование полосы 25,25–27,5 ГГц  межспутниковой службой ограничивается применениями для космических исследований и спутниковых исследований Земли, а также для передачи данных, относящихся к промышленной и медицинской деятельности в космосе.</w:t>
      </w:r>
    </w:p>
    <w:p w:rsidR="008E2497" w:rsidRPr="00D002C9" w:rsidRDefault="003F1D8A" w:rsidP="008E2497">
      <w:pPr>
        <w:pStyle w:val="Note"/>
        <w:rPr>
          <w:sz w:val="18"/>
          <w:szCs w:val="18"/>
          <w:lang w:val="ru-RU"/>
        </w:rPr>
      </w:pPr>
      <w:r w:rsidRPr="00D002C9">
        <w:rPr>
          <w:rStyle w:val="Artdef"/>
          <w:sz w:val="18"/>
          <w:szCs w:val="18"/>
          <w:lang w:val="ru-RU"/>
        </w:rPr>
        <w:t>5.536A</w:t>
      </w:r>
      <w:r w:rsidRPr="00D002C9">
        <w:rPr>
          <w:sz w:val="18"/>
          <w:szCs w:val="18"/>
          <w:lang w:val="ru-RU"/>
        </w:rPr>
        <w:tab/>
        <w:t>Администрации, эксплуатирующие земные станции спутниковой службы исследования Земли или службы космических исследований, не должны требовать защиты этих станций от станций фиксированной и подвижной служб, эксплуатируемых другими администрациями. Кроме того, следует, чтобы земные станции спутниковой службы исследования Земли или службы космических исследований использовались с учетом самой последней версии Рекомендации МСЭ-R SA.1862.     (ВКР</w:t>
      </w:r>
      <w:r w:rsidRPr="00D002C9">
        <w:rPr>
          <w:sz w:val="18"/>
          <w:szCs w:val="18"/>
          <w:lang w:val="ru-RU"/>
        </w:rPr>
        <w:noBreakHyphen/>
        <w:t>12)</w:t>
      </w:r>
    </w:p>
    <w:p w:rsidR="008E2497" w:rsidRPr="00D002C9" w:rsidRDefault="003F1D8A" w:rsidP="008E2497">
      <w:pPr>
        <w:pStyle w:val="Note"/>
        <w:rPr>
          <w:sz w:val="18"/>
          <w:szCs w:val="18"/>
          <w:lang w:val="ru-RU"/>
        </w:rPr>
      </w:pPr>
      <w:r w:rsidRPr="00D002C9">
        <w:rPr>
          <w:rStyle w:val="Artdef"/>
          <w:sz w:val="18"/>
          <w:szCs w:val="18"/>
          <w:lang w:val="ru-RU"/>
        </w:rPr>
        <w:t>5.536B</w:t>
      </w:r>
      <w:r w:rsidRPr="00D002C9">
        <w:rPr>
          <w:sz w:val="18"/>
          <w:szCs w:val="18"/>
          <w:lang w:val="ru-RU"/>
        </w:rPr>
        <w:tab/>
        <w:t>В Саудовской Аравии, Австрии, Бельгии, Бразилии, Болгарии, Китае, Республике Корея, Дании, Египте, Объединенных Арабских Эмиратах, Эстонии, Финляндии, Венгрии, Индии, Исламской Республике Иран, Ирландии, Израиле, Италии, Иордании, Кении, Кувейте, Ливане, Ливии, Лихтенштейне, Литве, Молдове, Норвегии, Омане, Уганде, Пакистане, Филиппинах, Польше, Португалии, Сирийской Арабской Республике, Корейской Народно-Демократической Республике, Словакии, Чешской Республике, Румынии, Соединенном Королевстве, Сингапуре, Швеции, Швейцарии, Танзании, Турции, Вьетнаме и Зимбабве земные станции, работающие в спутниковой службе исследования Земли в полосе 25,5–27 ГГц, не должны требовать защиты от станций фиксированной и подвижной служб или ограничивать их использование и развертывание.     (ВКР-12)</w:t>
      </w:r>
    </w:p>
    <w:p w:rsidR="008E2497" w:rsidRPr="00D002C9" w:rsidRDefault="003F1D8A">
      <w:pPr>
        <w:pStyle w:val="Note"/>
        <w:rPr>
          <w:sz w:val="18"/>
          <w:szCs w:val="18"/>
          <w:lang w:val="ru-RU"/>
        </w:rPr>
      </w:pPr>
      <w:r w:rsidRPr="00D002C9">
        <w:rPr>
          <w:rStyle w:val="Artdef"/>
          <w:sz w:val="18"/>
          <w:szCs w:val="18"/>
          <w:lang w:val="ru-RU"/>
        </w:rPr>
        <w:t>5.536C</w:t>
      </w:r>
      <w:r w:rsidRPr="00D002C9">
        <w:rPr>
          <w:sz w:val="18"/>
          <w:szCs w:val="18"/>
          <w:lang w:val="ru-RU"/>
        </w:rPr>
        <w:tab/>
        <w:t xml:space="preserve">В Алжире, Саудовской Аравии, Бахрейне, Ботсване, Бразилии, Камеруне, Коморских Островах, Кубе, Джибути, Египте, Объединенных Арабских Эмиратах, Эстонии, Финляндии, Исламской Республике Иран, Израиле, Иордании, Кении, Кувейте, Литве, Малайзии, Марокко, Нигерии, Омане, Катаре, Сирийской Арабской Республике, Сомали, Судане, Южном Судане, Танзании, Тунисе, Уругвае, Замбии и Зимбабве земные станции, работающие в службе </w:t>
      </w:r>
      <w:r w:rsidRPr="00D002C9">
        <w:rPr>
          <w:sz w:val="18"/>
          <w:szCs w:val="18"/>
          <w:lang w:val="ru-RU"/>
        </w:rPr>
        <w:lastRenderedPageBreak/>
        <w:t>космических исследований в полосе 25,5–27 ГГц, не должны требовать защиты от станций фиксированной и подвижной служб или ограничивать их использование и развертывание.     (ВКР-12)</w:t>
      </w:r>
    </w:p>
    <w:p w:rsidR="008E2497" w:rsidRPr="00D002C9" w:rsidRDefault="003F1D8A" w:rsidP="008E2497">
      <w:pPr>
        <w:pStyle w:val="Note"/>
        <w:rPr>
          <w:sz w:val="18"/>
          <w:szCs w:val="18"/>
          <w:lang w:val="ru-RU"/>
        </w:rPr>
      </w:pPr>
      <w:r w:rsidRPr="00D002C9">
        <w:rPr>
          <w:rStyle w:val="Artdef"/>
          <w:sz w:val="18"/>
          <w:szCs w:val="18"/>
          <w:lang w:val="ru-RU"/>
        </w:rPr>
        <w:t>5.537</w:t>
      </w:r>
      <w:r w:rsidRPr="00D002C9">
        <w:rPr>
          <w:sz w:val="18"/>
          <w:szCs w:val="18"/>
          <w:lang w:val="ru-RU"/>
        </w:rPr>
        <w:tab/>
        <w:t xml:space="preserve">К космическим службам, использующим негеостационарные спутники, работающие в межспутниковой службе в полосе 27–27,5 ГГц, требования положений п. </w:t>
      </w:r>
      <w:r w:rsidRPr="00D002C9">
        <w:rPr>
          <w:b/>
          <w:bCs/>
          <w:sz w:val="18"/>
          <w:szCs w:val="18"/>
          <w:lang w:val="ru-RU"/>
        </w:rPr>
        <w:t>22.2</w:t>
      </w:r>
      <w:r w:rsidRPr="00D002C9">
        <w:rPr>
          <w:sz w:val="18"/>
          <w:szCs w:val="18"/>
          <w:lang w:val="ru-RU"/>
        </w:rPr>
        <w:t xml:space="preserve"> не применяются.</w:t>
      </w:r>
    </w:p>
    <w:p w:rsidR="008E2497" w:rsidRPr="00D002C9" w:rsidRDefault="003F1D8A" w:rsidP="008E2497">
      <w:pPr>
        <w:pStyle w:val="Note"/>
        <w:rPr>
          <w:sz w:val="18"/>
          <w:szCs w:val="18"/>
          <w:lang w:val="ru-RU"/>
        </w:rPr>
      </w:pPr>
      <w:r w:rsidRPr="00D002C9">
        <w:rPr>
          <w:rStyle w:val="Artdef"/>
          <w:sz w:val="18"/>
          <w:szCs w:val="18"/>
          <w:lang w:val="ru-RU"/>
        </w:rPr>
        <w:t>5.537A</w:t>
      </w:r>
      <w:r w:rsidRPr="00D002C9">
        <w:rPr>
          <w:sz w:val="18"/>
          <w:szCs w:val="18"/>
          <w:lang w:val="ru-RU"/>
        </w:rPr>
        <w:tab/>
        <w:t xml:space="preserve">В Бутане, Камеруне, Республике Корея, Российской Федерации, Индии, Индонезии, Исламской Республике Иран, Ираке, Японии, Казахстане, Малайзии, Мальдивских Островах, Монголии, Мьянме, Узбекистане, Пакистане, Филиппинах, Кыргызстане, Корейской Народно-Демократической Республике, Судане, Шри-Ланке, Таиланде и Вьетнаме распределение фиксированной службе в полосе 27,9–28,2 ГГц может также использоваться станциями на высотной платформе (HAPS) в пределах территории этих стран. Такое использование станциями HAPS 300 МГц распределенной фиксированной службе полосы в перечисленных выше странах ограничено далее работой в направлении HAPS-Земля, при этом они не должны создавать вредных помех другим типам систем фиксированной службы или другим службам, которым данная полоса распределена на равной первичной основе, или требовать защиты от них. Кроме того, станции HAPS не должны ограничивать развитие этих других служб. См. Резолюцию </w:t>
      </w:r>
      <w:r w:rsidRPr="00D002C9">
        <w:rPr>
          <w:b/>
          <w:bCs/>
          <w:sz w:val="18"/>
          <w:szCs w:val="18"/>
          <w:lang w:val="ru-RU"/>
        </w:rPr>
        <w:t>145 (Пересм. ВКР</w:t>
      </w:r>
      <w:r w:rsidRPr="00D002C9">
        <w:rPr>
          <w:b/>
          <w:bCs/>
          <w:sz w:val="18"/>
          <w:szCs w:val="18"/>
          <w:lang w:val="ru-RU"/>
        </w:rPr>
        <w:noBreakHyphen/>
        <w:t>12)</w:t>
      </w:r>
      <w:r w:rsidRPr="00D002C9">
        <w:rPr>
          <w:sz w:val="18"/>
          <w:szCs w:val="18"/>
          <w:lang w:val="ru-RU"/>
        </w:rPr>
        <w:t>.     (ВКР</w:t>
      </w:r>
      <w:r w:rsidRPr="00D002C9">
        <w:rPr>
          <w:sz w:val="18"/>
          <w:szCs w:val="18"/>
          <w:lang w:val="ru-RU"/>
        </w:rPr>
        <w:noBreakHyphen/>
        <w:t>12)</w:t>
      </w:r>
    </w:p>
    <w:p w:rsidR="008E2497" w:rsidRPr="00D002C9" w:rsidRDefault="003F1D8A" w:rsidP="008E2497">
      <w:pPr>
        <w:pStyle w:val="Note"/>
        <w:keepLines/>
        <w:rPr>
          <w:sz w:val="18"/>
          <w:szCs w:val="18"/>
          <w:lang w:val="ru-RU"/>
        </w:rPr>
      </w:pPr>
      <w:r w:rsidRPr="00D002C9">
        <w:rPr>
          <w:rStyle w:val="Artdef"/>
          <w:sz w:val="18"/>
          <w:szCs w:val="18"/>
          <w:lang w:val="ru-RU"/>
        </w:rPr>
        <w:t>5.538</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rPr>
        <w:t>  </w:t>
      </w:r>
      <w:r w:rsidRPr="00D002C9">
        <w:rPr>
          <w:sz w:val="18"/>
          <w:szCs w:val="18"/>
          <w:lang w:val="ru-RU"/>
        </w:rPr>
        <w:t>полосы 27,500–27,501 ГГц и 29,999–30,000 ГГц распределены также фиксированной спутниковой службе (космос-Земля) на первичной основе для передач радиомаяков, предназначенных для управления мощностью на линиях Земля-космос. Такие передачи в направлении космос-Земля не должны превышать эквивалентной изотропно излучаемой мощности (э.и.и.м.) +10 дБВт в направлении соседних спутников на геостационарной орбите.     (ВКР</w:t>
      </w:r>
      <w:r w:rsidRPr="00D002C9">
        <w:rPr>
          <w:sz w:val="18"/>
          <w:szCs w:val="18"/>
          <w:lang w:val="ru-RU"/>
        </w:rPr>
        <w:noBreakHyphen/>
        <w:t>07)</w:t>
      </w:r>
    </w:p>
    <w:p w:rsidR="008E2497" w:rsidRPr="00D002C9" w:rsidRDefault="003F1D8A" w:rsidP="000F61D9">
      <w:r w:rsidRPr="00D002C9">
        <w:rPr>
          <w:rStyle w:val="Artdef"/>
          <w:sz w:val="18"/>
          <w:szCs w:val="18"/>
        </w:rPr>
        <w:t>5.539</w:t>
      </w:r>
      <w:r w:rsidRPr="00D002C9">
        <w:tab/>
        <w:t>Полоса 27,5–30 ГГц может использоваться фиксированной спутниковой службой (Земля</w:t>
      </w:r>
      <w:r w:rsidRPr="00D002C9">
        <w:noBreakHyphen/>
        <w:t xml:space="preserve">космос) для обеспечения фидерных линий </w:t>
      </w:r>
      <w:r w:rsidRPr="000F61D9">
        <w:t>радиовещательной</w:t>
      </w:r>
      <w:r w:rsidRPr="00D002C9">
        <w:t xml:space="preserve"> спутниковой службы.</w:t>
      </w:r>
    </w:p>
    <w:p w:rsidR="008E2497" w:rsidRPr="00D002C9" w:rsidRDefault="003F1D8A" w:rsidP="008E2497">
      <w:pPr>
        <w:pStyle w:val="Note"/>
        <w:rPr>
          <w:sz w:val="18"/>
          <w:szCs w:val="18"/>
          <w:lang w:val="ru-RU"/>
        </w:rPr>
      </w:pPr>
      <w:r w:rsidRPr="00D002C9">
        <w:rPr>
          <w:rStyle w:val="Artdef"/>
          <w:sz w:val="18"/>
          <w:szCs w:val="18"/>
          <w:lang w:val="ru-RU"/>
        </w:rPr>
        <w:t>5.540</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полоса 27,501–29,999 ГГц распределена также фиксированной спутниковой службе (космос-Земля) на вторичной основе для передач радиомаяков, предназначенных для регулирования мощности на линии Земля-космос.</w:t>
      </w:r>
    </w:p>
    <w:p w:rsidR="008E2497" w:rsidRPr="00D002C9" w:rsidRDefault="003F1D8A" w:rsidP="008E2497">
      <w:pPr>
        <w:pStyle w:val="Note"/>
        <w:rPr>
          <w:sz w:val="18"/>
          <w:szCs w:val="18"/>
          <w:lang w:val="ru-RU"/>
        </w:rPr>
      </w:pPr>
      <w:r w:rsidRPr="00D002C9">
        <w:rPr>
          <w:rStyle w:val="Artdef"/>
          <w:sz w:val="18"/>
          <w:szCs w:val="18"/>
          <w:lang w:val="ru-RU"/>
        </w:rPr>
        <w:t>5.541</w:t>
      </w:r>
      <w:r w:rsidRPr="00D002C9">
        <w:rPr>
          <w:sz w:val="18"/>
          <w:szCs w:val="18"/>
          <w:lang w:val="ru-RU"/>
        </w:rPr>
        <w:tab/>
        <w:t>В полосе 28,5–30 ГГц спутниковая служба исследования Земли ограничена передачей данных между станциями, а не первичным сбором информации с помощью активных и пассивных датчиков.</w:t>
      </w:r>
    </w:p>
    <w:p w:rsidR="008E2497" w:rsidRPr="00D002C9" w:rsidRDefault="003F1D8A" w:rsidP="008E2497">
      <w:pPr>
        <w:pStyle w:val="Note"/>
        <w:rPr>
          <w:sz w:val="18"/>
          <w:szCs w:val="18"/>
          <w:lang w:val="ru-RU"/>
        </w:rPr>
      </w:pPr>
      <w:r w:rsidRPr="00D002C9">
        <w:rPr>
          <w:rStyle w:val="Artdef"/>
          <w:sz w:val="18"/>
          <w:szCs w:val="18"/>
          <w:lang w:val="ru-RU"/>
        </w:rPr>
        <w:t>5.541</w:t>
      </w:r>
      <w:r w:rsidRPr="00D002C9">
        <w:rPr>
          <w:rStyle w:val="Artdef"/>
          <w:sz w:val="18"/>
          <w:szCs w:val="18"/>
        </w:rPr>
        <w:t>A</w:t>
      </w:r>
      <w:r w:rsidRPr="00D002C9">
        <w:rPr>
          <w:sz w:val="18"/>
          <w:szCs w:val="18"/>
          <w:lang w:val="ru-RU"/>
        </w:rPr>
        <w:tab/>
        <w:t xml:space="preserve">Фидерные линии негеостационарных сетей подвижной спутниковой службы и геостационарные сети фиксированной спутниковой службы, работающие в полосе 29,1–29,5 ГГц (Земля-космос), должны использовать адаптивное управление мощностью на линии Земля-космос или другие методы компенсации замираний, с тем чтобы передачи земных станций производились на уровне мощности, необходимой для достижения желаемых качественных характеристик линии при снижении уровня взаимных помех между обеими сетями. Эти методы должны применяться к сетям, информация для координации которых, необходимая в соответствии с Приложением </w:t>
      </w:r>
      <w:r w:rsidRPr="00D002C9">
        <w:rPr>
          <w:b/>
          <w:bCs/>
          <w:sz w:val="18"/>
          <w:szCs w:val="18"/>
          <w:lang w:val="ru-RU"/>
        </w:rPr>
        <w:t>4</w:t>
      </w:r>
      <w:r w:rsidRPr="00D002C9">
        <w:rPr>
          <w:sz w:val="18"/>
          <w:szCs w:val="18"/>
          <w:lang w:val="ru-RU"/>
        </w:rPr>
        <w:t>, считается полученной Бюро после 17</w:t>
      </w:r>
      <w:r w:rsidRPr="00D002C9">
        <w:rPr>
          <w:sz w:val="18"/>
          <w:szCs w:val="18"/>
        </w:rPr>
        <w:t> </w:t>
      </w:r>
      <w:r w:rsidRPr="00D002C9">
        <w:rPr>
          <w:sz w:val="18"/>
          <w:szCs w:val="18"/>
          <w:lang w:val="ru-RU"/>
        </w:rPr>
        <w:t xml:space="preserve">мая 1996 г., до тех пор пока это не будет изменено будущей компетентной всемирной конференцией радиосвязи. Администрации, представляющие информацию для координации согласно Приложению </w:t>
      </w:r>
      <w:r w:rsidRPr="00D002C9">
        <w:rPr>
          <w:b/>
          <w:bCs/>
          <w:sz w:val="18"/>
          <w:szCs w:val="18"/>
          <w:lang w:val="ru-RU"/>
        </w:rPr>
        <w:t>4</w:t>
      </w:r>
      <w:r w:rsidRPr="00D002C9">
        <w:rPr>
          <w:sz w:val="18"/>
          <w:szCs w:val="18"/>
          <w:lang w:val="ru-RU"/>
        </w:rPr>
        <w:t xml:space="preserve"> ранее указанной даты, могут использовать эти методы в той степени, в какой это практически возможно.</w:t>
      </w:r>
      <w:r w:rsidRPr="00D002C9">
        <w:rPr>
          <w:sz w:val="18"/>
          <w:szCs w:val="18"/>
          <w:lang w:val="en-US"/>
        </w:rPr>
        <w:t>     </w:t>
      </w:r>
      <w:r w:rsidRPr="00D002C9">
        <w:rPr>
          <w:sz w:val="18"/>
          <w:szCs w:val="18"/>
          <w:lang w:val="ru-RU"/>
        </w:rPr>
        <w:t>(ВКР-2000)</w:t>
      </w:r>
    </w:p>
    <w:p w:rsidR="00D002C9" w:rsidRPr="00D002C9" w:rsidRDefault="003F1D8A" w:rsidP="008E2497">
      <w:pPr>
        <w:pStyle w:val="Note"/>
        <w:rPr>
          <w:sz w:val="18"/>
          <w:szCs w:val="18"/>
          <w:lang w:val="ru-RU"/>
        </w:rPr>
      </w:pPr>
      <w:r w:rsidRPr="00D002C9">
        <w:rPr>
          <w:rStyle w:val="Artdef"/>
          <w:sz w:val="18"/>
          <w:szCs w:val="18"/>
          <w:lang w:val="ru-RU"/>
        </w:rPr>
        <w:t>5.542</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xml:space="preserve">:  в Алжире, Саудовской Аравии, Бахрейне, Бруней-Даруссаламе, Камеруне, Китае, Республике Конго, Египте, Объединенных Арабских Эмиратах, Эритрее, Эфиопии, Гвинее, Индии, Исламской Республике Иран, Ираке, Японии, Иордании, Кувейте, Ливане, Малайзии, Мали, Марокко, Мавритании, Непале, Омане, Пакистане, Филиппинах, Катаре, Сирийской Арабской Республике, Корейской Народно-Демократической Республике, Сомали, Судане, Южном Судане, Шри-Ланке и Чаде полоса 29,5–31 ГГц распределена также фиксированной и подвижной службам на вторичной основе. Должны применяться ограничения мощности, указанные в пп. </w:t>
      </w:r>
      <w:r w:rsidRPr="00D002C9">
        <w:rPr>
          <w:b/>
          <w:bCs/>
          <w:sz w:val="18"/>
          <w:szCs w:val="18"/>
          <w:lang w:val="ru-RU"/>
        </w:rPr>
        <w:t>21.3</w:t>
      </w:r>
      <w:r w:rsidRPr="00D002C9">
        <w:rPr>
          <w:sz w:val="18"/>
          <w:szCs w:val="18"/>
          <w:lang w:val="ru-RU"/>
        </w:rPr>
        <w:t xml:space="preserve"> и </w:t>
      </w:r>
      <w:r w:rsidRPr="00D002C9">
        <w:rPr>
          <w:b/>
          <w:bCs/>
          <w:sz w:val="18"/>
          <w:szCs w:val="18"/>
          <w:lang w:val="ru-RU"/>
        </w:rPr>
        <w:t>21.5</w:t>
      </w:r>
      <w:r w:rsidRPr="00D002C9">
        <w:rPr>
          <w:sz w:val="18"/>
          <w:szCs w:val="18"/>
          <w:lang w:val="ru-RU"/>
        </w:rPr>
        <w:t>.     (ВКР-12)</w:t>
      </w:r>
    </w:p>
    <w:p w:rsidR="008E2497" w:rsidRPr="00D002C9" w:rsidRDefault="003F1D8A" w:rsidP="008E2497">
      <w:pPr>
        <w:pStyle w:val="Note"/>
        <w:rPr>
          <w:sz w:val="18"/>
          <w:szCs w:val="18"/>
          <w:lang w:val="ru-RU"/>
        </w:rPr>
      </w:pPr>
      <w:r w:rsidRPr="00D002C9">
        <w:rPr>
          <w:rStyle w:val="Artdef"/>
          <w:sz w:val="18"/>
          <w:szCs w:val="18"/>
          <w:lang w:val="ru-RU"/>
        </w:rPr>
        <w:t>5.543</w:t>
      </w:r>
      <w:r w:rsidRPr="00D002C9">
        <w:rPr>
          <w:sz w:val="18"/>
          <w:szCs w:val="18"/>
          <w:lang w:val="ru-RU"/>
        </w:rPr>
        <w:tab/>
        <w:t>Полоса 29,95–30 ГГц может использоваться на линиях космос-космос спутниковой службы исследования Земли для телеметрии, слежения и управления на вторичной основе.</w:t>
      </w:r>
    </w:p>
    <w:p w:rsidR="008E2497" w:rsidRPr="00D002C9" w:rsidRDefault="003F1D8A" w:rsidP="008E2497">
      <w:pPr>
        <w:pStyle w:val="Note"/>
        <w:rPr>
          <w:sz w:val="18"/>
          <w:szCs w:val="18"/>
          <w:lang w:val="ru-RU"/>
        </w:rPr>
      </w:pPr>
      <w:r w:rsidRPr="00D002C9">
        <w:rPr>
          <w:rStyle w:val="Artdef"/>
          <w:sz w:val="18"/>
          <w:szCs w:val="18"/>
          <w:lang w:val="ru-RU"/>
        </w:rPr>
        <w:t>5.543A</w:t>
      </w:r>
      <w:r w:rsidRPr="00D002C9">
        <w:rPr>
          <w:sz w:val="18"/>
          <w:szCs w:val="18"/>
          <w:lang w:val="ru-RU"/>
        </w:rPr>
        <w:tab/>
        <w:t>В Бутане, Камеруне, Республике Корея, Российской Федерации, Индии, Индонезии, Исламской Республике Иран, Ираке, Японии, Казахстане, Малайзии, Мальдивских Островах, Монголии, Мьянме, Узбекистане, Пакистане, Филиппинах, Кыргызстане, Корейской Народно-Демократической Республике, Судане, Шри-Ланке, Таиланде и Вьетнаме распределение фиксированной службе в полосе 31–31,3 ГГц может также использоваться системами на базе станций на высотной платформе (HAPS) в направлении Земля-HAPS. Работа систем с использованием HAPS в полосе 31</w:t>
      </w:r>
      <w:r w:rsidRPr="00D002C9">
        <w:rPr>
          <w:sz w:val="18"/>
          <w:szCs w:val="18"/>
          <w:lang w:val="ru-RU"/>
        </w:rPr>
        <w:sym w:font="Symbol" w:char="F02D"/>
      </w:r>
      <w:r w:rsidRPr="00D002C9">
        <w:rPr>
          <w:sz w:val="18"/>
          <w:szCs w:val="18"/>
          <w:lang w:val="ru-RU"/>
        </w:rPr>
        <w:t xml:space="preserve">31,3 ГГц ограничена территорией вышеперечисленных стран и не должна создавать вредных помех другим типам систем фиксированной службы, системам подвижной службы и системам, эксплуатируемым в соответствии с п. </w:t>
      </w:r>
      <w:r w:rsidRPr="00D002C9">
        <w:rPr>
          <w:b/>
          <w:bCs/>
          <w:sz w:val="18"/>
          <w:szCs w:val="18"/>
          <w:lang w:val="ru-RU"/>
        </w:rPr>
        <w:t>5.545</w:t>
      </w:r>
      <w:r w:rsidRPr="00D002C9">
        <w:rPr>
          <w:sz w:val="18"/>
          <w:szCs w:val="18"/>
          <w:lang w:val="ru-RU"/>
        </w:rPr>
        <w:t xml:space="preserve">, или требовать защиты от них. Кроме того, станции на высотной платформе не должны ограничивать развитие этих служб. Системы на базе HAPS в полосе 31–31,3 ГГц не должны создавать вредных помех радиоастрономической службе, имеющей первичное распределение в полосе 31,3–31,8 ГГц, с учетом критерия защиты, приведенного в Рекомендации МСЭ-R RA.769. Для обеспечения защиты пассивных спутниковых служб плотность мощности нежелательных излучений в антенне наземной станции HAPS в полосе 31,3–31,8 ГГц должна быть ограничена уровнем −106 дБ(Вт/МГц) в условиях ясного неба и может быть увеличена до −100 дБ(Вт/МГц) в условиях дождя в целях ослабления влияния замирания в дожде, если действительное влияние на пассивный спутник в таких условиях не превышает влияния в условиях ясного неба. См. Резолюцию </w:t>
      </w:r>
      <w:r w:rsidRPr="00D002C9">
        <w:rPr>
          <w:b/>
          <w:bCs/>
          <w:sz w:val="18"/>
          <w:szCs w:val="18"/>
          <w:lang w:val="ru-RU"/>
        </w:rPr>
        <w:t>145 (Пересм. ВКР-12)</w:t>
      </w:r>
      <w:r w:rsidRPr="00D002C9">
        <w:rPr>
          <w:sz w:val="18"/>
          <w:szCs w:val="18"/>
          <w:lang w:val="ru-RU"/>
        </w:rPr>
        <w:t>.     (ВКР-12)</w:t>
      </w:r>
    </w:p>
    <w:p w:rsidR="008E2497" w:rsidRPr="00D002C9" w:rsidRDefault="003F1D8A" w:rsidP="008E2497">
      <w:pPr>
        <w:pStyle w:val="Note"/>
        <w:rPr>
          <w:sz w:val="18"/>
          <w:szCs w:val="18"/>
          <w:lang w:val="ru-RU"/>
        </w:rPr>
      </w:pPr>
      <w:r w:rsidRPr="00D002C9">
        <w:rPr>
          <w:rStyle w:val="Artdef"/>
          <w:sz w:val="18"/>
          <w:szCs w:val="18"/>
          <w:lang w:val="ru-RU"/>
        </w:rPr>
        <w:t>5.544</w:t>
      </w:r>
      <w:r w:rsidRPr="00D002C9">
        <w:rPr>
          <w:sz w:val="18"/>
          <w:szCs w:val="18"/>
          <w:lang w:val="ru-RU"/>
        </w:rPr>
        <w:tab/>
        <w:t xml:space="preserve">В полосе 31–31,3 ГГц в службе космических исследований должны применяться ограничения плотности потока мощности, указанные в Таблице </w:t>
      </w:r>
      <w:r w:rsidRPr="00D002C9">
        <w:rPr>
          <w:b/>
          <w:bCs/>
          <w:sz w:val="18"/>
          <w:szCs w:val="18"/>
          <w:lang w:val="ru-RU"/>
        </w:rPr>
        <w:t>21-4</w:t>
      </w:r>
      <w:r w:rsidRPr="00D002C9">
        <w:rPr>
          <w:sz w:val="18"/>
          <w:szCs w:val="18"/>
          <w:lang w:val="ru-RU"/>
        </w:rPr>
        <w:t xml:space="preserve"> Статьи </w:t>
      </w:r>
      <w:r w:rsidRPr="00D002C9">
        <w:rPr>
          <w:b/>
          <w:bCs/>
          <w:sz w:val="18"/>
          <w:szCs w:val="18"/>
          <w:lang w:val="ru-RU"/>
        </w:rPr>
        <w:t>21</w:t>
      </w:r>
      <w:r w:rsidRPr="00D002C9">
        <w:rPr>
          <w:sz w:val="18"/>
          <w:szCs w:val="18"/>
          <w:lang w:val="ru-RU"/>
        </w:rPr>
        <w:t>.</w:t>
      </w:r>
    </w:p>
    <w:p w:rsidR="008E2497" w:rsidRPr="00D002C9" w:rsidRDefault="003F1D8A">
      <w:pPr>
        <w:pStyle w:val="Note"/>
        <w:rPr>
          <w:sz w:val="18"/>
          <w:szCs w:val="18"/>
          <w:lang w:val="ru-RU"/>
        </w:rPr>
      </w:pPr>
      <w:r w:rsidRPr="00D002C9">
        <w:rPr>
          <w:rStyle w:val="Artdef"/>
          <w:sz w:val="18"/>
          <w:szCs w:val="18"/>
          <w:lang w:val="ru-RU"/>
        </w:rPr>
        <w:t>5.545</w:t>
      </w:r>
      <w:r w:rsidRPr="00D002C9">
        <w:rPr>
          <w:sz w:val="18"/>
          <w:szCs w:val="18"/>
          <w:lang w:val="ru-RU"/>
        </w:rPr>
        <w:tab/>
      </w:r>
      <w:r w:rsidRPr="00D002C9">
        <w:rPr>
          <w:i/>
          <w:iCs/>
          <w:sz w:val="18"/>
          <w:szCs w:val="18"/>
          <w:lang w:val="ru-RU"/>
        </w:rPr>
        <w:t>Другая категория службы</w:t>
      </w:r>
      <w:r w:rsidRPr="00D002C9">
        <w:rPr>
          <w:iCs/>
          <w:sz w:val="18"/>
          <w:szCs w:val="18"/>
          <w:lang w:val="ru-RU"/>
        </w:rPr>
        <w:t>:</w:t>
      </w:r>
      <w:r w:rsidRPr="00D002C9">
        <w:rPr>
          <w:sz w:val="18"/>
          <w:szCs w:val="18"/>
          <w:lang w:val="ru-RU"/>
        </w:rPr>
        <w:t xml:space="preserve">  в Армении, Грузии, Кыргызстане, Таджикистане и Туркменистане распределение полосы 31–31,3 ГГц службе космических исследований произведено на первичной основе </w:t>
      </w:r>
      <w:r w:rsidRPr="00D002C9">
        <w:rPr>
          <w:sz w:val="18"/>
          <w:szCs w:val="18"/>
          <w:lang w:val="ru-RU"/>
        </w:rPr>
        <w:br/>
        <w:t>(см. п.</w:t>
      </w:r>
      <w:r w:rsidRPr="00D002C9">
        <w:rPr>
          <w:b/>
          <w:bCs/>
          <w:sz w:val="18"/>
          <w:szCs w:val="18"/>
          <w:lang w:val="ru-RU"/>
        </w:rPr>
        <w:t xml:space="preserve"> 5.33</w:t>
      </w:r>
      <w:r w:rsidRPr="00D002C9">
        <w:rPr>
          <w:sz w:val="18"/>
          <w:szCs w:val="18"/>
          <w:lang w:val="ru-RU"/>
        </w:rPr>
        <w:t>).</w:t>
      </w:r>
      <w:r w:rsidRPr="00D002C9">
        <w:rPr>
          <w:spacing w:val="-2"/>
          <w:sz w:val="18"/>
          <w:szCs w:val="18"/>
          <w:lang w:val="ru-RU"/>
        </w:rPr>
        <w:t>     </w:t>
      </w:r>
      <w:r w:rsidRPr="00D002C9">
        <w:rPr>
          <w:sz w:val="18"/>
          <w:szCs w:val="18"/>
          <w:lang w:val="ru-RU"/>
        </w:rPr>
        <w:t>(ВКР-12)</w:t>
      </w:r>
    </w:p>
    <w:p w:rsidR="008E2497" w:rsidRPr="00D002C9" w:rsidRDefault="003F1D8A" w:rsidP="008E2497">
      <w:pPr>
        <w:pStyle w:val="Note"/>
        <w:rPr>
          <w:sz w:val="18"/>
          <w:szCs w:val="18"/>
          <w:lang w:val="ru-RU"/>
        </w:rPr>
      </w:pPr>
      <w:r w:rsidRPr="00D002C9">
        <w:rPr>
          <w:rStyle w:val="Artdef"/>
          <w:sz w:val="18"/>
          <w:szCs w:val="18"/>
          <w:lang w:val="ru-RU"/>
        </w:rPr>
        <w:lastRenderedPageBreak/>
        <w:t>5.546</w:t>
      </w:r>
      <w:r w:rsidRPr="00D002C9">
        <w:rPr>
          <w:rStyle w:val="Artdef"/>
          <w:sz w:val="18"/>
          <w:szCs w:val="18"/>
          <w:lang w:val="ru-RU"/>
        </w:rPr>
        <w:tab/>
      </w:r>
      <w:r w:rsidRPr="00D002C9">
        <w:rPr>
          <w:i/>
          <w:iCs/>
          <w:sz w:val="18"/>
          <w:szCs w:val="18"/>
          <w:lang w:val="ru-RU"/>
        </w:rPr>
        <w:t>Другая категория службы</w:t>
      </w:r>
      <w:r w:rsidRPr="00D002C9">
        <w:rPr>
          <w:sz w:val="18"/>
          <w:szCs w:val="18"/>
          <w:lang w:val="ru-RU"/>
        </w:rPr>
        <w:t>:  в Саудовской Аравии, Армении, Азербайджане, Беларуси, Египте, Объединенных Арабских Эмиратах, Испании, Эстонии, Российской Федерации, Грузии, Венгрии, Исламской Республике Иран, Израиле, Иордании, Ливане, Молдове, Монголии, Омане, Узбекистане, Польше, Сирийской Арабской Республике, Кыргызстане, Румынии, Соединенном Королевстве, Южно-Африканской Республике, Таджикистане, Туркменистане и Турции распределение полосы 31,5–31,8 ГГц фиксированной и подвижной, за исключением воздушной подвижной, службам произведено на первичной основе (см. п.</w:t>
      </w:r>
      <w:r w:rsidRPr="00D002C9">
        <w:rPr>
          <w:b/>
          <w:bCs/>
          <w:sz w:val="18"/>
          <w:szCs w:val="18"/>
          <w:lang w:val="ru-RU"/>
        </w:rPr>
        <w:t xml:space="preserve"> 5.33</w:t>
      </w:r>
      <w:r w:rsidRPr="00D002C9">
        <w:rPr>
          <w:sz w:val="18"/>
          <w:szCs w:val="18"/>
          <w:lang w:val="ru-RU"/>
        </w:rPr>
        <w:t>).</w:t>
      </w:r>
      <w:r w:rsidRPr="00D002C9">
        <w:rPr>
          <w:spacing w:val="-2"/>
          <w:sz w:val="18"/>
          <w:szCs w:val="18"/>
          <w:lang w:val="ru-RU"/>
        </w:rPr>
        <w:t>     </w:t>
      </w:r>
      <w:r w:rsidRPr="00D002C9">
        <w:rPr>
          <w:sz w:val="18"/>
          <w:szCs w:val="18"/>
          <w:lang w:val="ru-RU"/>
        </w:rPr>
        <w:t>(ВКР-12)</w:t>
      </w:r>
    </w:p>
    <w:p w:rsidR="008E2497" w:rsidRPr="00D002C9" w:rsidRDefault="003F1D8A" w:rsidP="008E2497">
      <w:pPr>
        <w:pStyle w:val="Note"/>
        <w:rPr>
          <w:sz w:val="18"/>
          <w:szCs w:val="18"/>
          <w:lang w:val="ru-RU"/>
        </w:rPr>
      </w:pPr>
      <w:r w:rsidRPr="00D002C9">
        <w:rPr>
          <w:rStyle w:val="Artdef"/>
          <w:sz w:val="18"/>
          <w:szCs w:val="18"/>
          <w:lang w:val="ru-RU"/>
        </w:rPr>
        <w:t>5.547</w:t>
      </w:r>
      <w:r w:rsidRPr="00D002C9">
        <w:rPr>
          <w:sz w:val="18"/>
          <w:szCs w:val="18"/>
          <w:lang w:val="ru-RU"/>
        </w:rPr>
        <w:tab/>
        <w:t>Полосы 31,8–33,4 ГГц, 37–40 ГГц, 40,5–43,5 ГГц, 51,4–52,6</w:t>
      </w:r>
      <w:r w:rsidRPr="00D002C9">
        <w:rPr>
          <w:sz w:val="18"/>
          <w:szCs w:val="18"/>
        </w:rPr>
        <w:t> </w:t>
      </w:r>
      <w:r w:rsidRPr="00D002C9">
        <w:rPr>
          <w:sz w:val="18"/>
          <w:szCs w:val="18"/>
          <w:lang w:val="ru-RU"/>
        </w:rPr>
        <w:t>ГГц, 55,78–59</w:t>
      </w:r>
      <w:r w:rsidRPr="00D002C9">
        <w:rPr>
          <w:sz w:val="18"/>
          <w:szCs w:val="18"/>
        </w:rPr>
        <w:t> </w:t>
      </w:r>
      <w:r w:rsidRPr="00D002C9">
        <w:rPr>
          <w:sz w:val="18"/>
          <w:szCs w:val="18"/>
          <w:lang w:val="ru-RU"/>
        </w:rPr>
        <w:t>ГГц и 64</w:t>
      </w:r>
      <w:r w:rsidRPr="00D002C9">
        <w:rPr>
          <w:sz w:val="18"/>
          <w:szCs w:val="18"/>
        </w:rPr>
        <w:sym w:font="Symbol" w:char="F02D"/>
      </w:r>
      <w:r w:rsidRPr="00D002C9">
        <w:rPr>
          <w:sz w:val="18"/>
          <w:szCs w:val="18"/>
          <w:lang w:val="ru-RU"/>
        </w:rPr>
        <w:t>66</w:t>
      </w:r>
      <w:r w:rsidRPr="00D002C9">
        <w:rPr>
          <w:sz w:val="18"/>
          <w:szCs w:val="18"/>
        </w:rPr>
        <w:t> </w:t>
      </w:r>
      <w:r w:rsidRPr="00D002C9">
        <w:rPr>
          <w:sz w:val="18"/>
          <w:szCs w:val="18"/>
          <w:lang w:val="ru-RU"/>
        </w:rPr>
        <w:t>ГГц могут использоваться для применений высокой плотности фиксированной службы (см.</w:t>
      </w:r>
      <w:r w:rsidRPr="00D002C9">
        <w:rPr>
          <w:sz w:val="18"/>
          <w:szCs w:val="18"/>
        </w:rPr>
        <w:t> </w:t>
      </w:r>
      <w:r w:rsidRPr="00D002C9">
        <w:rPr>
          <w:sz w:val="18"/>
          <w:szCs w:val="18"/>
          <w:lang w:val="ru-RU"/>
        </w:rPr>
        <w:t xml:space="preserve">Резолюцию </w:t>
      </w:r>
      <w:r w:rsidRPr="00D002C9">
        <w:rPr>
          <w:b/>
          <w:bCs/>
          <w:sz w:val="18"/>
          <w:szCs w:val="18"/>
          <w:lang w:val="ru-RU"/>
        </w:rPr>
        <w:t>75 (ВКР-2000)</w:t>
      </w:r>
      <w:r w:rsidR="00CE519E" w:rsidRPr="00D002C9">
        <w:rPr>
          <w:rStyle w:val="a7"/>
          <w:sz w:val="18"/>
          <w:szCs w:val="18"/>
          <w:lang w:val="ru-RU"/>
        </w:rPr>
        <w:footnoteReference w:customMarkFollows="1" w:id="13"/>
        <w:sym w:font="Symbol" w:char="F02A"/>
      </w:r>
      <w:r w:rsidRPr="00D002C9">
        <w:rPr>
          <w:sz w:val="18"/>
          <w:szCs w:val="18"/>
          <w:lang w:val="ru-RU"/>
        </w:rPr>
        <w:t>). Администрациям следует учитывать это при рассмотрении регламентарных положений в отношении данных полос. Ввиду возможности развертывания применений высокой плотности фиксированной спутниковой службы в полосах 39,5–40</w:t>
      </w:r>
      <w:r w:rsidRPr="00D002C9">
        <w:rPr>
          <w:sz w:val="18"/>
          <w:szCs w:val="18"/>
        </w:rPr>
        <w:t> </w:t>
      </w:r>
      <w:r w:rsidRPr="00D002C9">
        <w:rPr>
          <w:sz w:val="18"/>
          <w:szCs w:val="18"/>
          <w:lang w:val="ru-RU"/>
        </w:rPr>
        <w:t>ГГц и 40,5</w:t>
      </w:r>
      <w:r w:rsidRPr="00D002C9">
        <w:rPr>
          <w:sz w:val="18"/>
          <w:szCs w:val="18"/>
        </w:rPr>
        <w:sym w:font="Symbol" w:char="F02D"/>
      </w:r>
      <w:r w:rsidRPr="00D002C9">
        <w:rPr>
          <w:sz w:val="18"/>
          <w:szCs w:val="18"/>
          <w:lang w:val="ru-RU"/>
        </w:rPr>
        <w:t>42</w:t>
      </w:r>
      <w:r w:rsidRPr="00D002C9">
        <w:rPr>
          <w:sz w:val="18"/>
          <w:szCs w:val="18"/>
        </w:rPr>
        <w:t> </w:t>
      </w:r>
      <w:r w:rsidRPr="00D002C9">
        <w:rPr>
          <w:sz w:val="18"/>
          <w:szCs w:val="18"/>
          <w:lang w:val="ru-RU"/>
        </w:rPr>
        <w:t xml:space="preserve">ГГц (см. п. </w:t>
      </w:r>
      <w:r w:rsidRPr="00D002C9">
        <w:rPr>
          <w:b/>
          <w:bCs/>
          <w:sz w:val="18"/>
          <w:szCs w:val="18"/>
          <w:lang w:val="ru-RU"/>
        </w:rPr>
        <w:t>5.516В</w:t>
      </w:r>
      <w:r w:rsidRPr="00D002C9">
        <w:rPr>
          <w:sz w:val="18"/>
          <w:szCs w:val="18"/>
          <w:lang w:val="ru-RU"/>
        </w:rPr>
        <w:t>), администрациям следует в дальнейшем учитывать возможные ограничения применений высокой плотности фиксированной службы, в зависимости от случая.</w:t>
      </w:r>
      <w:r w:rsidRPr="00D002C9">
        <w:rPr>
          <w:spacing w:val="-2"/>
          <w:sz w:val="18"/>
          <w:szCs w:val="18"/>
          <w:lang w:val="ru-RU"/>
        </w:rPr>
        <w:t xml:space="preserve">     </w:t>
      </w:r>
      <w:r w:rsidRPr="00D002C9">
        <w:rPr>
          <w:sz w:val="18"/>
          <w:szCs w:val="18"/>
          <w:lang w:val="ru-RU"/>
        </w:rPr>
        <w:t>(ВКР</w:t>
      </w:r>
      <w:r w:rsidRPr="00D002C9">
        <w:rPr>
          <w:sz w:val="18"/>
          <w:szCs w:val="18"/>
          <w:lang w:val="ru-RU"/>
        </w:rPr>
        <w:noBreakHyphen/>
        <w:t>07)</w:t>
      </w:r>
    </w:p>
    <w:p w:rsidR="008E2497" w:rsidRPr="00D002C9" w:rsidRDefault="003F1D8A" w:rsidP="008E2497">
      <w:pPr>
        <w:pStyle w:val="Note"/>
        <w:rPr>
          <w:sz w:val="18"/>
          <w:szCs w:val="18"/>
          <w:lang w:val="ru-RU"/>
        </w:rPr>
      </w:pPr>
      <w:r w:rsidRPr="00D002C9">
        <w:rPr>
          <w:rStyle w:val="Artdef"/>
          <w:sz w:val="18"/>
          <w:szCs w:val="18"/>
          <w:lang w:val="ru-RU"/>
        </w:rPr>
        <w:t>5.547А</w:t>
      </w:r>
      <w:r w:rsidRPr="00D002C9">
        <w:rPr>
          <w:sz w:val="18"/>
          <w:szCs w:val="18"/>
          <w:lang w:val="ru-RU"/>
        </w:rPr>
        <w:tab/>
        <w:t>Администрации должны принимать практические меры для минимизации возможных помех между станциями фиксированной службы и станциями, находящимися на воздушных судах, радионавигационной службы в полосе 31,8–33,4</w:t>
      </w:r>
      <w:r w:rsidRPr="00D002C9">
        <w:rPr>
          <w:sz w:val="18"/>
          <w:szCs w:val="18"/>
        </w:rPr>
        <w:t> </w:t>
      </w:r>
      <w:r w:rsidRPr="00D002C9">
        <w:rPr>
          <w:sz w:val="18"/>
          <w:szCs w:val="18"/>
          <w:lang w:val="ru-RU"/>
        </w:rPr>
        <w:t>ГГц, учитывая при этом эксплуатационные потребности находящихся на воздушных судах радарных систем.</w:t>
      </w:r>
      <w:r w:rsidRPr="00D002C9">
        <w:rPr>
          <w:spacing w:val="-2"/>
          <w:sz w:val="18"/>
          <w:szCs w:val="18"/>
          <w:lang w:val="en-US"/>
        </w:rPr>
        <w:t>     </w:t>
      </w:r>
      <w:r w:rsidRPr="00D002C9">
        <w:rPr>
          <w:sz w:val="18"/>
          <w:szCs w:val="18"/>
          <w:lang w:val="ru-RU"/>
        </w:rPr>
        <w:t>(ВКР-2000)</w:t>
      </w:r>
    </w:p>
    <w:p w:rsidR="008E2497" w:rsidRPr="00D002C9" w:rsidRDefault="003F1D8A" w:rsidP="008E2497">
      <w:pPr>
        <w:pStyle w:val="Note"/>
        <w:rPr>
          <w:sz w:val="18"/>
          <w:szCs w:val="18"/>
          <w:lang w:val="ru-RU"/>
        </w:rPr>
      </w:pPr>
      <w:r w:rsidRPr="00D002C9">
        <w:rPr>
          <w:rStyle w:val="Artdef"/>
          <w:sz w:val="18"/>
          <w:szCs w:val="18"/>
          <w:lang w:val="ru-RU"/>
        </w:rPr>
        <w:t>5.547</w:t>
      </w:r>
      <w:r w:rsidRPr="00D002C9">
        <w:rPr>
          <w:rStyle w:val="Artdef"/>
          <w:sz w:val="18"/>
          <w:szCs w:val="18"/>
        </w:rPr>
        <w:t>B</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w:t>
      </w:r>
      <w:r w:rsidRPr="00D002C9">
        <w:rPr>
          <w:i/>
          <w:iCs/>
          <w:sz w:val="18"/>
          <w:szCs w:val="18"/>
          <w:lang w:val="en-US"/>
        </w:rPr>
        <w:t>  </w:t>
      </w:r>
      <w:r w:rsidRPr="00D002C9">
        <w:rPr>
          <w:sz w:val="18"/>
          <w:szCs w:val="18"/>
          <w:lang w:val="ru-RU"/>
        </w:rPr>
        <w:t>в Соединенных Штатах Америки полоса 31,8–32 ГГц распределена радионавигационной службе и службе космических исследований (дальний космос) (космос-Земля) на первичной основе.     (ВКР-97)</w:t>
      </w:r>
    </w:p>
    <w:p w:rsidR="008E2497" w:rsidRPr="00D002C9" w:rsidRDefault="003F1D8A" w:rsidP="008E2497">
      <w:pPr>
        <w:pStyle w:val="Note"/>
        <w:rPr>
          <w:sz w:val="18"/>
          <w:szCs w:val="18"/>
          <w:lang w:val="ru-RU"/>
        </w:rPr>
      </w:pPr>
      <w:r w:rsidRPr="00D002C9">
        <w:rPr>
          <w:rStyle w:val="Artdef"/>
          <w:sz w:val="18"/>
          <w:szCs w:val="18"/>
          <w:lang w:val="ru-RU"/>
        </w:rPr>
        <w:t>5.547</w:t>
      </w:r>
      <w:r w:rsidRPr="00D002C9">
        <w:rPr>
          <w:rStyle w:val="Artdef"/>
          <w:sz w:val="18"/>
          <w:szCs w:val="18"/>
        </w:rPr>
        <w:t>C</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w:t>
      </w:r>
      <w:r w:rsidRPr="00D002C9">
        <w:rPr>
          <w:i/>
          <w:iCs/>
          <w:sz w:val="18"/>
          <w:szCs w:val="18"/>
          <w:lang w:val="en-US"/>
        </w:rPr>
        <w:t>  </w:t>
      </w:r>
      <w:r w:rsidRPr="00D002C9">
        <w:rPr>
          <w:sz w:val="18"/>
          <w:szCs w:val="18"/>
          <w:lang w:val="ru-RU"/>
        </w:rPr>
        <w:t>в Соединенных Штатах Америки полоса 32–32,3 ГГц распределена радионавигационной службе и службе космических исследований (дальний космос) (космос-Земля) на первичной основе.</w:t>
      </w:r>
      <w:r w:rsidRPr="00D002C9">
        <w:rPr>
          <w:spacing w:val="-2"/>
          <w:sz w:val="18"/>
          <w:szCs w:val="18"/>
        </w:rPr>
        <w:t>     </w:t>
      </w:r>
      <w:r w:rsidRPr="00D002C9">
        <w:rPr>
          <w:sz w:val="18"/>
          <w:szCs w:val="18"/>
          <w:lang w:val="ru-RU"/>
        </w:rPr>
        <w:t>(ВКР-03)</w:t>
      </w:r>
    </w:p>
    <w:p w:rsidR="008E2497" w:rsidRPr="00D002C9" w:rsidRDefault="003F1D8A" w:rsidP="008E2497">
      <w:pPr>
        <w:pStyle w:val="Note"/>
        <w:rPr>
          <w:sz w:val="18"/>
          <w:szCs w:val="18"/>
          <w:lang w:val="ru-RU"/>
        </w:rPr>
      </w:pPr>
      <w:r w:rsidRPr="00D002C9">
        <w:rPr>
          <w:rStyle w:val="Artdef"/>
          <w:sz w:val="18"/>
          <w:szCs w:val="18"/>
          <w:lang w:val="ru-RU"/>
        </w:rPr>
        <w:t>5.547</w:t>
      </w:r>
      <w:r w:rsidRPr="00D002C9">
        <w:rPr>
          <w:rStyle w:val="Artdef"/>
          <w:sz w:val="18"/>
          <w:szCs w:val="18"/>
        </w:rPr>
        <w:t>D</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w:t>
      </w:r>
      <w:r w:rsidRPr="00D002C9">
        <w:rPr>
          <w:sz w:val="18"/>
          <w:szCs w:val="18"/>
          <w:lang w:val="en-US"/>
        </w:rPr>
        <w:t>  </w:t>
      </w:r>
      <w:r w:rsidRPr="00D002C9">
        <w:rPr>
          <w:sz w:val="18"/>
          <w:szCs w:val="18"/>
          <w:lang w:val="ru-RU"/>
        </w:rPr>
        <w:t>в Соединенных Штатах Америки полоса 32,3–33 ГГц распределена межспутниковой и радионавигационной службам на первичной основе.     (ВКР-97)</w:t>
      </w:r>
    </w:p>
    <w:p w:rsidR="008E2497" w:rsidRPr="00D002C9" w:rsidRDefault="003F1D8A" w:rsidP="008E2497">
      <w:pPr>
        <w:pStyle w:val="Note"/>
        <w:rPr>
          <w:sz w:val="18"/>
          <w:szCs w:val="18"/>
          <w:lang w:val="ru-RU"/>
        </w:rPr>
      </w:pPr>
      <w:r w:rsidRPr="00D002C9">
        <w:rPr>
          <w:rStyle w:val="Artdef"/>
          <w:sz w:val="18"/>
          <w:szCs w:val="18"/>
          <w:lang w:val="ru-RU"/>
        </w:rPr>
        <w:t>5.547</w:t>
      </w:r>
      <w:r w:rsidRPr="00D002C9">
        <w:rPr>
          <w:rStyle w:val="Artdef"/>
          <w:sz w:val="18"/>
          <w:szCs w:val="18"/>
        </w:rPr>
        <w:t>E</w:t>
      </w:r>
      <w:r w:rsidRPr="00D002C9">
        <w:rPr>
          <w:sz w:val="18"/>
          <w:szCs w:val="18"/>
          <w:lang w:val="ru-RU"/>
        </w:rPr>
        <w:tab/>
      </w:r>
      <w:r w:rsidRPr="00D002C9">
        <w:rPr>
          <w:i/>
          <w:iCs/>
          <w:sz w:val="18"/>
          <w:szCs w:val="18"/>
          <w:lang w:val="ru-RU"/>
        </w:rPr>
        <w:t>Заменяющее распределение</w:t>
      </w:r>
      <w:r w:rsidRPr="00D002C9">
        <w:rPr>
          <w:sz w:val="18"/>
          <w:szCs w:val="18"/>
          <w:lang w:val="ru-RU"/>
        </w:rPr>
        <w:t>:</w:t>
      </w:r>
      <w:r w:rsidRPr="00D002C9">
        <w:rPr>
          <w:i/>
          <w:iCs/>
          <w:sz w:val="18"/>
          <w:szCs w:val="18"/>
          <w:lang w:val="en-US"/>
        </w:rPr>
        <w:t>  </w:t>
      </w:r>
      <w:r w:rsidRPr="00D002C9">
        <w:rPr>
          <w:sz w:val="18"/>
          <w:szCs w:val="18"/>
          <w:lang w:val="ru-RU"/>
        </w:rPr>
        <w:t>в Соединенных Штатах Америки полоса 33–33,4 ГГц распределена радионавигационной службе на первичной основе.     (ВКР-97)</w:t>
      </w:r>
    </w:p>
    <w:p w:rsidR="008E2497" w:rsidRPr="00D002C9" w:rsidRDefault="003F1D8A" w:rsidP="000F61D9">
      <w:r w:rsidRPr="00D002C9">
        <w:rPr>
          <w:rStyle w:val="Artdef"/>
          <w:sz w:val="18"/>
          <w:szCs w:val="18"/>
        </w:rPr>
        <w:t>5.548</w:t>
      </w:r>
      <w:r w:rsidRPr="00D002C9">
        <w:rPr>
          <w:rStyle w:val="Artdef"/>
          <w:sz w:val="18"/>
          <w:szCs w:val="18"/>
        </w:rPr>
        <w:tab/>
      </w:r>
      <w:r w:rsidRPr="00D002C9">
        <w:t xml:space="preserve">При проектировании систем межспутниковой службы в полосе 32,3–33  ГГц, радионавигационной службы в полосе 32–33 ГГц и службы космических исследований (дальний космос) в полосе 31,8–32,3 ГГц администрации должны принимать все необходимые меры для предотвращения вредных помех между этими службами с учетом аспектов безопасности радионавигационной службы (см. Рекомендацию </w:t>
      </w:r>
      <w:r w:rsidRPr="00D002C9">
        <w:rPr>
          <w:b/>
          <w:bCs/>
        </w:rPr>
        <w:t>707</w:t>
      </w:r>
      <w:r w:rsidRPr="00D002C9">
        <w:t>).</w:t>
      </w:r>
      <w:r w:rsidRPr="00D002C9">
        <w:rPr>
          <w:spacing w:val="-2"/>
        </w:rPr>
        <w:t>     </w:t>
      </w:r>
      <w:r w:rsidRPr="00D002C9">
        <w:t>(ВКР-03)</w:t>
      </w:r>
    </w:p>
    <w:p w:rsidR="00D002C9" w:rsidRPr="00D002C9" w:rsidRDefault="003F1D8A" w:rsidP="008E2497">
      <w:pPr>
        <w:pStyle w:val="Note"/>
        <w:rPr>
          <w:sz w:val="18"/>
          <w:szCs w:val="18"/>
          <w:lang w:val="ru-RU"/>
        </w:rPr>
      </w:pPr>
      <w:r w:rsidRPr="00D002C9">
        <w:rPr>
          <w:rStyle w:val="Artdef"/>
          <w:sz w:val="18"/>
          <w:szCs w:val="18"/>
          <w:lang w:val="ru-RU"/>
        </w:rPr>
        <w:t>5.549</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в Саудовской Аравии, Бахрейне, Бангладеш, Египте, Объединенных Арабских Эмиратах, Габоне, Индонезии, Исламской Республике Иран, Ираке, Израиле, Иордании, Кувейте, Ливане, Ливии, Малайзии, Мали, Марокко, Мавритании, Непале, Нигерии, Омане, Пакистане, Филиппинах, Катаре, Сирийской Арабской Республике, Демократической Республике Конго, Сингапуре, Сомали, Судане, Южном Судане, Шри-Ланке, Того, Тунисе и Йемене полоса 33,4–36 ГГц распределена также фиксированной и подвижной службам на первичной основе.     (ВКР-12)</w:t>
      </w:r>
    </w:p>
    <w:p w:rsidR="008E2497" w:rsidRPr="000F61D9" w:rsidRDefault="003F1D8A" w:rsidP="000F61D9">
      <w:r w:rsidRPr="000F61D9">
        <w:rPr>
          <w:rFonts w:eastAsia="SimSun"/>
        </w:rPr>
        <w:t>5.549A</w:t>
      </w:r>
      <w:r w:rsidRPr="000F61D9">
        <w:rPr>
          <w:rFonts w:eastAsia="SimSun"/>
        </w:rPr>
        <w:tab/>
      </w:r>
      <w:r w:rsidRPr="000F61D9">
        <w:t>В полосе 35,5–36,0 ГГц средняя плотность потока мощности, создаваемого у поверхности Земли любым космическим датчиком спутниковой службы исследования Земли (активной) или службы космических исследований (активной), при любом угле больше 0,8° от центра луча не должна превышать –73,3 дБ(Вт/м2).     (ВКР-03)</w:t>
      </w:r>
    </w:p>
    <w:p w:rsidR="008E2497" w:rsidRPr="000F61D9" w:rsidRDefault="003F1D8A" w:rsidP="000F61D9">
      <w:r w:rsidRPr="000F61D9">
        <w:rPr>
          <w:rFonts w:eastAsia="SimSun"/>
        </w:rPr>
        <w:t>5.550</w:t>
      </w:r>
      <w:r w:rsidRPr="000F61D9">
        <w:tab/>
        <w:t>Другая категория службы:  в Армении, Азербайджане, Беларуси, Российской Федерации, Грузии, Кыргызстане, Таджикистане и Туркменистане распределение полосы 34,7</w:t>
      </w:r>
      <w:r w:rsidRPr="000F61D9">
        <w:sym w:font="Symbol" w:char="F02D"/>
      </w:r>
      <w:r w:rsidRPr="000F61D9">
        <w:t>35,2  ГГц службе космических исследований произведено на первичной основе (см. п. 5.33).     (ВКР-12)</w:t>
      </w:r>
    </w:p>
    <w:p w:rsidR="008E2497" w:rsidRPr="000F61D9" w:rsidRDefault="003F1D8A" w:rsidP="000F61D9">
      <w:r w:rsidRPr="000F61D9">
        <w:rPr>
          <w:rFonts w:eastAsia="SimSun"/>
        </w:rPr>
        <w:t>5.550А</w:t>
      </w:r>
      <w:r w:rsidRPr="000F61D9">
        <w:tab/>
        <w:t xml:space="preserve">В отношении совместного использования частот в полосе 36–37 ГГц спутниковой службой исследования Земли (пассивной) и фиксированной и подвижной службами применяется </w:t>
      </w:r>
      <w:r w:rsidR="00046332" w:rsidRPr="000F61D9">
        <w:br/>
      </w:r>
      <w:r w:rsidRPr="000F61D9">
        <w:t>Резолюция 752 (ВКР-07).     (ВКР-07)</w:t>
      </w:r>
    </w:p>
    <w:p w:rsidR="008E2497" w:rsidRPr="000F61D9" w:rsidRDefault="003F1D8A" w:rsidP="000F61D9">
      <w:r w:rsidRPr="000F61D9">
        <w:rPr>
          <w:rFonts w:eastAsia="SimSun"/>
        </w:rPr>
        <w:t>5.551</w:t>
      </w:r>
      <w:r w:rsidRPr="000F61D9">
        <w:tab/>
        <w:t>(SUP – ВКР-97)</w:t>
      </w:r>
    </w:p>
    <w:p w:rsidR="008E2497" w:rsidRPr="000F61D9" w:rsidRDefault="003F1D8A" w:rsidP="000F61D9">
      <w:r w:rsidRPr="000F61D9">
        <w:rPr>
          <w:rFonts w:eastAsia="SimSun"/>
        </w:rPr>
        <w:t>5.551А</w:t>
      </w:r>
      <w:r w:rsidRPr="000F61D9">
        <w:tab/>
        <w:t>(SUP – ВКР-03)</w:t>
      </w:r>
    </w:p>
    <w:p w:rsidR="00D002C9" w:rsidRPr="000F61D9" w:rsidRDefault="003F1D8A" w:rsidP="000F61D9">
      <w:r w:rsidRPr="000F61D9">
        <w:rPr>
          <w:rFonts w:eastAsia="SimSun"/>
        </w:rPr>
        <w:t>5.551АА</w:t>
      </w:r>
      <w:r w:rsidRPr="000F61D9">
        <w:tab/>
        <w:t>(SUP – ВКР-03)</w:t>
      </w:r>
    </w:p>
    <w:p w:rsidR="008E2497" w:rsidRPr="000F61D9" w:rsidRDefault="003F1D8A" w:rsidP="000F61D9">
      <w:r w:rsidRPr="000F61D9">
        <w:rPr>
          <w:rFonts w:eastAsia="SimSun"/>
        </w:rPr>
        <w:t>5.551B</w:t>
      </w:r>
      <w:r w:rsidRPr="000F61D9">
        <w:tab/>
        <w:t>(SUP – ВКР-2000)</w:t>
      </w:r>
    </w:p>
    <w:p w:rsidR="008E2497" w:rsidRPr="000F61D9" w:rsidRDefault="003F1D8A" w:rsidP="000F61D9">
      <w:r w:rsidRPr="000F61D9">
        <w:rPr>
          <w:rFonts w:eastAsia="SimSun"/>
        </w:rPr>
        <w:t>5.551C</w:t>
      </w:r>
      <w:r w:rsidRPr="000F61D9">
        <w:tab/>
        <w:t>(SUP – ВКР-2000)</w:t>
      </w:r>
    </w:p>
    <w:p w:rsidR="008E2497" w:rsidRPr="000F61D9" w:rsidRDefault="003F1D8A" w:rsidP="000F61D9">
      <w:r w:rsidRPr="000F61D9">
        <w:rPr>
          <w:rFonts w:eastAsia="SimSun"/>
        </w:rPr>
        <w:t>5.551D</w:t>
      </w:r>
      <w:r w:rsidRPr="000F61D9">
        <w:tab/>
        <w:t>(SUP – ВКР-2000)</w:t>
      </w:r>
    </w:p>
    <w:p w:rsidR="008E2497" w:rsidRPr="000F61D9" w:rsidRDefault="003F1D8A" w:rsidP="000F61D9">
      <w:r w:rsidRPr="000F61D9">
        <w:rPr>
          <w:rFonts w:eastAsia="SimSun"/>
        </w:rPr>
        <w:lastRenderedPageBreak/>
        <w:t>5.551E</w:t>
      </w:r>
      <w:r w:rsidRPr="000F61D9">
        <w:tab/>
        <w:t>(SUP – ВКР-2000)</w:t>
      </w:r>
    </w:p>
    <w:p w:rsidR="008E2497" w:rsidRPr="000F61D9" w:rsidRDefault="003F1D8A" w:rsidP="000F61D9">
      <w:r w:rsidRPr="000F61D9">
        <w:rPr>
          <w:rFonts w:eastAsia="SimSun"/>
        </w:rPr>
        <w:t>5.551F</w:t>
      </w:r>
      <w:r w:rsidRPr="000F61D9">
        <w:tab/>
        <w:t>Другая категория службы:  в Японии распределение полосы 41,5–42,5 ГГц подвижной  службе произведено на первичной основе (см. п. 5.33).     (ВКР-97)</w:t>
      </w:r>
    </w:p>
    <w:p w:rsidR="008E2497" w:rsidRPr="000F61D9" w:rsidRDefault="003F1D8A" w:rsidP="000F61D9">
      <w:r w:rsidRPr="000F61D9">
        <w:rPr>
          <w:rFonts w:eastAsia="SimSun"/>
        </w:rPr>
        <w:t>5.551G</w:t>
      </w:r>
      <w:r w:rsidRPr="000F61D9">
        <w:tab/>
        <w:t>(SUP – ВКР-03)</w:t>
      </w:r>
    </w:p>
    <w:p w:rsidR="008E2497" w:rsidRPr="00D002C9" w:rsidRDefault="003F1D8A" w:rsidP="008E2497">
      <w:pPr>
        <w:pStyle w:val="Note"/>
        <w:rPr>
          <w:sz w:val="18"/>
          <w:szCs w:val="18"/>
          <w:lang w:val="ru-RU"/>
        </w:rPr>
      </w:pPr>
      <w:r w:rsidRPr="00D002C9">
        <w:rPr>
          <w:rStyle w:val="Artdef"/>
          <w:sz w:val="18"/>
          <w:szCs w:val="18"/>
          <w:lang w:val="ru-RU"/>
        </w:rPr>
        <w:t>5.551</w:t>
      </w:r>
      <w:r w:rsidRPr="00D002C9">
        <w:rPr>
          <w:rStyle w:val="Artdef"/>
          <w:sz w:val="18"/>
          <w:szCs w:val="18"/>
        </w:rPr>
        <w:t>H</w:t>
      </w:r>
      <w:r w:rsidRPr="00D002C9">
        <w:rPr>
          <w:sz w:val="18"/>
          <w:szCs w:val="18"/>
          <w:lang w:val="ru-RU"/>
        </w:rPr>
        <w:tab/>
        <w:t>Эквивалентная плотность потока мощности (э.п.п.м.), создаваемого в полосе 42,5</w:t>
      </w:r>
      <w:r w:rsidRPr="00D002C9">
        <w:rPr>
          <w:sz w:val="18"/>
          <w:szCs w:val="18"/>
        </w:rPr>
        <w:sym w:font="Symbol" w:char="F02D"/>
      </w:r>
      <w:r w:rsidRPr="00D002C9">
        <w:rPr>
          <w:sz w:val="18"/>
          <w:szCs w:val="18"/>
          <w:lang w:val="ru-RU"/>
        </w:rPr>
        <w:t>43,5</w:t>
      </w:r>
      <w:r w:rsidRPr="00D002C9">
        <w:rPr>
          <w:sz w:val="18"/>
          <w:szCs w:val="18"/>
        </w:rPr>
        <w:t> </w:t>
      </w:r>
      <w:r w:rsidRPr="00D002C9">
        <w:rPr>
          <w:sz w:val="18"/>
          <w:szCs w:val="18"/>
          <w:lang w:val="ru-RU"/>
        </w:rPr>
        <w:t>ГГц всеми космическими станциями любой негеостационарной спутниковой системы фиксированной спутниковой службы (космос-Земля) или радиовещательной спутниковой службы, работающей в полосе 42–42,5</w:t>
      </w:r>
      <w:r w:rsidRPr="00D002C9">
        <w:rPr>
          <w:sz w:val="18"/>
          <w:szCs w:val="18"/>
        </w:rPr>
        <w:t> </w:t>
      </w:r>
      <w:r w:rsidRPr="00D002C9">
        <w:rPr>
          <w:sz w:val="18"/>
          <w:szCs w:val="18"/>
          <w:lang w:val="ru-RU"/>
        </w:rPr>
        <w:t>ГГц, не должна превышать следующих значений в месте расположения любой радиоастрономической станции в течение более 2% времени:</w:t>
      </w:r>
    </w:p>
    <w:p w:rsidR="008E2497" w:rsidRPr="00D002C9" w:rsidRDefault="003F1D8A" w:rsidP="008E2497">
      <w:pPr>
        <w:pStyle w:val="enumlev1"/>
        <w:rPr>
          <w:sz w:val="18"/>
          <w:szCs w:val="18"/>
        </w:rPr>
      </w:pPr>
      <w:r w:rsidRPr="00D002C9">
        <w:rPr>
          <w:sz w:val="18"/>
          <w:szCs w:val="18"/>
        </w:rPr>
        <w:tab/>
        <w:t>–230 дБ(Вт/м</w:t>
      </w:r>
      <w:r w:rsidRPr="00D002C9">
        <w:rPr>
          <w:sz w:val="18"/>
          <w:szCs w:val="18"/>
          <w:vertAlign w:val="superscript"/>
        </w:rPr>
        <w:t>2</w:t>
      </w:r>
      <w:r w:rsidRPr="00D002C9">
        <w:rPr>
          <w:sz w:val="18"/>
          <w:szCs w:val="18"/>
        </w:rPr>
        <w:t>) в полосе шириной 1 ГГц и –246 дБ(Вт/м</w:t>
      </w:r>
      <w:r w:rsidRPr="00D002C9">
        <w:rPr>
          <w:sz w:val="18"/>
          <w:szCs w:val="18"/>
          <w:vertAlign w:val="superscript"/>
        </w:rPr>
        <w:t>2</w:t>
      </w:r>
      <w:r w:rsidRPr="00D002C9">
        <w:rPr>
          <w:sz w:val="18"/>
          <w:szCs w:val="18"/>
        </w:rPr>
        <w:t>) в любой полосе шириной 500 кГц в диапазоне 42,5–43,5 ГГц в месте расположения любой радиоастрономической станции, зарегистрированной как однозеркальный телескоп; и</w:t>
      </w:r>
    </w:p>
    <w:p w:rsidR="008E2497" w:rsidRPr="00D002C9" w:rsidRDefault="003F1D8A" w:rsidP="008E2497">
      <w:pPr>
        <w:pStyle w:val="enumlev1"/>
        <w:rPr>
          <w:sz w:val="18"/>
          <w:szCs w:val="18"/>
        </w:rPr>
      </w:pPr>
      <w:r w:rsidRPr="00D002C9">
        <w:rPr>
          <w:sz w:val="18"/>
          <w:szCs w:val="18"/>
        </w:rPr>
        <w:tab/>
        <w:t>–209 дБ(Вт/м</w:t>
      </w:r>
      <w:r w:rsidRPr="00D002C9">
        <w:rPr>
          <w:sz w:val="18"/>
          <w:szCs w:val="18"/>
          <w:vertAlign w:val="superscript"/>
        </w:rPr>
        <w:t>2</w:t>
      </w:r>
      <w:r w:rsidRPr="00D002C9">
        <w:rPr>
          <w:sz w:val="18"/>
          <w:szCs w:val="18"/>
        </w:rPr>
        <w:t>) в любой полосе шириной 500 кГц в диапазоне 42,5–43,5 ГГц в месте расположения любой радиоастрономической станции, зарегистрированной как интерферометр со сверхдлинной базой.</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Эти значения э.п.п.м. должны вычисляться с использованием методики, указанной в Рекомендации</w:t>
      </w:r>
      <w:r w:rsidRPr="00D002C9">
        <w:rPr>
          <w:sz w:val="18"/>
          <w:szCs w:val="18"/>
        </w:rPr>
        <w:t> </w:t>
      </w:r>
      <w:r w:rsidRPr="00D002C9">
        <w:rPr>
          <w:sz w:val="18"/>
          <w:szCs w:val="18"/>
          <w:lang w:val="ru-RU"/>
        </w:rPr>
        <w:t>МСЭ-</w:t>
      </w:r>
      <w:r w:rsidRPr="00D002C9">
        <w:rPr>
          <w:sz w:val="18"/>
          <w:szCs w:val="18"/>
        </w:rPr>
        <w:t>R</w:t>
      </w:r>
      <w:r w:rsidRPr="00D002C9">
        <w:rPr>
          <w:sz w:val="18"/>
          <w:szCs w:val="18"/>
          <w:lang w:val="ru-RU"/>
        </w:rPr>
        <w:t xml:space="preserve"> </w:t>
      </w:r>
      <w:r w:rsidRPr="00D002C9">
        <w:rPr>
          <w:sz w:val="18"/>
          <w:szCs w:val="18"/>
        </w:rPr>
        <w:t>S</w:t>
      </w:r>
      <w:r w:rsidRPr="00D002C9">
        <w:rPr>
          <w:sz w:val="18"/>
          <w:szCs w:val="18"/>
          <w:lang w:val="ru-RU"/>
        </w:rPr>
        <w:t>.1586-1, а также эталонной диаграммы направленности антенны и максимального усиления антенны радиоастрономической службы, приведенных в Рекомендации</w:t>
      </w:r>
      <w:r w:rsidRPr="00D002C9">
        <w:rPr>
          <w:sz w:val="18"/>
          <w:szCs w:val="18"/>
        </w:rPr>
        <w:t> </w:t>
      </w:r>
      <w:r w:rsidRPr="00D002C9">
        <w:rPr>
          <w:sz w:val="18"/>
          <w:szCs w:val="18"/>
          <w:lang w:val="ru-RU"/>
        </w:rPr>
        <w:t>МСЭ-</w:t>
      </w:r>
      <w:r w:rsidRPr="00D002C9">
        <w:rPr>
          <w:sz w:val="18"/>
          <w:szCs w:val="18"/>
        </w:rPr>
        <w:t>R</w:t>
      </w:r>
      <w:r w:rsidRPr="00D002C9">
        <w:rPr>
          <w:sz w:val="18"/>
          <w:szCs w:val="18"/>
          <w:lang w:val="ru-RU"/>
        </w:rPr>
        <w:t xml:space="preserve"> </w:t>
      </w:r>
      <w:r w:rsidRPr="00D002C9">
        <w:rPr>
          <w:sz w:val="18"/>
          <w:szCs w:val="18"/>
        </w:rPr>
        <w:t>RA</w:t>
      </w:r>
      <w:r w:rsidRPr="00D002C9">
        <w:rPr>
          <w:sz w:val="18"/>
          <w:szCs w:val="18"/>
          <w:lang w:val="ru-RU"/>
        </w:rPr>
        <w:t xml:space="preserve">.1631, и применяются ко всему небу для углов места выше минимального рабочего угла </w:t>
      </w:r>
      <w:r w:rsidRPr="00D002C9">
        <w:rPr>
          <w:sz w:val="18"/>
          <w:szCs w:val="18"/>
        </w:rPr>
        <w:t>θ</w:t>
      </w:r>
      <w:r w:rsidRPr="00D002C9">
        <w:rPr>
          <w:i/>
          <w:sz w:val="18"/>
          <w:szCs w:val="18"/>
          <w:vertAlign w:val="subscript"/>
        </w:rPr>
        <w:t>min</w:t>
      </w:r>
      <w:r w:rsidRPr="00D002C9">
        <w:rPr>
          <w:sz w:val="18"/>
          <w:szCs w:val="18"/>
          <w:vertAlign w:val="subscript"/>
          <w:lang w:val="ru-RU"/>
        </w:rPr>
        <w:t xml:space="preserve"> </w:t>
      </w:r>
      <w:r w:rsidRPr="00D002C9">
        <w:rPr>
          <w:sz w:val="18"/>
          <w:szCs w:val="18"/>
          <w:lang w:val="ru-RU"/>
        </w:rPr>
        <w:t>радиотелескопа (для которого в отсутствие заявленной информации должно быть принято значение по умолчанию</w:t>
      </w:r>
      <w:r w:rsidRPr="00D002C9">
        <w:rPr>
          <w:sz w:val="18"/>
          <w:szCs w:val="18"/>
        </w:rPr>
        <w:t> </w:t>
      </w:r>
      <w:r w:rsidRPr="00D002C9">
        <w:rPr>
          <w:sz w:val="18"/>
          <w:szCs w:val="18"/>
          <w:lang w:val="ru-RU"/>
        </w:rPr>
        <w:t>5°).</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Эти значения применяются для любой радиоастрономической станции, которая:</w:t>
      </w:r>
    </w:p>
    <w:p w:rsidR="008E2497" w:rsidRPr="00D002C9" w:rsidRDefault="00EB7222" w:rsidP="008E2497">
      <w:pPr>
        <w:pStyle w:val="enumlev2"/>
        <w:rPr>
          <w:sz w:val="18"/>
          <w:szCs w:val="18"/>
        </w:rPr>
      </w:pPr>
      <w:r w:rsidRPr="00D002C9">
        <w:rPr>
          <w:sz w:val="18"/>
          <w:szCs w:val="18"/>
        </w:rPr>
        <w:t>–</w:t>
      </w:r>
      <w:r w:rsidRPr="00D002C9">
        <w:rPr>
          <w:sz w:val="18"/>
          <w:szCs w:val="18"/>
        </w:rPr>
        <w:tab/>
      </w:r>
      <w:r w:rsidR="003F1D8A" w:rsidRPr="00D002C9">
        <w:rPr>
          <w:sz w:val="18"/>
          <w:szCs w:val="18"/>
        </w:rPr>
        <w:t>находилась в эксплуатации до 5 июля 2003 года и была заявлена в Бюро до 4 января 2004 года; или</w:t>
      </w:r>
    </w:p>
    <w:p w:rsidR="008E2497" w:rsidRPr="00D002C9" w:rsidRDefault="00EB7222" w:rsidP="008E2497">
      <w:pPr>
        <w:pStyle w:val="enumlev2"/>
        <w:rPr>
          <w:sz w:val="18"/>
          <w:szCs w:val="18"/>
        </w:rPr>
      </w:pPr>
      <w:r w:rsidRPr="00D002C9">
        <w:rPr>
          <w:sz w:val="18"/>
          <w:szCs w:val="18"/>
        </w:rPr>
        <w:t>–</w:t>
      </w:r>
      <w:r w:rsidRPr="00D002C9">
        <w:rPr>
          <w:sz w:val="18"/>
          <w:szCs w:val="18"/>
        </w:rPr>
        <w:tab/>
      </w:r>
      <w:r w:rsidR="003F1D8A" w:rsidRPr="00D002C9">
        <w:rPr>
          <w:sz w:val="18"/>
          <w:szCs w:val="18"/>
        </w:rPr>
        <w:t xml:space="preserve">была заявлена до даты получения полной информации для координации или заявления в соответствии с Приложением </w:t>
      </w:r>
      <w:r w:rsidR="003F1D8A" w:rsidRPr="00D002C9">
        <w:rPr>
          <w:b/>
          <w:sz w:val="18"/>
          <w:szCs w:val="18"/>
        </w:rPr>
        <w:t>4</w:t>
      </w:r>
      <w:r w:rsidR="003F1D8A" w:rsidRPr="00D002C9">
        <w:rPr>
          <w:sz w:val="18"/>
          <w:szCs w:val="18"/>
        </w:rPr>
        <w:t>, в зависимости от обстоятельств, в отношении космической станции, к которой применяются эти пределы.</w:t>
      </w:r>
    </w:p>
    <w:p w:rsidR="008E2497" w:rsidRPr="00D002C9" w:rsidRDefault="003F1D8A" w:rsidP="008E2497">
      <w:pPr>
        <w:pStyle w:val="Note"/>
        <w:rPr>
          <w:spacing w:val="-2"/>
          <w:sz w:val="18"/>
          <w:szCs w:val="18"/>
          <w:lang w:val="ru-RU"/>
        </w:rPr>
      </w:pPr>
      <w:r w:rsidRPr="00D002C9">
        <w:rPr>
          <w:sz w:val="18"/>
          <w:szCs w:val="18"/>
          <w:lang w:val="ru-RU"/>
        </w:rPr>
        <w:tab/>
      </w:r>
      <w:r w:rsidRPr="00D002C9">
        <w:rPr>
          <w:sz w:val="18"/>
          <w:szCs w:val="18"/>
          <w:lang w:val="ru-RU"/>
        </w:rPr>
        <w:tab/>
        <w:t>В отношении других радиоастрономических станций, заявленных после указанных дат, могут предприниматься попытки получить согласие администраций, давших разрешение на работу космических станций. В</w:t>
      </w:r>
      <w:r w:rsidRPr="00D002C9">
        <w:rPr>
          <w:sz w:val="18"/>
          <w:szCs w:val="18"/>
        </w:rPr>
        <w:t> </w:t>
      </w:r>
      <w:r w:rsidRPr="00D002C9">
        <w:rPr>
          <w:sz w:val="18"/>
          <w:szCs w:val="18"/>
          <w:lang w:val="ru-RU"/>
        </w:rPr>
        <w:t xml:space="preserve">Районе 2 применяется Резолюция </w:t>
      </w:r>
      <w:r w:rsidRPr="00D002C9">
        <w:rPr>
          <w:b/>
          <w:bCs/>
          <w:sz w:val="18"/>
          <w:szCs w:val="18"/>
          <w:lang w:val="ru-RU"/>
        </w:rPr>
        <w:t>743 (ВКР-03)</w:t>
      </w:r>
      <w:r w:rsidRPr="00D002C9">
        <w:rPr>
          <w:sz w:val="18"/>
          <w:szCs w:val="18"/>
          <w:lang w:val="ru-RU"/>
        </w:rPr>
        <w:t xml:space="preserve">. Предельные значения, указанные в данном примечании, могут быть превышены в месте расположения </w:t>
      </w:r>
      <w:r w:rsidRPr="00D002C9">
        <w:rPr>
          <w:spacing w:val="-2"/>
          <w:sz w:val="18"/>
          <w:szCs w:val="18"/>
          <w:lang w:val="ru-RU"/>
        </w:rPr>
        <w:t>радиоастрономической станции любой страны, администрация которой дала на это согласие.</w:t>
      </w:r>
      <w:r w:rsidRPr="00D002C9">
        <w:rPr>
          <w:spacing w:val="-2"/>
          <w:sz w:val="18"/>
          <w:szCs w:val="18"/>
        </w:rPr>
        <w:t>     </w:t>
      </w:r>
      <w:r w:rsidRPr="00D002C9">
        <w:rPr>
          <w:spacing w:val="-2"/>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5.551</w:t>
      </w:r>
      <w:r w:rsidRPr="00D002C9">
        <w:rPr>
          <w:rStyle w:val="Artdef"/>
          <w:sz w:val="18"/>
          <w:szCs w:val="18"/>
        </w:rPr>
        <w:t>I</w:t>
      </w:r>
      <w:r w:rsidRPr="00D002C9">
        <w:rPr>
          <w:sz w:val="18"/>
          <w:szCs w:val="18"/>
          <w:lang w:val="ru-RU"/>
        </w:rPr>
        <w:tab/>
        <w:t>Плотность потока мощности в полосе 42,5–43,5 ГГц, создаваемая любой геостационарной космической станцией фиксированной спутниковой службы (космос-Земля) или радиовещательной спутниковой службы, работающей в полосе 42–42,5 ГГц, не должна превышать следующих значений в месте расположения любой радиоастрономической станции:</w:t>
      </w:r>
    </w:p>
    <w:p w:rsidR="008E2497" w:rsidRPr="00D002C9" w:rsidRDefault="003F1D8A" w:rsidP="008E2497">
      <w:pPr>
        <w:pStyle w:val="enumlev1"/>
        <w:rPr>
          <w:sz w:val="18"/>
          <w:szCs w:val="18"/>
        </w:rPr>
      </w:pPr>
      <w:r w:rsidRPr="00D002C9">
        <w:rPr>
          <w:sz w:val="18"/>
          <w:szCs w:val="18"/>
        </w:rPr>
        <w:tab/>
        <w:t>–137 дБ(Вт/м</w:t>
      </w:r>
      <w:r w:rsidRPr="00D002C9">
        <w:rPr>
          <w:sz w:val="18"/>
          <w:szCs w:val="18"/>
          <w:vertAlign w:val="superscript"/>
        </w:rPr>
        <w:t>2</w:t>
      </w:r>
      <w:r w:rsidRPr="00D002C9">
        <w:rPr>
          <w:sz w:val="18"/>
          <w:szCs w:val="18"/>
        </w:rPr>
        <w:t>) в полосе шириной 1 ГГц и –153 дБ(Вт/м</w:t>
      </w:r>
      <w:r w:rsidRPr="00D002C9">
        <w:rPr>
          <w:sz w:val="18"/>
          <w:szCs w:val="18"/>
          <w:vertAlign w:val="superscript"/>
        </w:rPr>
        <w:t>2</w:t>
      </w:r>
      <w:r w:rsidRPr="00D002C9">
        <w:rPr>
          <w:sz w:val="18"/>
          <w:szCs w:val="18"/>
        </w:rPr>
        <w:t>) в любой полосе шириной 500 кГц в диапазоне 42,5–43,5 ГГц в месте расположения любой радиоастрономической станции, зарегистрированной как однозеркальный телескоп; и</w:t>
      </w:r>
    </w:p>
    <w:p w:rsidR="008E2497" w:rsidRPr="00D002C9" w:rsidRDefault="003F1D8A" w:rsidP="008E2497">
      <w:pPr>
        <w:pStyle w:val="enumlev1"/>
        <w:rPr>
          <w:sz w:val="18"/>
          <w:szCs w:val="18"/>
        </w:rPr>
      </w:pPr>
      <w:r w:rsidRPr="00D002C9">
        <w:rPr>
          <w:sz w:val="18"/>
          <w:szCs w:val="18"/>
        </w:rPr>
        <w:tab/>
        <w:t>–116 дБ(Вт/м</w:t>
      </w:r>
      <w:r w:rsidRPr="00D002C9">
        <w:rPr>
          <w:sz w:val="18"/>
          <w:szCs w:val="18"/>
          <w:vertAlign w:val="superscript"/>
        </w:rPr>
        <w:t>2</w:t>
      </w:r>
      <w:r w:rsidRPr="00D002C9">
        <w:rPr>
          <w:sz w:val="18"/>
          <w:szCs w:val="18"/>
        </w:rPr>
        <w:t>) в любой полосе шириной 500 кГц в диапазоне 42,5–43,5 ГГц в месте расположения любой радиоастрономической станции, зарегистрированной как интерферометр со сверхдлинной базой.</w:t>
      </w:r>
    </w:p>
    <w:p w:rsidR="008E2497" w:rsidRPr="00D002C9" w:rsidRDefault="003F1D8A" w:rsidP="008E2497">
      <w:pPr>
        <w:pStyle w:val="enumlev1"/>
        <w:rPr>
          <w:sz w:val="18"/>
          <w:szCs w:val="18"/>
        </w:rPr>
      </w:pPr>
      <w:r w:rsidRPr="00D002C9">
        <w:rPr>
          <w:sz w:val="18"/>
          <w:szCs w:val="18"/>
        </w:rPr>
        <w:tab/>
        <w:t>Эти значения должны применяться в месте расположения любой радиоастрономической станции, которая:</w:t>
      </w:r>
    </w:p>
    <w:p w:rsidR="008E2497" w:rsidRPr="00D002C9" w:rsidRDefault="00EB7222" w:rsidP="008E2497">
      <w:pPr>
        <w:pStyle w:val="enumlev2"/>
        <w:rPr>
          <w:sz w:val="18"/>
          <w:szCs w:val="18"/>
        </w:rPr>
      </w:pPr>
      <w:r w:rsidRPr="00D002C9">
        <w:rPr>
          <w:sz w:val="18"/>
          <w:szCs w:val="18"/>
        </w:rPr>
        <w:t>–</w:t>
      </w:r>
      <w:r w:rsidRPr="00D002C9">
        <w:rPr>
          <w:sz w:val="18"/>
          <w:szCs w:val="18"/>
        </w:rPr>
        <w:tab/>
      </w:r>
      <w:r w:rsidR="003F1D8A" w:rsidRPr="00D002C9">
        <w:rPr>
          <w:sz w:val="18"/>
          <w:szCs w:val="18"/>
        </w:rPr>
        <w:t>находилась в эксплуатации до 5 июля 2003 года и была заявлена в Бюро до 4</w:t>
      </w:r>
      <w:r w:rsidR="003F1D8A" w:rsidRPr="00D002C9">
        <w:rPr>
          <w:sz w:val="18"/>
          <w:szCs w:val="18"/>
          <w:lang w:val="en-US"/>
        </w:rPr>
        <w:t> </w:t>
      </w:r>
      <w:r w:rsidR="003F1D8A" w:rsidRPr="00D002C9">
        <w:rPr>
          <w:sz w:val="18"/>
          <w:szCs w:val="18"/>
        </w:rPr>
        <w:t>января 2004 года; или</w:t>
      </w:r>
    </w:p>
    <w:p w:rsidR="008E2497" w:rsidRPr="00D002C9" w:rsidRDefault="00EB7222" w:rsidP="000F61D9">
      <w:r w:rsidRPr="00D002C9">
        <w:t>–</w:t>
      </w:r>
      <w:r w:rsidRPr="00D002C9">
        <w:tab/>
      </w:r>
      <w:r w:rsidR="003F1D8A" w:rsidRPr="00D002C9">
        <w:t xml:space="preserve">была заявлена до даты получения полной информации для координации или заявления в соответствии с Приложением </w:t>
      </w:r>
      <w:r w:rsidR="003F1D8A" w:rsidRPr="00D002C9">
        <w:rPr>
          <w:b/>
          <w:bCs/>
        </w:rPr>
        <w:t>4</w:t>
      </w:r>
      <w:r w:rsidR="003F1D8A" w:rsidRPr="00D002C9">
        <w:t xml:space="preserve">, в зависимости от </w:t>
      </w:r>
      <w:r w:rsidR="003F1D8A" w:rsidRPr="000F61D9">
        <w:t>обстоятельств</w:t>
      </w:r>
      <w:r w:rsidR="003F1D8A" w:rsidRPr="00D002C9">
        <w:t>, в отношении космической станции, к которой применяются эти пределы.</w:t>
      </w:r>
    </w:p>
    <w:p w:rsidR="008E2497" w:rsidRPr="00D002C9" w:rsidRDefault="003F1D8A" w:rsidP="008E2497">
      <w:pPr>
        <w:pStyle w:val="Note"/>
        <w:rPr>
          <w:sz w:val="18"/>
          <w:szCs w:val="18"/>
          <w:lang w:val="ru-RU"/>
        </w:rPr>
      </w:pPr>
      <w:r w:rsidRPr="00D002C9">
        <w:rPr>
          <w:sz w:val="18"/>
          <w:szCs w:val="18"/>
          <w:lang w:val="ru-RU"/>
        </w:rPr>
        <w:tab/>
      </w:r>
      <w:r w:rsidRPr="00D002C9">
        <w:rPr>
          <w:sz w:val="18"/>
          <w:szCs w:val="18"/>
          <w:lang w:val="ru-RU"/>
        </w:rPr>
        <w:tab/>
        <w:t>В отношении других радиоастрономических станций, заявленных после указанных дат, могут предприниматься попытки получить согласие администраций, давших разрешение на работу космических станций. В</w:t>
      </w:r>
      <w:r w:rsidRPr="00D002C9">
        <w:rPr>
          <w:sz w:val="18"/>
          <w:szCs w:val="18"/>
        </w:rPr>
        <w:t> </w:t>
      </w:r>
      <w:r w:rsidRPr="00D002C9">
        <w:rPr>
          <w:sz w:val="18"/>
          <w:szCs w:val="18"/>
          <w:lang w:val="ru-RU"/>
        </w:rPr>
        <w:t xml:space="preserve">Районе 2 применяется Резолюция </w:t>
      </w:r>
      <w:r w:rsidRPr="00D002C9">
        <w:rPr>
          <w:b/>
          <w:sz w:val="18"/>
          <w:szCs w:val="18"/>
          <w:lang w:val="ru-RU"/>
        </w:rPr>
        <w:t>743 (ВКР-03)</w:t>
      </w:r>
      <w:r w:rsidRPr="00D002C9">
        <w:rPr>
          <w:sz w:val="18"/>
          <w:szCs w:val="18"/>
          <w:lang w:val="ru-RU"/>
        </w:rPr>
        <w:t>. Предельные значения, указанные в настоящем примечании, могут быть превышены в месте расположения радиоастрономической станции любой страны, администрация которой дала на это согласие.     (ВКР</w:t>
      </w:r>
      <w:r w:rsidRPr="00D002C9">
        <w:rPr>
          <w:sz w:val="18"/>
          <w:szCs w:val="18"/>
          <w:lang w:val="ru-RU"/>
        </w:rPr>
        <w:noBreakHyphen/>
        <w:t>03)</w:t>
      </w:r>
    </w:p>
    <w:p w:rsidR="008E2497" w:rsidRPr="00D002C9" w:rsidRDefault="003F1D8A" w:rsidP="008E2497">
      <w:pPr>
        <w:pStyle w:val="Note"/>
        <w:rPr>
          <w:sz w:val="18"/>
          <w:szCs w:val="18"/>
          <w:lang w:val="ru-RU"/>
        </w:rPr>
      </w:pPr>
      <w:r w:rsidRPr="00D002C9">
        <w:rPr>
          <w:rStyle w:val="Artdef"/>
          <w:sz w:val="18"/>
          <w:szCs w:val="18"/>
          <w:lang w:val="ru-RU"/>
        </w:rPr>
        <w:t>5.552</w:t>
      </w:r>
      <w:r w:rsidRPr="00D002C9">
        <w:rPr>
          <w:sz w:val="18"/>
          <w:szCs w:val="18"/>
          <w:lang w:val="ru-RU"/>
        </w:rPr>
        <w:tab/>
        <w:t>Суммарная ширина полос 42,5–43,5 ГГц и 47,2–50,2 ГГц, распределенных фиксированной спутниковой службе для передач в направлении Земля-космос, больше, чем полоса 37,5–39,5 ГГц для передач космос-Земля, чтобы обеспечить фидерные линии к радиовещательным спутникам. Администрации должны принимать все практически возможные меры для резервирования полосы 47,2–49,2 ГГц для фидерных линий радиовещательной спутниковой службы, работающей в полосе 40,5–42,5 ГГц.</w:t>
      </w:r>
    </w:p>
    <w:p w:rsidR="008E2497" w:rsidRPr="00D002C9" w:rsidRDefault="003F1D8A" w:rsidP="008E2497">
      <w:pPr>
        <w:pStyle w:val="Note"/>
        <w:rPr>
          <w:sz w:val="18"/>
          <w:szCs w:val="18"/>
          <w:lang w:val="ru-RU"/>
        </w:rPr>
      </w:pPr>
      <w:r w:rsidRPr="00D002C9">
        <w:rPr>
          <w:rStyle w:val="Artdef"/>
          <w:sz w:val="18"/>
          <w:szCs w:val="18"/>
          <w:lang w:val="ru-RU"/>
        </w:rPr>
        <w:t>5.552</w:t>
      </w:r>
      <w:r w:rsidRPr="00D002C9">
        <w:rPr>
          <w:rStyle w:val="Artdef"/>
          <w:sz w:val="18"/>
          <w:szCs w:val="18"/>
        </w:rPr>
        <w:t>A</w:t>
      </w:r>
      <w:r w:rsidRPr="00D002C9">
        <w:rPr>
          <w:sz w:val="18"/>
          <w:szCs w:val="18"/>
          <w:lang w:val="ru-RU"/>
        </w:rPr>
        <w:tab/>
        <w:t>Распределение фиксированной службе в полосах 47,2–47,5</w:t>
      </w:r>
      <w:r w:rsidRPr="00D002C9">
        <w:rPr>
          <w:sz w:val="18"/>
          <w:szCs w:val="18"/>
        </w:rPr>
        <w:t> </w:t>
      </w:r>
      <w:r w:rsidRPr="00D002C9">
        <w:rPr>
          <w:sz w:val="18"/>
          <w:szCs w:val="18"/>
          <w:lang w:val="ru-RU"/>
        </w:rPr>
        <w:t>ГГц и 47,9</w:t>
      </w:r>
      <w:r w:rsidRPr="00D002C9">
        <w:rPr>
          <w:sz w:val="18"/>
          <w:szCs w:val="18"/>
        </w:rPr>
        <w:sym w:font="Symbol" w:char="F02D"/>
      </w:r>
      <w:r w:rsidRPr="00D002C9">
        <w:rPr>
          <w:sz w:val="18"/>
          <w:szCs w:val="18"/>
          <w:lang w:val="ru-RU"/>
        </w:rPr>
        <w:t>48,2</w:t>
      </w:r>
      <w:r w:rsidRPr="00D002C9">
        <w:rPr>
          <w:sz w:val="18"/>
          <w:szCs w:val="18"/>
        </w:rPr>
        <w:t> </w:t>
      </w:r>
      <w:r w:rsidRPr="00D002C9">
        <w:rPr>
          <w:sz w:val="18"/>
          <w:szCs w:val="18"/>
          <w:lang w:val="ru-RU"/>
        </w:rPr>
        <w:t>ГГц предназначено для использования станциями на высотной платформе. Использование полос 47,2</w:t>
      </w:r>
      <w:r w:rsidRPr="00D002C9">
        <w:rPr>
          <w:sz w:val="18"/>
          <w:szCs w:val="18"/>
        </w:rPr>
        <w:sym w:font="Symbol" w:char="F02D"/>
      </w:r>
      <w:r w:rsidRPr="00D002C9">
        <w:rPr>
          <w:sz w:val="18"/>
          <w:szCs w:val="18"/>
          <w:lang w:val="ru-RU"/>
        </w:rPr>
        <w:t>47,5 ГГц и 47,9</w:t>
      </w:r>
      <w:r w:rsidRPr="00D002C9">
        <w:rPr>
          <w:sz w:val="18"/>
          <w:szCs w:val="18"/>
        </w:rPr>
        <w:sym w:font="Symbol" w:char="F02D"/>
      </w:r>
      <w:r w:rsidRPr="00D002C9">
        <w:rPr>
          <w:sz w:val="18"/>
          <w:szCs w:val="18"/>
          <w:lang w:val="ru-RU"/>
        </w:rPr>
        <w:t>48,2</w:t>
      </w:r>
      <w:r w:rsidRPr="00D002C9">
        <w:rPr>
          <w:sz w:val="18"/>
          <w:szCs w:val="18"/>
        </w:rPr>
        <w:t> </w:t>
      </w:r>
      <w:r w:rsidRPr="00D002C9">
        <w:rPr>
          <w:sz w:val="18"/>
          <w:szCs w:val="18"/>
          <w:lang w:val="ru-RU"/>
        </w:rPr>
        <w:t>ГГц осуществляется в соответствии с положениями Резолюции</w:t>
      </w:r>
      <w:r w:rsidRPr="00D002C9">
        <w:rPr>
          <w:sz w:val="18"/>
          <w:szCs w:val="18"/>
        </w:rPr>
        <w:t> </w:t>
      </w:r>
      <w:r w:rsidRPr="00D002C9">
        <w:rPr>
          <w:b/>
          <w:bCs/>
          <w:sz w:val="18"/>
          <w:szCs w:val="18"/>
          <w:lang w:val="ru-RU"/>
        </w:rPr>
        <w:t>122</w:t>
      </w:r>
      <w:r w:rsidRPr="00D002C9">
        <w:rPr>
          <w:b/>
          <w:bCs/>
          <w:sz w:val="18"/>
          <w:szCs w:val="18"/>
        </w:rPr>
        <w:t> </w:t>
      </w:r>
      <w:r w:rsidRPr="00D002C9">
        <w:rPr>
          <w:b/>
          <w:bCs/>
          <w:sz w:val="18"/>
          <w:szCs w:val="18"/>
          <w:lang w:val="ru-RU"/>
        </w:rPr>
        <w:t>(Пересм.</w:t>
      </w:r>
      <w:r w:rsidRPr="00D002C9">
        <w:rPr>
          <w:b/>
          <w:bCs/>
          <w:sz w:val="18"/>
          <w:szCs w:val="18"/>
        </w:rPr>
        <w:t> </w:t>
      </w:r>
      <w:r w:rsidRPr="00D002C9">
        <w:rPr>
          <w:b/>
          <w:bCs/>
          <w:sz w:val="18"/>
          <w:szCs w:val="18"/>
          <w:lang w:val="ru-RU"/>
        </w:rPr>
        <w:t>ВКР-07)</w:t>
      </w:r>
      <w:r w:rsidRPr="00D002C9">
        <w:rPr>
          <w:sz w:val="18"/>
          <w:szCs w:val="18"/>
          <w:lang w:val="ru-RU"/>
        </w:rPr>
        <w:t>.</w:t>
      </w:r>
      <w:r w:rsidRPr="00D002C9">
        <w:rPr>
          <w:sz w:val="18"/>
          <w:szCs w:val="18"/>
        </w:rPr>
        <w:t>     </w:t>
      </w:r>
      <w:r w:rsidRPr="00D002C9">
        <w:rPr>
          <w:sz w:val="18"/>
          <w:szCs w:val="18"/>
          <w:lang w:val="ru-RU"/>
        </w:rPr>
        <w:t>(ВКР-07)</w:t>
      </w:r>
    </w:p>
    <w:p w:rsidR="008E2497" w:rsidRPr="00D002C9" w:rsidRDefault="003F1D8A" w:rsidP="008E2497">
      <w:pPr>
        <w:pStyle w:val="Note"/>
        <w:rPr>
          <w:sz w:val="18"/>
          <w:szCs w:val="18"/>
          <w:lang w:val="ru-RU"/>
        </w:rPr>
      </w:pPr>
      <w:r w:rsidRPr="00D002C9">
        <w:rPr>
          <w:rStyle w:val="Artdef"/>
          <w:sz w:val="18"/>
          <w:szCs w:val="18"/>
          <w:lang w:val="ru-RU"/>
        </w:rPr>
        <w:t>5.553</w:t>
      </w:r>
      <w:r w:rsidRPr="00D002C9">
        <w:rPr>
          <w:sz w:val="18"/>
          <w:szCs w:val="18"/>
          <w:lang w:val="ru-RU"/>
        </w:rPr>
        <w:tab/>
        <w:t xml:space="preserve">В полосах 43,5–47 ГГц и 66–71 ГГц могут работать станции сухопутной подвижной службы, при условии что они не будут причинять вредных помех службам космической радиосвязи, которым распределены эти полосы (см. п. </w:t>
      </w:r>
      <w:r w:rsidRPr="00D002C9">
        <w:rPr>
          <w:b/>
          <w:bCs/>
          <w:sz w:val="18"/>
          <w:szCs w:val="18"/>
          <w:lang w:val="ru-RU"/>
        </w:rPr>
        <w:t>5.43</w:t>
      </w:r>
      <w:r w:rsidRPr="00D002C9">
        <w:rPr>
          <w:sz w:val="18"/>
          <w:szCs w:val="18"/>
          <w:lang w:val="ru-RU"/>
        </w:rPr>
        <w:t>).     (ВКР-2000)</w:t>
      </w:r>
    </w:p>
    <w:p w:rsidR="00D002C9" w:rsidRPr="00D002C9" w:rsidRDefault="003F1D8A" w:rsidP="008E2497">
      <w:pPr>
        <w:pStyle w:val="Note"/>
        <w:rPr>
          <w:sz w:val="18"/>
          <w:szCs w:val="18"/>
          <w:lang w:val="ru-RU"/>
        </w:rPr>
      </w:pPr>
      <w:r w:rsidRPr="00D002C9">
        <w:rPr>
          <w:rStyle w:val="Artdef"/>
          <w:sz w:val="18"/>
          <w:szCs w:val="18"/>
          <w:lang w:val="ru-RU"/>
        </w:rPr>
        <w:lastRenderedPageBreak/>
        <w:t>5.554</w:t>
      </w:r>
      <w:r w:rsidRPr="00D002C9">
        <w:rPr>
          <w:sz w:val="18"/>
          <w:szCs w:val="18"/>
          <w:lang w:val="ru-RU"/>
        </w:rPr>
        <w:tab/>
        <w:t>В полосах 43,5–47 ГГц, 66–71 ГГц, 95–100 ГГц, 123–130 ГГц, 191,8–200 ГГц и 252</w:t>
      </w:r>
      <w:r w:rsidRPr="00D002C9">
        <w:rPr>
          <w:sz w:val="18"/>
          <w:szCs w:val="18"/>
          <w:lang w:val="ru-RU"/>
        </w:rPr>
        <w:sym w:font="Symbol" w:char="F02D"/>
      </w:r>
      <w:r w:rsidRPr="00D002C9">
        <w:rPr>
          <w:sz w:val="18"/>
          <w:szCs w:val="18"/>
          <w:lang w:val="ru-RU"/>
        </w:rPr>
        <w:t>265</w:t>
      </w:r>
      <w:r w:rsidRPr="00D002C9">
        <w:rPr>
          <w:sz w:val="18"/>
          <w:szCs w:val="18"/>
          <w:lang w:val="en-US"/>
        </w:rPr>
        <w:t> </w:t>
      </w:r>
      <w:r w:rsidRPr="00D002C9">
        <w:rPr>
          <w:sz w:val="18"/>
          <w:szCs w:val="18"/>
          <w:lang w:val="ru-RU"/>
        </w:rPr>
        <w:t>ГГц разрешена также работа спутниковых линий, соединяющих находящиеся в фиксированных пунктах сухопутные станции, если эти линии используются совместно с подвижной спутниковой службой или радионавигационной спутниковой службой.     (ВКР-2000)</w:t>
      </w:r>
    </w:p>
    <w:p w:rsidR="008E2497" w:rsidRPr="00D002C9" w:rsidRDefault="003F1D8A" w:rsidP="008E2497">
      <w:pPr>
        <w:pStyle w:val="Note"/>
        <w:rPr>
          <w:sz w:val="18"/>
          <w:szCs w:val="18"/>
          <w:lang w:val="ru-RU"/>
        </w:rPr>
      </w:pPr>
      <w:r w:rsidRPr="00D002C9">
        <w:rPr>
          <w:rStyle w:val="Artdef"/>
          <w:sz w:val="18"/>
          <w:szCs w:val="18"/>
          <w:lang w:val="ru-RU"/>
        </w:rPr>
        <w:t>5.554</w:t>
      </w:r>
      <w:r w:rsidRPr="00D002C9">
        <w:rPr>
          <w:rStyle w:val="Artdef"/>
          <w:sz w:val="18"/>
          <w:szCs w:val="18"/>
        </w:rPr>
        <w:t>A</w:t>
      </w:r>
      <w:r w:rsidRPr="00D002C9">
        <w:rPr>
          <w:sz w:val="18"/>
          <w:szCs w:val="18"/>
          <w:lang w:val="ru-RU"/>
        </w:rPr>
        <w:tab/>
        <w:t>Использование полос 47,5–47,9 ГГц, 48,2–48,54 ГГц и 49,44–50,2 ГГц фиксированной спутниковой службой (космос-Земля) ограничено геостационарными спутниками.</w:t>
      </w:r>
      <w:r w:rsidRPr="00D002C9">
        <w:rPr>
          <w:spacing w:val="-2"/>
          <w:sz w:val="18"/>
          <w:szCs w:val="18"/>
        </w:rPr>
        <w:t>     </w:t>
      </w:r>
      <w:r w:rsidRPr="00D002C9">
        <w:rPr>
          <w:sz w:val="18"/>
          <w:szCs w:val="18"/>
          <w:lang w:val="ru-RU"/>
        </w:rPr>
        <w:t>(ВКР-03)</w:t>
      </w:r>
    </w:p>
    <w:p w:rsidR="008E2497" w:rsidRPr="00D002C9" w:rsidRDefault="003F1D8A" w:rsidP="008E2497">
      <w:pPr>
        <w:pStyle w:val="Note"/>
        <w:rPr>
          <w:sz w:val="18"/>
          <w:szCs w:val="18"/>
          <w:lang w:val="ru-RU"/>
        </w:rPr>
      </w:pPr>
      <w:r w:rsidRPr="00D002C9">
        <w:rPr>
          <w:rStyle w:val="Artdef"/>
          <w:sz w:val="18"/>
          <w:szCs w:val="18"/>
          <w:lang w:val="ru-RU"/>
        </w:rPr>
        <w:t>5.555</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 полоса 48,94–49,04 ГГц распределена также радиоастрономической службе на первичной основе.</w:t>
      </w:r>
      <w:r w:rsidRPr="00D002C9">
        <w:rPr>
          <w:spacing w:val="-2"/>
          <w:sz w:val="18"/>
          <w:szCs w:val="18"/>
        </w:rPr>
        <w:t>     </w:t>
      </w:r>
      <w:r w:rsidRPr="00D002C9">
        <w:rPr>
          <w:sz w:val="18"/>
          <w:szCs w:val="18"/>
          <w:lang w:val="ru-RU"/>
        </w:rPr>
        <w:t>(ВКР-2000)</w:t>
      </w:r>
    </w:p>
    <w:p w:rsidR="008E2497" w:rsidRPr="00D002C9" w:rsidRDefault="003F1D8A" w:rsidP="008E2497">
      <w:pPr>
        <w:pStyle w:val="Note"/>
        <w:rPr>
          <w:sz w:val="18"/>
          <w:szCs w:val="18"/>
          <w:lang w:val="ru-RU"/>
        </w:rPr>
      </w:pPr>
      <w:r w:rsidRPr="00D002C9">
        <w:rPr>
          <w:rStyle w:val="Artdef"/>
          <w:sz w:val="18"/>
          <w:szCs w:val="18"/>
          <w:lang w:val="ru-RU"/>
        </w:rPr>
        <w:t>5.555</w:t>
      </w:r>
      <w:r w:rsidRPr="00D002C9">
        <w:rPr>
          <w:rStyle w:val="Artdef"/>
          <w:sz w:val="18"/>
          <w:szCs w:val="18"/>
        </w:rPr>
        <w:t>A</w:t>
      </w:r>
      <w:r w:rsidRPr="00D002C9">
        <w:rPr>
          <w:sz w:val="18"/>
          <w:szCs w:val="18"/>
          <w:lang w:val="ru-RU"/>
        </w:rPr>
        <w:tab/>
        <w:t>(</w:t>
      </w:r>
      <w:r w:rsidRPr="00D002C9">
        <w:rPr>
          <w:sz w:val="18"/>
          <w:szCs w:val="18"/>
        </w:rPr>
        <w:t>SUP</w:t>
      </w:r>
      <w:r w:rsidRPr="00D002C9">
        <w:rPr>
          <w:sz w:val="18"/>
          <w:szCs w:val="18"/>
          <w:lang w:val="ru-RU"/>
        </w:rPr>
        <w:t xml:space="preserve"> – ВКР-03)</w:t>
      </w:r>
    </w:p>
    <w:p w:rsidR="00D002C9" w:rsidRPr="00D002C9" w:rsidRDefault="003F1D8A" w:rsidP="008E2497">
      <w:pPr>
        <w:pStyle w:val="Note"/>
        <w:rPr>
          <w:sz w:val="18"/>
          <w:szCs w:val="18"/>
          <w:lang w:val="ru-RU"/>
        </w:rPr>
      </w:pPr>
      <w:r w:rsidRPr="00D002C9">
        <w:rPr>
          <w:rStyle w:val="Artdef"/>
          <w:sz w:val="18"/>
          <w:szCs w:val="18"/>
          <w:lang w:val="ru-RU"/>
        </w:rPr>
        <w:t>5.555</w:t>
      </w:r>
      <w:r w:rsidRPr="00D002C9">
        <w:rPr>
          <w:rStyle w:val="Artdef"/>
          <w:sz w:val="18"/>
          <w:szCs w:val="18"/>
        </w:rPr>
        <w:t>B</w:t>
      </w:r>
      <w:r w:rsidRPr="00D002C9">
        <w:rPr>
          <w:sz w:val="18"/>
          <w:szCs w:val="18"/>
          <w:lang w:val="ru-RU"/>
        </w:rPr>
        <w:tab/>
        <w:t>Плотность потока мощности в полосе 48,94–49,04 ГГц, создаваемого любой геостационарной космической станцией фиксированной спутниковой службы (космос-Земля), работающей в полосах 48,2–48,54</w:t>
      </w:r>
      <w:r w:rsidRPr="00D002C9">
        <w:rPr>
          <w:sz w:val="18"/>
          <w:szCs w:val="18"/>
        </w:rPr>
        <w:t> </w:t>
      </w:r>
      <w:r w:rsidRPr="00D002C9">
        <w:rPr>
          <w:sz w:val="18"/>
          <w:szCs w:val="18"/>
          <w:lang w:val="ru-RU"/>
        </w:rPr>
        <w:t>ГГц и 49,44–50,2 ГГц, не должна превышать –151,8</w:t>
      </w:r>
      <w:r w:rsidRPr="00D002C9">
        <w:rPr>
          <w:sz w:val="18"/>
          <w:szCs w:val="18"/>
        </w:rPr>
        <w:t> </w:t>
      </w:r>
      <w:r w:rsidRPr="00D002C9">
        <w:rPr>
          <w:sz w:val="18"/>
          <w:szCs w:val="18"/>
          <w:lang w:val="ru-RU"/>
        </w:rPr>
        <w:t>дБ(Вт/м</w:t>
      </w:r>
      <w:r w:rsidRPr="00D002C9">
        <w:rPr>
          <w:sz w:val="18"/>
          <w:szCs w:val="18"/>
          <w:vertAlign w:val="superscript"/>
          <w:lang w:val="ru-RU"/>
        </w:rPr>
        <w:t>2</w:t>
      </w:r>
      <w:r w:rsidRPr="00D002C9">
        <w:rPr>
          <w:sz w:val="18"/>
          <w:szCs w:val="18"/>
          <w:lang w:val="ru-RU"/>
        </w:rPr>
        <w:t>) в любой полосе шириной 500 кГц в месте расположения любой радиоастрономической станции.</w:t>
      </w:r>
      <w:r w:rsidRPr="00D002C9">
        <w:rPr>
          <w:spacing w:val="-2"/>
          <w:sz w:val="18"/>
          <w:szCs w:val="18"/>
          <w:lang w:val="ru-RU"/>
        </w:rPr>
        <w:t xml:space="preserve">     </w:t>
      </w:r>
      <w:r w:rsidRPr="00D002C9">
        <w:rPr>
          <w:sz w:val="18"/>
          <w:szCs w:val="18"/>
          <w:lang w:val="ru-RU"/>
        </w:rPr>
        <w:t>(ВКР</w:t>
      </w:r>
      <w:r w:rsidRPr="00D002C9">
        <w:rPr>
          <w:sz w:val="18"/>
          <w:szCs w:val="18"/>
          <w:lang w:val="ru-RU"/>
        </w:rPr>
        <w:noBreakHyphen/>
        <w:t>03)</w:t>
      </w:r>
    </w:p>
    <w:p w:rsidR="008E2497" w:rsidRPr="00D002C9" w:rsidRDefault="003F1D8A" w:rsidP="008E2497">
      <w:pPr>
        <w:pStyle w:val="Note"/>
        <w:rPr>
          <w:sz w:val="18"/>
          <w:szCs w:val="18"/>
          <w:lang w:val="ru-RU"/>
        </w:rPr>
      </w:pPr>
      <w:r w:rsidRPr="00D002C9">
        <w:rPr>
          <w:rStyle w:val="Artdef"/>
          <w:sz w:val="18"/>
          <w:szCs w:val="18"/>
          <w:lang w:val="ru-RU"/>
        </w:rPr>
        <w:t>5.556</w:t>
      </w:r>
      <w:r w:rsidRPr="00D002C9">
        <w:rPr>
          <w:sz w:val="18"/>
          <w:szCs w:val="18"/>
          <w:lang w:val="ru-RU"/>
        </w:rPr>
        <w:tab/>
        <w:t>В полосах 51,4–54,25 ГГц, 58,2–59 ГГц и 64–65 ГГц в соответствии с национальными планами могут проводиться радиоастрономические наблюдения.     (ВКР-2000)</w:t>
      </w:r>
    </w:p>
    <w:p w:rsidR="008E2497" w:rsidRPr="00D002C9" w:rsidRDefault="003F1D8A" w:rsidP="008E2497">
      <w:pPr>
        <w:pStyle w:val="Note"/>
        <w:rPr>
          <w:sz w:val="18"/>
          <w:szCs w:val="18"/>
          <w:lang w:val="ru-RU"/>
        </w:rPr>
      </w:pPr>
      <w:r w:rsidRPr="00D002C9">
        <w:rPr>
          <w:rStyle w:val="Artdef"/>
          <w:sz w:val="18"/>
          <w:szCs w:val="18"/>
          <w:lang w:val="ru-RU"/>
        </w:rPr>
        <w:t>5.556</w:t>
      </w:r>
      <w:r w:rsidRPr="00D002C9">
        <w:rPr>
          <w:rStyle w:val="Artdef"/>
          <w:sz w:val="18"/>
          <w:szCs w:val="18"/>
        </w:rPr>
        <w:t>A</w:t>
      </w:r>
      <w:r w:rsidRPr="00D002C9">
        <w:rPr>
          <w:sz w:val="18"/>
          <w:szCs w:val="18"/>
          <w:lang w:val="ru-RU"/>
        </w:rPr>
        <w:tab/>
        <w:t xml:space="preserve">Использование полос 54,25–56,9 ГГц, 57–58,2 ГГц и 59–59,3 ГГц межспутниковой службой ограничено спутниками на геостационарной орбите. Плотность потока мощности единичной помехи на всех высотах от 0 до 1000 км над поверхностью Земли, создаваемого станциями межспутниковой службы, для всех условий и всех методов модуляции не должна превышать </w:t>
      </w:r>
      <w:r w:rsidRPr="00D002C9">
        <w:rPr>
          <w:sz w:val="18"/>
          <w:szCs w:val="18"/>
          <w:lang w:val="ru-RU"/>
        </w:rPr>
        <w:sym w:font="Symbol" w:char="F02D"/>
      </w:r>
      <w:r w:rsidRPr="00D002C9">
        <w:rPr>
          <w:sz w:val="18"/>
          <w:szCs w:val="18"/>
          <w:lang w:val="ru-RU"/>
        </w:rPr>
        <w:t>147</w:t>
      </w:r>
      <w:r w:rsidRPr="00D002C9">
        <w:rPr>
          <w:sz w:val="18"/>
          <w:szCs w:val="18"/>
        </w:rPr>
        <w:t> </w:t>
      </w:r>
      <w:r w:rsidRPr="00D002C9">
        <w:rPr>
          <w:sz w:val="18"/>
          <w:szCs w:val="18"/>
          <w:lang w:val="ru-RU"/>
        </w:rPr>
        <w:t>дБ(Вт/(м</w:t>
      </w:r>
      <w:r w:rsidRPr="00D002C9">
        <w:rPr>
          <w:sz w:val="18"/>
          <w:szCs w:val="18"/>
          <w:vertAlign w:val="superscript"/>
          <w:lang w:val="ru-RU"/>
        </w:rPr>
        <w:t xml:space="preserve">2 </w:t>
      </w:r>
      <w:r w:rsidRPr="00D002C9">
        <w:rPr>
          <w:sz w:val="18"/>
          <w:szCs w:val="18"/>
        </w:rPr>
        <w:sym w:font="Symbol" w:char="F0D7"/>
      </w:r>
      <w:r w:rsidRPr="00D002C9">
        <w:rPr>
          <w:sz w:val="18"/>
          <w:szCs w:val="18"/>
          <w:vertAlign w:val="superscript"/>
          <w:lang w:val="ru-RU"/>
        </w:rPr>
        <w:t xml:space="preserve"> </w:t>
      </w:r>
      <w:r w:rsidRPr="00D002C9">
        <w:rPr>
          <w:sz w:val="18"/>
          <w:szCs w:val="18"/>
          <w:lang w:val="ru-RU"/>
        </w:rPr>
        <w:t>100 МГц)) при всех углах прихода.     (ВКР-97)</w:t>
      </w:r>
    </w:p>
    <w:p w:rsidR="00D002C9" w:rsidRPr="00D002C9" w:rsidRDefault="003F1D8A" w:rsidP="008E2497">
      <w:pPr>
        <w:pStyle w:val="Note"/>
        <w:rPr>
          <w:sz w:val="18"/>
          <w:szCs w:val="18"/>
          <w:lang w:val="ru-RU"/>
        </w:rPr>
      </w:pPr>
      <w:r w:rsidRPr="00D002C9">
        <w:rPr>
          <w:rStyle w:val="Artdef"/>
          <w:sz w:val="18"/>
          <w:szCs w:val="18"/>
          <w:lang w:val="ru-RU"/>
        </w:rPr>
        <w:t>5.556В</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i/>
          <w:iCs/>
          <w:sz w:val="18"/>
          <w:szCs w:val="18"/>
          <w:lang w:val="en-US"/>
        </w:rPr>
        <w:t>  </w:t>
      </w:r>
      <w:r w:rsidRPr="00D002C9">
        <w:rPr>
          <w:sz w:val="18"/>
          <w:szCs w:val="18"/>
          <w:lang w:val="ru-RU"/>
        </w:rPr>
        <w:t>в Японии полоса 54,25–55,78 ГГц распределена также подвижной службе на первичной основе для использования с малой плотностью.     (ВКР-97)</w:t>
      </w:r>
    </w:p>
    <w:p w:rsidR="008E2497" w:rsidRPr="000F61D9" w:rsidRDefault="003F1D8A" w:rsidP="000F61D9">
      <w:r w:rsidRPr="000F61D9">
        <w:rPr>
          <w:rFonts w:eastAsia="SimSun"/>
        </w:rPr>
        <w:t>5.557</w:t>
      </w:r>
      <w:r w:rsidRPr="000F61D9">
        <w:tab/>
        <w:t>Дополнительное распределение:  в Японии полоса 55,78–58,2 ГГц распределена также радиолокационной службе на первичной основе.     (ВКР-97)</w:t>
      </w:r>
    </w:p>
    <w:p w:rsidR="008E2497" w:rsidRPr="000F61D9" w:rsidRDefault="003F1D8A" w:rsidP="000F61D9">
      <w:r w:rsidRPr="000F61D9">
        <w:rPr>
          <w:rFonts w:eastAsia="SimSun"/>
        </w:rPr>
        <w:t>5.557А</w:t>
      </w:r>
      <w:r w:rsidRPr="000F61D9">
        <w:tab/>
        <w:t>В полосе 55,78–56,26 ГГц с целью защиты станций спутниковой службы исследования Земли (пассивной) максимальная плотность мощности, создаваемая передатчиком на входе антенны станции фиксированной службы, ограничивается –26 дБ(Вт/МГц).     (ВКР-2000)</w:t>
      </w:r>
    </w:p>
    <w:p w:rsidR="008E2497" w:rsidRPr="000F61D9" w:rsidRDefault="003F1D8A" w:rsidP="000F61D9">
      <w:r w:rsidRPr="000F61D9">
        <w:rPr>
          <w:rFonts w:eastAsia="SimSun"/>
        </w:rPr>
        <w:t>5.558</w:t>
      </w:r>
      <w:r w:rsidRPr="000F61D9">
        <w:tab/>
        <w:t>В полосах 55,78–58,2 ГГц, 59–64 ГГц, 66–71 ГГц, 122,25–123 ГГц, 130–134 ГГц, 167</w:t>
      </w:r>
      <w:r w:rsidRPr="000F61D9">
        <w:sym w:font="Symbol" w:char="F02D"/>
      </w:r>
      <w:r w:rsidRPr="000F61D9">
        <w:t>174,8 ГГц и 191,8–200 ГГц станции воздушной подвижной службы могут работать, при условии что они не будут создавать вредных помех межспутниковой службе (см. п. 5.43).     (ВКР-2000)</w:t>
      </w:r>
    </w:p>
    <w:p w:rsidR="008E2497" w:rsidRPr="000F61D9" w:rsidRDefault="003F1D8A" w:rsidP="000F61D9">
      <w:r w:rsidRPr="000F61D9">
        <w:rPr>
          <w:rFonts w:eastAsia="SimSun"/>
        </w:rPr>
        <w:t>5.558A</w:t>
      </w:r>
      <w:r w:rsidRPr="000F61D9">
        <w:tab/>
        <w:t xml:space="preserve">Использование полосы 56,9–57 ГГц системами межспутниковой службы ограничено линиями между спутниками на геостационарной спутниковой орбите и передачами от негеостационарных спутников на высокой околоземной орбите спутникам на низкой околоземной орбите. Для межспутниковых линий на геостационарной орбите плотность потока мощности единичной помехи на всех высотах от 0 до 1000 км над поверхностью Земли для всех условий и всех методов модуляции не должна превышать –147 дБ(Вт/(м2 </w:t>
      </w:r>
      <w:r w:rsidRPr="000F61D9">
        <w:sym w:font="Symbol" w:char="F0D7"/>
      </w:r>
      <w:r w:rsidRPr="000F61D9">
        <w:t xml:space="preserve"> 100 МГц)) при всех углах </w:t>
      </w:r>
      <w:r w:rsidR="002F0642" w:rsidRPr="000F61D9">
        <w:br/>
      </w:r>
      <w:r w:rsidRPr="000F61D9">
        <w:t>прихода.     (ВКР</w:t>
      </w:r>
      <w:r w:rsidRPr="000F61D9">
        <w:noBreakHyphen/>
        <w:t>97)</w:t>
      </w:r>
    </w:p>
    <w:p w:rsidR="00D002C9" w:rsidRPr="000F61D9" w:rsidRDefault="003F1D8A" w:rsidP="000F61D9">
      <w:r w:rsidRPr="000F61D9">
        <w:rPr>
          <w:rFonts w:eastAsia="SimSun"/>
        </w:rPr>
        <w:t>5.559</w:t>
      </w:r>
      <w:r w:rsidRPr="000F61D9">
        <w:tab/>
        <w:t>В полосе 59–64 ГГц могут работать находящиеся на воздушных судах радары радиолокационной службы, при условии что они не будут создавать вредных помех межспутниковой службе (см. п. 5.43)     (ВКР-2000).</w:t>
      </w:r>
    </w:p>
    <w:p w:rsidR="008E2497" w:rsidRPr="000F61D9" w:rsidRDefault="003F1D8A" w:rsidP="000F61D9">
      <w:r w:rsidRPr="000F61D9">
        <w:rPr>
          <w:rFonts w:eastAsia="SimSun"/>
        </w:rPr>
        <w:t>5.559A</w:t>
      </w:r>
      <w:r w:rsidRPr="000F61D9">
        <w:tab/>
        <w:t>(SUP – ВКР-07)</w:t>
      </w:r>
    </w:p>
    <w:p w:rsidR="008E2497" w:rsidRPr="000F61D9" w:rsidRDefault="003F1D8A" w:rsidP="000F61D9">
      <w:r w:rsidRPr="000F61D9">
        <w:rPr>
          <w:rFonts w:eastAsia="SimSun"/>
        </w:rPr>
        <w:t>5.560</w:t>
      </w:r>
      <w:r w:rsidRPr="000F61D9">
        <w:tab/>
        <w:t>Находящиеся на космических станциях радары спутниковой службы исследования Земли и службы космических исследований могут работать в полосе 78–79 ГГц на первичной основе.</w:t>
      </w:r>
    </w:p>
    <w:p w:rsidR="008E2497" w:rsidRPr="000F61D9" w:rsidRDefault="003F1D8A" w:rsidP="000F61D9">
      <w:r w:rsidRPr="000F61D9">
        <w:rPr>
          <w:rFonts w:eastAsia="SimSun"/>
        </w:rPr>
        <w:t>5.561</w:t>
      </w:r>
      <w:r w:rsidRPr="000F61D9">
        <w:tab/>
        <w:t>В полосе 74–76 ГГц станции фиксированной, подвижной и радиовещательной служб не должны причинять вредные помехи станциям радиовещательной спутниковой службы, работающим в соответствии с решениями соответствующей конференции по планированию частотных присвоений радиовещательной спутниковой службе.     (ВКР-2000)</w:t>
      </w:r>
    </w:p>
    <w:p w:rsidR="008E2497" w:rsidRPr="000F61D9" w:rsidRDefault="003F1D8A" w:rsidP="000F61D9">
      <w:r w:rsidRPr="000F61D9">
        <w:rPr>
          <w:rFonts w:eastAsia="SimSun"/>
        </w:rPr>
        <w:t>5.561А</w:t>
      </w:r>
      <w:r w:rsidRPr="000F61D9">
        <w:tab/>
        <w:t>Полоса 81–81,5 ГГц распределена также любительской и любительской спутниковой службам на вторичной основе.     (ВКР-2000)</w:t>
      </w:r>
    </w:p>
    <w:p w:rsidR="00D002C9" w:rsidRPr="000F61D9" w:rsidRDefault="003F1D8A" w:rsidP="000F61D9">
      <w:r w:rsidRPr="000F61D9">
        <w:rPr>
          <w:rFonts w:eastAsia="SimSun"/>
        </w:rPr>
        <w:t>5.561В</w:t>
      </w:r>
      <w:r w:rsidRPr="000F61D9">
        <w:tab/>
        <w:t>В Японии использование полосы 84–86 ГГц фиксированной спутниковой службой (Земля-космос) ограничено фидерными линиями радиовещательной спутниковой службы, использующими геостационарную спутниковую орбиту.     (ВКР-2000)</w:t>
      </w:r>
    </w:p>
    <w:p w:rsidR="008E2497" w:rsidRPr="000F61D9" w:rsidRDefault="003F1D8A" w:rsidP="000F61D9">
      <w:r w:rsidRPr="000F61D9">
        <w:rPr>
          <w:rFonts w:eastAsia="SimSun"/>
        </w:rPr>
        <w:t>5.562</w:t>
      </w:r>
      <w:r w:rsidRPr="000F61D9">
        <w:tab/>
        <w:t>Использование полосы 94–94,1 ГГц спутниковой службой исследования Земли (активной) и службой космических исследований (активной) ограничено размещенными на борту космических кораблей радарами изучения облачного покрова.     (ВКР-97)</w:t>
      </w:r>
    </w:p>
    <w:p w:rsidR="008E2497" w:rsidRPr="00D002C9" w:rsidRDefault="003F1D8A" w:rsidP="000F61D9">
      <w:r w:rsidRPr="000F61D9">
        <w:rPr>
          <w:rFonts w:eastAsia="SimSun"/>
        </w:rPr>
        <w:lastRenderedPageBreak/>
        <w:t>5.562A</w:t>
      </w:r>
      <w:r w:rsidRPr="000F61D9">
        <w:tab/>
        <w:t>В полосах 94–94,1 ГГц и 130–134 ГГц передачи космических станций спутниковой службы исследования Земли (активной), направленные в главный луч антенны радиоастрономической станции, могут повредить некоторые радиоастрономические приемники. Космические агентства, эксплуатирующие такие передатчики и соответствующие радиоастрономические станции, должны взаимно планировать свою работу, с тем чтобы в максимально возможной степени исключить такие случаи.     (ВКР-2000)</w:t>
      </w:r>
    </w:p>
    <w:p w:rsidR="00D002C9" w:rsidRPr="00D002C9" w:rsidRDefault="003F1D8A" w:rsidP="008E2497">
      <w:pPr>
        <w:pStyle w:val="Note"/>
        <w:rPr>
          <w:sz w:val="18"/>
          <w:szCs w:val="18"/>
          <w:lang w:val="ru-RU"/>
        </w:rPr>
      </w:pPr>
      <w:r w:rsidRPr="00D002C9">
        <w:rPr>
          <w:rStyle w:val="Artdef"/>
          <w:sz w:val="18"/>
          <w:szCs w:val="18"/>
          <w:lang w:val="ru-RU"/>
        </w:rPr>
        <w:t>5.562</w:t>
      </w:r>
      <w:r w:rsidRPr="00D002C9">
        <w:rPr>
          <w:rStyle w:val="Artdef"/>
          <w:sz w:val="18"/>
          <w:szCs w:val="18"/>
        </w:rPr>
        <w:t>B</w:t>
      </w:r>
      <w:r w:rsidRPr="00D002C9">
        <w:rPr>
          <w:b/>
          <w:bCs/>
          <w:sz w:val="18"/>
          <w:szCs w:val="18"/>
          <w:lang w:val="ru-RU"/>
        </w:rPr>
        <w:tab/>
      </w:r>
      <w:r w:rsidRPr="00D002C9">
        <w:rPr>
          <w:sz w:val="18"/>
          <w:szCs w:val="18"/>
          <w:lang w:val="ru-RU"/>
        </w:rPr>
        <w:t>В полосах 105–109,5</w:t>
      </w:r>
      <w:r w:rsidRPr="00D002C9">
        <w:rPr>
          <w:sz w:val="18"/>
          <w:szCs w:val="18"/>
        </w:rPr>
        <w:t> </w:t>
      </w:r>
      <w:r w:rsidRPr="00D002C9">
        <w:rPr>
          <w:sz w:val="18"/>
          <w:szCs w:val="18"/>
          <w:lang w:val="ru-RU"/>
        </w:rPr>
        <w:t>ГГц, 111,8–114,25</w:t>
      </w:r>
      <w:r w:rsidRPr="00D002C9">
        <w:rPr>
          <w:sz w:val="18"/>
          <w:szCs w:val="18"/>
        </w:rPr>
        <w:t> </w:t>
      </w:r>
      <w:r w:rsidRPr="00D002C9">
        <w:rPr>
          <w:sz w:val="18"/>
          <w:szCs w:val="18"/>
          <w:lang w:val="ru-RU"/>
        </w:rPr>
        <w:t>ГГц, 155,5–158,5 ГГц и 217–226</w:t>
      </w:r>
      <w:r w:rsidRPr="00D002C9">
        <w:rPr>
          <w:sz w:val="18"/>
          <w:szCs w:val="18"/>
        </w:rPr>
        <w:t> </w:t>
      </w:r>
      <w:r w:rsidRPr="00D002C9">
        <w:rPr>
          <w:sz w:val="18"/>
          <w:szCs w:val="18"/>
          <w:lang w:val="ru-RU"/>
        </w:rPr>
        <w:t>ГГц использование данного распределения ограничено исключительно радиоастрономией космического базирования.     (ВКР-2000)</w:t>
      </w:r>
    </w:p>
    <w:p w:rsidR="00D002C9" w:rsidRPr="00D002C9" w:rsidRDefault="003F1D8A" w:rsidP="008E2497">
      <w:pPr>
        <w:pStyle w:val="Note"/>
        <w:rPr>
          <w:sz w:val="18"/>
          <w:szCs w:val="18"/>
          <w:lang w:val="ru-RU"/>
        </w:rPr>
      </w:pPr>
      <w:r w:rsidRPr="00D002C9">
        <w:rPr>
          <w:rStyle w:val="Artdef"/>
          <w:sz w:val="18"/>
          <w:szCs w:val="18"/>
          <w:lang w:val="ru-RU"/>
        </w:rPr>
        <w:t>5.562С</w:t>
      </w:r>
      <w:r w:rsidRPr="00D002C9">
        <w:rPr>
          <w:sz w:val="18"/>
          <w:szCs w:val="18"/>
          <w:lang w:val="ru-RU"/>
        </w:rPr>
        <w:tab/>
        <w:t>Использование полосы 116–122,25</w:t>
      </w:r>
      <w:r w:rsidRPr="00D002C9">
        <w:rPr>
          <w:sz w:val="18"/>
          <w:szCs w:val="18"/>
        </w:rPr>
        <w:t> </w:t>
      </w:r>
      <w:r w:rsidRPr="00D002C9">
        <w:rPr>
          <w:sz w:val="18"/>
          <w:szCs w:val="18"/>
          <w:lang w:val="ru-RU"/>
        </w:rPr>
        <w:t>ГГц межспутниковой службой ограничено спутниками на геостационарной орбите. Плотность потока мощности единичной помехи, создаваемого станцией межспутниковой службы, при всех условиях и для всех методов модуляции на всех высотах от 0 км до 1000</w:t>
      </w:r>
      <w:r w:rsidRPr="00D002C9">
        <w:rPr>
          <w:sz w:val="18"/>
          <w:szCs w:val="18"/>
        </w:rPr>
        <w:t> </w:t>
      </w:r>
      <w:r w:rsidRPr="00D002C9">
        <w:rPr>
          <w:sz w:val="18"/>
          <w:szCs w:val="18"/>
          <w:lang w:val="ru-RU"/>
        </w:rPr>
        <w:t xml:space="preserve">км над поверхностью Земли и вблизи всех геостационарных орбитальных позиций, занимаемых пассивными датчиками, не должна превышать </w:t>
      </w:r>
      <w:r w:rsidRPr="00D002C9">
        <w:rPr>
          <w:sz w:val="18"/>
          <w:szCs w:val="18"/>
          <w:lang w:val="ru-RU"/>
        </w:rPr>
        <w:sym w:font="Symbol" w:char="F02D"/>
      </w:r>
      <w:r w:rsidRPr="00D002C9">
        <w:rPr>
          <w:sz w:val="18"/>
          <w:szCs w:val="18"/>
          <w:lang w:val="ru-RU"/>
        </w:rPr>
        <w:t>148</w:t>
      </w:r>
      <w:r w:rsidRPr="00D002C9">
        <w:rPr>
          <w:sz w:val="18"/>
          <w:szCs w:val="18"/>
        </w:rPr>
        <w:t> </w:t>
      </w:r>
      <w:r w:rsidRPr="00D002C9">
        <w:rPr>
          <w:sz w:val="18"/>
          <w:szCs w:val="18"/>
          <w:lang w:val="ru-RU"/>
        </w:rPr>
        <w:t>дБ(Вт/(м</w:t>
      </w:r>
      <w:r w:rsidRPr="00D002C9">
        <w:rPr>
          <w:sz w:val="18"/>
          <w:szCs w:val="18"/>
          <w:vertAlign w:val="superscript"/>
          <w:lang w:val="ru-RU"/>
        </w:rPr>
        <w:t>2</w:t>
      </w:r>
      <w:r w:rsidRPr="00D002C9">
        <w:rPr>
          <w:sz w:val="18"/>
          <w:szCs w:val="18"/>
          <w:vertAlign w:val="superscript"/>
          <w:lang w:val="en-US"/>
        </w:rPr>
        <w:t> </w:t>
      </w:r>
      <w:r w:rsidRPr="00D002C9">
        <w:rPr>
          <w:sz w:val="18"/>
          <w:szCs w:val="18"/>
        </w:rPr>
        <w:sym w:font="Symbol" w:char="F0D7"/>
      </w:r>
      <w:r w:rsidRPr="00D002C9">
        <w:rPr>
          <w:sz w:val="18"/>
          <w:szCs w:val="18"/>
          <w:vertAlign w:val="superscript"/>
          <w:lang w:val="en-US"/>
        </w:rPr>
        <w:t> </w:t>
      </w:r>
      <w:r w:rsidRPr="00D002C9">
        <w:rPr>
          <w:sz w:val="18"/>
          <w:szCs w:val="18"/>
          <w:lang w:val="ru-RU"/>
        </w:rPr>
        <w:t>МГц)) для всех углов прихода.     (ВКР-2000)</w:t>
      </w:r>
    </w:p>
    <w:p w:rsidR="008E2497" w:rsidRPr="00D002C9" w:rsidRDefault="003F1D8A" w:rsidP="008E2497">
      <w:pPr>
        <w:pStyle w:val="Note"/>
        <w:rPr>
          <w:sz w:val="18"/>
          <w:szCs w:val="18"/>
          <w:lang w:val="ru-RU"/>
        </w:rPr>
      </w:pPr>
      <w:r w:rsidRPr="00D002C9">
        <w:rPr>
          <w:rStyle w:val="Artdef"/>
          <w:sz w:val="18"/>
          <w:szCs w:val="18"/>
          <w:lang w:val="ru-RU"/>
        </w:rPr>
        <w:t>5.562</w:t>
      </w:r>
      <w:r w:rsidRPr="00D002C9">
        <w:rPr>
          <w:rStyle w:val="Artdef"/>
          <w:sz w:val="18"/>
          <w:szCs w:val="18"/>
        </w:rPr>
        <w:t>D</w:t>
      </w:r>
      <w:r w:rsidRPr="00D002C9">
        <w:rPr>
          <w:sz w:val="18"/>
          <w:szCs w:val="18"/>
          <w:lang w:val="ru-RU"/>
        </w:rPr>
        <w:tab/>
      </w:r>
      <w:r w:rsidRPr="00D002C9">
        <w:rPr>
          <w:i/>
          <w:iCs/>
          <w:sz w:val="18"/>
          <w:szCs w:val="18"/>
          <w:lang w:val="ru-RU"/>
        </w:rPr>
        <w:t>Дополнительное распределение</w:t>
      </w:r>
      <w:r w:rsidRPr="00D002C9">
        <w:rPr>
          <w:sz w:val="18"/>
          <w:szCs w:val="18"/>
          <w:lang w:val="ru-RU"/>
        </w:rPr>
        <w:t>:</w:t>
      </w:r>
      <w:r w:rsidRPr="00D002C9">
        <w:rPr>
          <w:sz w:val="18"/>
          <w:szCs w:val="18"/>
          <w:lang w:val="en-US"/>
        </w:rPr>
        <w:t>  </w:t>
      </w:r>
      <w:r w:rsidRPr="00D002C9">
        <w:rPr>
          <w:sz w:val="18"/>
          <w:szCs w:val="18"/>
          <w:lang w:val="ru-RU"/>
        </w:rPr>
        <w:t>в Республике Корея полосы 128–130</w:t>
      </w:r>
      <w:r w:rsidRPr="00D002C9">
        <w:rPr>
          <w:sz w:val="18"/>
          <w:szCs w:val="18"/>
        </w:rPr>
        <w:t> </w:t>
      </w:r>
      <w:r w:rsidRPr="00D002C9">
        <w:rPr>
          <w:sz w:val="18"/>
          <w:szCs w:val="18"/>
          <w:lang w:val="ru-RU"/>
        </w:rPr>
        <w:t>ГГц, 171</w:t>
      </w:r>
      <w:r w:rsidRPr="00D002C9">
        <w:rPr>
          <w:sz w:val="18"/>
          <w:szCs w:val="18"/>
          <w:lang w:val="ru-RU"/>
        </w:rPr>
        <w:sym w:font="Symbol" w:char="F02D"/>
      </w:r>
      <w:r w:rsidRPr="00D002C9">
        <w:rPr>
          <w:sz w:val="18"/>
          <w:szCs w:val="18"/>
          <w:lang w:val="ru-RU"/>
        </w:rPr>
        <w:t>171,6</w:t>
      </w:r>
      <w:r w:rsidRPr="00D002C9">
        <w:rPr>
          <w:sz w:val="18"/>
          <w:szCs w:val="18"/>
        </w:rPr>
        <w:t> </w:t>
      </w:r>
      <w:r w:rsidRPr="00D002C9">
        <w:rPr>
          <w:sz w:val="18"/>
          <w:szCs w:val="18"/>
          <w:lang w:val="ru-RU"/>
        </w:rPr>
        <w:t>ГГц, 172,2–172,8</w:t>
      </w:r>
      <w:r w:rsidRPr="00D002C9">
        <w:rPr>
          <w:sz w:val="18"/>
          <w:szCs w:val="18"/>
        </w:rPr>
        <w:t> </w:t>
      </w:r>
      <w:r w:rsidRPr="00D002C9">
        <w:rPr>
          <w:sz w:val="18"/>
          <w:szCs w:val="18"/>
          <w:lang w:val="ru-RU"/>
        </w:rPr>
        <w:t>ГГц и 173,3–174</w:t>
      </w:r>
      <w:r w:rsidRPr="00D002C9">
        <w:rPr>
          <w:sz w:val="18"/>
          <w:szCs w:val="18"/>
        </w:rPr>
        <w:t> </w:t>
      </w:r>
      <w:r w:rsidRPr="00D002C9">
        <w:rPr>
          <w:sz w:val="18"/>
          <w:szCs w:val="18"/>
          <w:lang w:val="ru-RU"/>
        </w:rPr>
        <w:t xml:space="preserve">ГГц распределены также радиоастрономической службе на первичной основе </w:t>
      </w:r>
      <w:r w:rsidR="00695264" w:rsidRPr="00D002C9">
        <w:rPr>
          <w:sz w:val="18"/>
          <w:szCs w:val="18"/>
          <w:lang w:val="ru-RU"/>
        </w:rPr>
        <w:br/>
      </w:r>
      <w:r w:rsidRPr="00D002C9">
        <w:rPr>
          <w:sz w:val="18"/>
          <w:szCs w:val="18"/>
          <w:lang w:val="ru-RU"/>
        </w:rPr>
        <w:t>до 2015</w:t>
      </w:r>
      <w:r w:rsidRPr="00D002C9">
        <w:rPr>
          <w:sz w:val="18"/>
          <w:szCs w:val="18"/>
        </w:rPr>
        <w:t> </w:t>
      </w:r>
      <w:r w:rsidRPr="00D002C9">
        <w:rPr>
          <w:sz w:val="18"/>
          <w:szCs w:val="18"/>
          <w:lang w:val="ru-RU"/>
        </w:rPr>
        <w:t>года.     (ВКР-2000)</w:t>
      </w:r>
    </w:p>
    <w:p w:rsidR="00D002C9" w:rsidRPr="00D002C9" w:rsidRDefault="003F1D8A" w:rsidP="008E2497">
      <w:pPr>
        <w:pStyle w:val="Note"/>
        <w:rPr>
          <w:sz w:val="18"/>
          <w:szCs w:val="18"/>
          <w:lang w:val="ru-RU"/>
        </w:rPr>
      </w:pPr>
      <w:r w:rsidRPr="00D002C9">
        <w:rPr>
          <w:rStyle w:val="Artdef"/>
          <w:sz w:val="18"/>
          <w:szCs w:val="18"/>
          <w:lang w:val="ru-RU"/>
        </w:rPr>
        <w:t>5.562</w:t>
      </w:r>
      <w:r w:rsidRPr="00D002C9">
        <w:rPr>
          <w:rStyle w:val="Artdef"/>
          <w:sz w:val="18"/>
          <w:szCs w:val="18"/>
        </w:rPr>
        <w:t>E</w:t>
      </w:r>
      <w:r w:rsidRPr="00D002C9">
        <w:rPr>
          <w:sz w:val="18"/>
          <w:szCs w:val="18"/>
          <w:lang w:val="ru-RU"/>
        </w:rPr>
        <w:tab/>
      </w:r>
      <w:r w:rsidRPr="00D002C9">
        <w:rPr>
          <w:rFonts w:eastAsia="SimSun"/>
          <w:sz w:val="18"/>
          <w:szCs w:val="18"/>
          <w:lang w:val="ru-RU" w:eastAsia="ru-RU"/>
        </w:rPr>
        <w:t>Данное распределение спутниковой службе исследования Земли (активной) ограничено полосой 133,5–134</w:t>
      </w:r>
      <w:r w:rsidRPr="00D002C9">
        <w:rPr>
          <w:rFonts w:eastAsia="SimSun"/>
          <w:sz w:val="18"/>
          <w:szCs w:val="18"/>
          <w:lang w:eastAsia="ru-RU"/>
        </w:rPr>
        <w:t> </w:t>
      </w:r>
      <w:r w:rsidRPr="00D002C9">
        <w:rPr>
          <w:rFonts w:eastAsia="SimSun"/>
          <w:sz w:val="18"/>
          <w:szCs w:val="18"/>
          <w:lang w:val="ru-RU" w:eastAsia="ru-RU"/>
        </w:rPr>
        <w:t xml:space="preserve">ГГц.   </w:t>
      </w:r>
      <w:r w:rsidRPr="00D002C9">
        <w:rPr>
          <w:sz w:val="18"/>
          <w:szCs w:val="18"/>
          <w:lang w:val="ru-RU"/>
        </w:rPr>
        <w:t xml:space="preserve">  (ВКР-2000)</w:t>
      </w:r>
    </w:p>
    <w:p w:rsidR="008E2497" w:rsidRPr="00D002C9" w:rsidRDefault="003F1D8A" w:rsidP="008E2497">
      <w:pPr>
        <w:pStyle w:val="Note"/>
        <w:rPr>
          <w:sz w:val="18"/>
          <w:szCs w:val="18"/>
          <w:lang w:val="ru-RU"/>
        </w:rPr>
      </w:pPr>
      <w:r w:rsidRPr="00D002C9">
        <w:rPr>
          <w:rStyle w:val="Artdef"/>
          <w:sz w:val="18"/>
          <w:szCs w:val="18"/>
          <w:lang w:val="ru-RU"/>
        </w:rPr>
        <w:t>5.562</w:t>
      </w:r>
      <w:r w:rsidRPr="00D002C9">
        <w:rPr>
          <w:rStyle w:val="Artdef"/>
          <w:sz w:val="18"/>
          <w:szCs w:val="18"/>
        </w:rPr>
        <w:t>F</w:t>
      </w:r>
      <w:r w:rsidRPr="00D002C9">
        <w:rPr>
          <w:sz w:val="18"/>
          <w:szCs w:val="18"/>
          <w:lang w:val="ru-RU"/>
        </w:rPr>
        <w:tab/>
        <w:t>В полосе 155,5–158,5</w:t>
      </w:r>
      <w:r w:rsidRPr="00D002C9">
        <w:rPr>
          <w:sz w:val="18"/>
          <w:szCs w:val="18"/>
        </w:rPr>
        <w:t> </w:t>
      </w:r>
      <w:r w:rsidRPr="00D002C9">
        <w:rPr>
          <w:sz w:val="18"/>
          <w:szCs w:val="18"/>
          <w:lang w:val="ru-RU"/>
        </w:rPr>
        <w:t>ГГц распределение спутниковой службе исследования Земли (пассивной) и службе космических исследований (пассивной) будет прекращено 1</w:t>
      </w:r>
      <w:r w:rsidRPr="00D002C9">
        <w:rPr>
          <w:sz w:val="18"/>
          <w:szCs w:val="18"/>
        </w:rPr>
        <w:t> </w:t>
      </w:r>
      <w:r w:rsidRPr="00D002C9">
        <w:rPr>
          <w:sz w:val="18"/>
          <w:szCs w:val="18"/>
          <w:lang w:val="ru-RU"/>
        </w:rPr>
        <w:t>января 2018</w:t>
      </w:r>
      <w:r w:rsidRPr="00D002C9">
        <w:rPr>
          <w:sz w:val="18"/>
          <w:szCs w:val="18"/>
        </w:rPr>
        <w:t> </w:t>
      </w:r>
      <w:r w:rsidRPr="00D002C9">
        <w:rPr>
          <w:sz w:val="18"/>
          <w:szCs w:val="18"/>
          <w:lang w:val="ru-RU"/>
        </w:rPr>
        <w:t>года.     (ВКР-2000)</w:t>
      </w:r>
    </w:p>
    <w:p w:rsidR="00D002C9" w:rsidRPr="00D002C9" w:rsidRDefault="003F1D8A" w:rsidP="008E2497">
      <w:pPr>
        <w:pStyle w:val="Note"/>
        <w:rPr>
          <w:sz w:val="18"/>
          <w:szCs w:val="18"/>
          <w:lang w:val="ru-RU"/>
        </w:rPr>
      </w:pPr>
      <w:r w:rsidRPr="00D002C9">
        <w:rPr>
          <w:rStyle w:val="Artdef"/>
          <w:sz w:val="18"/>
          <w:szCs w:val="18"/>
          <w:lang w:val="ru-RU"/>
        </w:rPr>
        <w:t>5.562</w:t>
      </w:r>
      <w:r w:rsidRPr="00D002C9">
        <w:rPr>
          <w:rStyle w:val="Artdef"/>
          <w:sz w:val="18"/>
          <w:szCs w:val="18"/>
        </w:rPr>
        <w:t>G</w:t>
      </w:r>
      <w:r w:rsidRPr="00D002C9">
        <w:rPr>
          <w:sz w:val="18"/>
          <w:szCs w:val="18"/>
          <w:lang w:val="ru-RU"/>
        </w:rPr>
        <w:tab/>
        <w:t xml:space="preserve">Датой вступления в силу распределения фиксированной и подвижной службам в полосе </w:t>
      </w:r>
      <w:r w:rsidRPr="00D002C9">
        <w:rPr>
          <w:sz w:val="18"/>
          <w:szCs w:val="18"/>
          <w:lang w:val="ru-RU"/>
        </w:rPr>
        <w:br/>
        <w:t>155,5–158,5</w:t>
      </w:r>
      <w:r w:rsidRPr="00D002C9">
        <w:rPr>
          <w:sz w:val="18"/>
          <w:szCs w:val="18"/>
        </w:rPr>
        <w:t> </w:t>
      </w:r>
      <w:r w:rsidRPr="00D002C9">
        <w:rPr>
          <w:sz w:val="18"/>
          <w:szCs w:val="18"/>
          <w:lang w:val="ru-RU"/>
        </w:rPr>
        <w:t>ГГц является 1</w:t>
      </w:r>
      <w:r w:rsidRPr="00D002C9">
        <w:rPr>
          <w:sz w:val="18"/>
          <w:szCs w:val="18"/>
        </w:rPr>
        <w:t> </w:t>
      </w:r>
      <w:r w:rsidRPr="00D002C9">
        <w:rPr>
          <w:sz w:val="18"/>
          <w:szCs w:val="18"/>
          <w:lang w:val="ru-RU"/>
        </w:rPr>
        <w:t>января 2018</w:t>
      </w:r>
      <w:r w:rsidRPr="00D002C9">
        <w:rPr>
          <w:sz w:val="18"/>
          <w:szCs w:val="18"/>
        </w:rPr>
        <w:t> </w:t>
      </w:r>
      <w:r w:rsidRPr="00D002C9">
        <w:rPr>
          <w:sz w:val="18"/>
          <w:szCs w:val="18"/>
          <w:lang w:val="ru-RU"/>
        </w:rPr>
        <w:t>года.     (ВКР-2000)</w:t>
      </w:r>
    </w:p>
    <w:p w:rsidR="008E2497" w:rsidRPr="00D002C9" w:rsidRDefault="003F1D8A" w:rsidP="00D002C9">
      <w:r w:rsidRPr="00D002C9">
        <w:rPr>
          <w:rStyle w:val="Artdef"/>
          <w:sz w:val="18"/>
          <w:szCs w:val="18"/>
        </w:rPr>
        <w:t>5.562H</w:t>
      </w:r>
      <w:r w:rsidRPr="00D002C9">
        <w:tab/>
        <w:t xml:space="preserve">Использование полос 174,8–182 ГГц и 185–190 ГГц межспутниковой службой ограничено спутниками на геостационарной орбите. Плотность потока мощности единичной помехи, создаваемого станцией межспутниковой службы, при всех условиях и для всех методов модуляции на всех высотах от 0 км до 1000 км над поверхностью Земли и вблизи всех геостационарных орбитальных позиций, занимаемых пассивными датчиками, не должна превышать </w:t>
      </w:r>
      <w:r w:rsidRPr="00D002C9">
        <w:sym w:font="Symbol" w:char="F02D"/>
      </w:r>
      <w:r w:rsidRPr="00D002C9">
        <w:t>144 дБ(Вт/(м</w:t>
      </w:r>
      <w:r w:rsidRPr="00D002C9">
        <w:rPr>
          <w:vertAlign w:val="superscript"/>
        </w:rPr>
        <w:t xml:space="preserve">2 </w:t>
      </w:r>
      <w:r w:rsidRPr="00D002C9">
        <w:rPr>
          <w:lang w:val="en-US"/>
        </w:rPr>
        <w:t> </w:t>
      </w:r>
      <w:r w:rsidRPr="00D002C9">
        <w:sym w:font="Symbol" w:char="F0D7"/>
      </w:r>
      <w:r w:rsidRPr="00D002C9">
        <w:rPr>
          <w:lang w:val="en-US"/>
        </w:rPr>
        <w:t> </w:t>
      </w:r>
      <w:r w:rsidRPr="00D002C9">
        <w:t>МГц)) для всех углов прихода.     (ВКР</w:t>
      </w:r>
      <w:r w:rsidRPr="00D002C9">
        <w:noBreakHyphen/>
        <w:t>2000)</w:t>
      </w:r>
    </w:p>
    <w:p w:rsidR="008E2497" w:rsidRPr="00D002C9" w:rsidRDefault="003F1D8A" w:rsidP="008E2497">
      <w:pPr>
        <w:pStyle w:val="Note"/>
        <w:rPr>
          <w:sz w:val="18"/>
          <w:szCs w:val="18"/>
          <w:lang w:val="ru-RU"/>
        </w:rPr>
      </w:pPr>
      <w:r w:rsidRPr="00D002C9">
        <w:rPr>
          <w:rStyle w:val="Artdef"/>
          <w:sz w:val="18"/>
          <w:szCs w:val="18"/>
          <w:lang w:val="ru-RU"/>
        </w:rPr>
        <w:t>5.563</w:t>
      </w:r>
      <w:r w:rsidRPr="00D002C9">
        <w:rPr>
          <w:sz w:val="18"/>
          <w:szCs w:val="18"/>
          <w:lang w:val="ru-RU"/>
        </w:rPr>
        <w:tab/>
        <w:t>(</w:t>
      </w:r>
      <w:r w:rsidRPr="00D002C9">
        <w:rPr>
          <w:sz w:val="18"/>
          <w:szCs w:val="18"/>
        </w:rPr>
        <w:t>SUP</w:t>
      </w:r>
      <w:r w:rsidRPr="00D002C9">
        <w:rPr>
          <w:sz w:val="18"/>
          <w:szCs w:val="18"/>
          <w:lang w:val="ru-RU"/>
        </w:rPr>
        <w:t xml:space="preserve"> – ВКР-03)</w:t>
      </w:r>
    </w:p>
    <w:p w:rsidR="00D002C9" w:rsidRPr="00D002C9" w:rsidRDefault="003F1D8A" w:rsidP="008E2497">
      <w:pPr>
        <w:pStyle w:val="Note"/>
        <w:rPr>
          <w:sz w:val="18"/>
          <w:szCs w:val="18"/>
          <w:lang w:val="ru-RU"/>
        </w:rPr>
      </w:pPr>
      <w:r w:rsidRPr="00D002C9">
        <w:rPr>
          <w:rStyle w:val="Artdef"/>
          <w:sz w:val="18"/>
          <w:szCs w:val="18"/>
          <w:lang w:val="ru-RU"/>
        </w:rPr>
        <w:t>5.363А</w:t>
      </w:r>
      <w:r w:rsidRPr="00D002C9">
        <w:rPr>
          <w:b/>
          <w:bCs/>
          <w:sz w:val="18"/>
          <w:szCs w:val="18"/>
          <w:lang w:val="ru-RU"/>
        </w:rPr>
        <w:tab/>
      </w:r>
      <w:r w:rsidRPr="00D002C9">
        <w:rPr>
          <w:sz w:val="18"/>
          <w:szCs w:val="18"/>
          <w:lang w:val="ru-RU"/>
        </w:rPr>
        <w:t>В полосах 200–209</w:t>
      </w:r>
      <w:r w:rsidRPr="00D002C9">
        <w:rPr>
          <w:sz w:val="18"/>
          <w:szCs w:val="18"/>
        </w:rPr>
        <w:t> </w:t>
      </w:r>
      <w:r w:rsidRPr="00D002C9">
        <w:rPr>
          <w:sz w:val="18"/>
          <w:szCs w:val="18"/>
          <w:lang w:val="ru-RU"/>
        </w:rPr>
        <w:t>ГГц, 235–238</w:t>
      </w:r>
      <w:r w:rsidRPr="00D002C9">
        <w:rPr>
          <w:sz w:val="18"/>
          <w:szCs w:val="18"/>
        </w:rPr>
        <w:t> </w:t>
      </w:r>
      <w:r w:rsidRPr="00D002C9">
        <w:rPr>
          <w:sz w:val="18"/>
          <w:szCs w:val="18"/>
          <w:lang w:val="ru-RU"/>
        </w:rPr>
        <w:t>ГГц, 250–252</w:t>
      </w:r>
      <w:r w:rsidRPr="00D002C9">
        <w:rPr>
          <w:sz w:val="18"/>
          <w:szCs w:val="18"/>
        </w:rPr>
        <w:t> </w:t>
      </w:r>
      <w:r w:rsidRPr="00D002C9">
        <w:rPr>
          <w:sz w:val="18"/>
          <w:szCs w:val="18"/>
          <w:lang w:val="ru-RU"/>
        </w:rPr>
        <w:t>ГГц и 265–275</w:t>
      </w:r>
      <w:r w:rsidRPr="00D002C9">
        <w:rPr>
          <w:sz w:val="18"/>
          <w:szCs w:val="18"/>
        </w:rPr>
        <w:t> </w:t>
      </w:r>
      <w:r w:rsidRPr="00D002C9">
        <w:rPr>
          <w:sz w:val="18"/>
          <w:szCs w:val="18"/>
          <w:lang w:val="ru-RU"/>
        </w:rPr>
        <w:t>ГГц осуществляется пассивное зондирование атмосферы аппаратурой наземного базирования с целью контроля состава атмосферы.     (ВКР-2000)</w:t>
      </w:r>
    </w:p>
    <w:p w:rsidR="00D002C9" w:rsidRPr="00D002C9" w:rsidRDefault="003F1D8A" w:rsidP="008E2497">
      <w:pPr>
        <w:pStyle w:val="Note"/>
        <w:rPr>
          <w:sz w:val="18"/>
          <w:szCs w:val="18"/>
          <w:lang w:val="ru-RU"/>
        </w:rPr>
      </w:pPr>
      <w:r w:rsidRPr="00D002C9">
        <w:rPr>
          <w:rStyle w:val="Artdef"/>
          <w:sz w:val="18"/>
          <w:szCs w:val="18"/>
          <w:lang w:val="ru-RU"/>
        </w:rPr>
        <w:t>5.563</w:t>
      </w:r>
      <w:r w:rsidRPr="00D002C9">
        <w:rPr>
          <w:rStyle w:val="Artdef"/>
          <w:sz w:val="18"/>
          <w:szCs w:val="18"/>
        </w:rPr>
        <w:t>B</w:t>
      </w:r>
      <w:r w:rsidRPr="00D002C9">
        <w:rPr>
          <w:b/>
          <w:bCs/>
          <w:sz w:val="18"/>
          <w:szCs w:val="18"/>
          <w:lang w:val="ru-RU"/>
        </w:rPr>
        <w:tab/>
      </w:r>
      <w:r w:rsidRPr="00D002C9">
        <w:rPr>
          <w:sz w:val="18"/>
          <w:szCs w:val="18"/>
          <w:lang w:val="ru-RU"/>
        </w:rPr>
        <w:t>Полоса 237,9–238</w:t>
      </w:r>
      <w:r w:rsidRPr="00D002C9">
        <w:rPr>
          <w:sz w:val="18"/>
          <w:szCs w:val="18"/>
        </w:rPr>
        <w:t> </w:t>
      </w:r>
      <w:r w:rsidRPr="00D002C9">
        <w:rPr>
          <w:sz w:val="18"/>
          <w:szCs w:val="18"/>
          <w:lang w:val="ru-RU"/>
        </w:rPr>
        <w:t>ГГц распределена также спутниковой службе исследования Земли (активной) и службе космических исследований (активной) исключительно для размещенных на борту космических кораблей радаров изучения облачного покрова.     (ВКР-2000)</w:t>
      </w:r>
    </w:p>
    <w:p w:rsidR="008E2497" w:rsidRPr="00D002C9" w:rsidRDefault="003F1D8A" w:rsidP="008E2497">
      <w:pPr>
        <w:pStyle w:val="Note"/>
        <w:rPr>
          <w:sz w:val="18"/>
          <w:szCs w:val="18"/>
          <w:lang w:val="ru-RU"/>
        </w:rPr>
      </w:pPr>
      <w:r w:rsidRPr="00D002C9">
        <w:rPr>
          <w:rStyle w:val="Artdef"/>
          <w:sz w:val="18"/>
          <w:szCs w:val="18"/>
          <w:lang w:val="ru-RU"/>
        </w:rPr>
        <w:t>5.564</w:t>
      </w:r>
      <w:r w:rsidRPr="00D002C9">
        <w:rPr>
          <w:sz w:val="18"/>
          <w:szCs w:val="18"/>
          <w:lang w:val="ru-RU"/>
        </w:rPr>
        <w:tab/>
        <w:t>(</w:t>
      </w:r>
      <w:r w:rsidRPr="00D002C9">
        <w:rPr>
          <w:sz w:val="18"/>
          <w:szCs w:val="18"/>
        </w:rPr>
        <w:t>SUP</w:t>
      </w:r>
      <w:r w:rsidRPr="00D002C9">
        <w:rPr>
          <w:sz w:val="18"/>
          <w:szCs w:val="18"/>
          <w:lang w:val="ru-RU"/>
        </w:rPr>
        <w:t xml:space="preserve"> – ВКР-2000)</w:t>
      </w:r>
    </w:p>
    <w:p w:rsidR="008E2497" w:rsidRPr="00D002C9" w:rsidRDefault="003F1D8A" w:rsidP="008E2497">
      <w:pPr>
        <w:pStyle w:val="Note"/>
        <w:rPr>
          <w:sz w:val="18"/>
          <w:szCs w:val="18"/>
          <w:lang w:val="ru-RU"/>
        </w:rPr>
      </w:pPr>
      <w:r w:rsidRPr="00D002C9">
        <w:rPr>
          <w:rStyle w:val="Artdef"/>
          <w:sz w:val="18"/>
          <w:szCs w:val="18"/>
          <w:lang w:val="ru-RU"/>
        </w:rPr>
        <w:t>5.565</w:t>
      </w:r>
      <w:r w:rsidRPr="00D002C9">
        <w:rPr>
          <w:sz w:val="18"/>
          <w:szCs w:val="18"/>
          <w:lang w:val="ru-RU"/>
        </w:rPr>
        <w:tab/>
        <w:t>Следующие полосы частот в диапазоне 275</w:t>
      </w:r>
      <w:r w:rsidRPr="00D002C9">
        <w:rPr>
          <w:sz w:val="18"/>
          <w:szCs w:val="18"/>
          <w:lang w:val="ru-RU"/>
        </w:rPr>
        <w:sym w:font="Symbol" w:char="F02D"/>
      </w:r>
      <w:r w:rsidRPr="00D002C9">
        <w:rPr>
          <w:sz w:val="18"/>
          <w:szCs w:val="18"/>
          <w:lang w:val="ru-RU"/>
        </w:rPr>
        <w:t>1000 ГГц определены для использования администрациями для применений пассивных служб:</w:t>
      </w:r>
    </w:p>
    <w:p w:rsidR="008E2497" w:rsidRPr="00D002C9" w:rsidRDefault="003F1D8A" w:rsidP="008E2497">
      <w:pPr>
        <w:pStyle w:val="enumlev2"/>
        <w:rPr>
          <w:sz w:val="18"/>
          <w:szCs w:val="18"/>
        </w:rPr>
      </w:pPr>
      <w:r w:rsidRPr="00D002C9">
        <w:rPr>
          <w:sz w:val="18"/>
          <w:szCs w:val="18"/>
        </w:rPr>
        <w:t>–</w:t>
      </w:r>
      <w:r w:rsidRPr="00D002C9">
        <w:rPr>
          <w:sz w:val="18"/>
          <w:szCs w:val="18"/>
        </w:rPr>
        <w:tab/>
        <w:t>радиоастрономическая служба: 275−323 ГГц, 327−371 ГГц, 388−424 ГГц, 426−442 ГГц, 453−510 ГГц, 623−711 ГГц</w:t>
      </w:r>
      <w:r w:rsidRPr="00D002C9">
        <w:rPr>
          <w:sz w:val="18"/>
          <w:szCs w:val="18"/>
          <w:lang w:eastAsia="ja-JP"/>
        </w:rPr>
        <w:t>,</w:t>
      </w:r>
      <w:r w:rsidRPr="00D002C9">
        <w:rPr>
          <w:sz w:val="18"/>
          <w:szCs w:val="18"/>
        </w:rPr>
        <w:t xml:space="preserve"> 795−909 ГГц</w:t>
      </w:r>
      <w:r w:rsidRPr="00D002C9">
        <w:rPr>
          <w:sz w:val="18"/>
          <w:szCs w:val="18"/>
          <w:lang w:eastAsia="ja-JP"/>
        </w:rPr>
        <w:t xml:space="preserve"> и 926−945 ГГц</w:t>
      </w:r>
      <w:r w:rsidRPr="00D002C9">
        <w:rPr>
          <w:sz w:val="18"/>
          <w:szCs w:val="18"/>
        </w:rPr>
        <w:t>;</w:t>
      </w:r>
    </w:p>
    <w:p w:rsidR="008E2497" w:rsidRPr="00D002C9" w:rsidRDefault="003F1D8A" w:rsidP="008E2497">
      <w:pPr>
        <w:pStyle w:val="enumlev2"/>
        <w:rPr>
          <w:sz w:val="18"/>
          <w:szCs w:val="18"/>
        </w:rPr>
      </w:pPr>
      <w:r w:rsidRPr="00D002C9">
        <w:rPr>
          <w:sz w:val="18"/>
          <w:szCs w:val="18"/>
        </w:rPr>
        <w:t>–</w:t>
      </w:r>
      <w:r w:rsidRPr="00D002C9">
        <w:rPr>
          <w:sz w:val="18"/>
          <w:szCs w:val="18"/>
        </w:rPr>
        <w:tab/>
        <w:t>спутниковая служба исследования Земли (пассивная) и служба космических исследований (пассивная): 275–286 ГГц, 296–306 ГГц, 313–356 ГГц, 361–365 ГГц, 369–392 ГГц, 397–399 ГГц, 409–411 ГГц, 416–434 ГГц, 439–467 ГГц, 477−502 ГГц, 523–527 ГГц, 538</w:t>
      </w:r>
      <w:r w:rsidRPr="00D002C9">
        <w:rPr>
          <w:sz w:val="18"/>
          <w:szCs w:val="18"/>
        </w:rPr>
        <w:sym w:font="Symbol" w:char="F02D"/>
      </w:r>
      <w:r w:rsidRPr="00D002C9">
        <w:rPr>
          <w:sz w:val="18"/>
          <w:szCs w:val="18"/>
        </w:rPr>
        <w:t>581 ГГц, 611–630 ГГц, 634–654 ГГц, 657–692 ГГц, 713</w:t>
      </w:r>
      <w:r w:rsidRPr="00D002C9">
        <w:rPr>
          <w:sz w:val="18"/>
          <w:szCs w:val="18"/>
        </w:rPr>
        <w:sym w:font="Symbol" w:char="F02D"/>
      </w:r>
      <w:r w:rsidRPr="00D002C9">
        <w:rPr>
          <w:sz w:val="18"/>
          <w:szCs w:val="18"/>
        </w:rPr>
        <w:t>718 ГГц, 729</w:t>
      </w:r>
      <w:r w:rsidRPr="00D002C9">
        <w:rPr>
          <w:sz w:val="18"/>
          <w:szCs w:val="18"/>
        </w:rPr>
        <w:sym w:font="Symbol" w:char="F02D"/>
      </w:r>
      <w:r w:rsidRPr="00D002C9">
        <w:rPr>
          <w:sz w:val="18"/>
          <w:szCs w:val="18"/>
        </w:rPr>
        <w:t>733 ГГц, 750–754 ГГц, 771–776 ГГц, 823</w:t>
      </w:r>
      <w:r w:rsidRPr="00D002C9">
        <w:rPr>
          <w:sz w:val="18"/>
          <w:szCs w:val="18"/>
        </w:rPr>
        <w:sym w:font="Symbol" w:char="F02D"/>
      </w:r>
      <w:r w:rsidRPr="00D002C9">
        <w:rPr>
          <w:sz w:val="18"/>
          <w:szCs w:val="18"/>
        </w:rPr>
        <w:t>846 ГГц, 850</w:t>
      </w:r>
      <w:r w:rsidRPr="00D002C9">
        <w:rPr>
          <w:sz w:val="18"/>
          <w:szCs w:val="18"/>
        </w:rPr>
        <w:sym w:font="Symbol" w:char="F02D"/>
      </w:r>
      <w:r w:rsidRPr="00D002C9">
        <w:rPr>
          <w:sz w:val="18"/>
          <w:szCs w:val="18"/>
        </w:rPr>
        <w:t>854 ГГц, 857</w:t>
      </w:r>
      <w:r w:rsidRPr="00D002C9">
        <w:rPr>
          <w:sz w:val="18"/>
          <w:szCs w:val="18"/>
        </w:rPr>
        <w:sym w:font="Symbol" w:char="F02D"/>
      </w:r>
      <w:r w:rsidRPr="00D002C9">
        <w:rPr>
          <w:sz w:val="18"/>
          <w:szCs w:val="18"/>
        </w:rPr>
        <w:t>862 ГГц, 866–882 ГГц, 905–928 ГГц, 951–956 ГГц, 968–973 ГГц и 985</w:t>
      </w:r>
      <w:r w:rsidRPr="00D002C9">
        <w:rPr>
          <w:sz w:val="18"/>
          <w:szCs w:val="18"/>
        </w:rPr>
        <w:sym w:font="Symbol" w:char="F02D"/>
      </w:r>
      <w:r w:rsidRPr="00D002C9">
        <w:rPr>
          <w:sz w:val="18"/>
          <w:szCs w:val="18"/>
        </w:rPr>
        <w:t>990 ГГц.</w:t>
      </w:r>
    </w:p>
    <w:p w:rsidR="008E2497" w:rsidRPr="00D002C9" w:rsidRDefault="003F1D8A">
      <w:pPr>
        <w:pStyle w:val="Note"/>
        <w:rPr>
          <w:sz w:val="18"/>
          <w:szCs w:val="18"/>
          <w:lang w:val="ru-RU"/>
        </w:rPr>
      </w:pPr>
      <w:r w:rsidRPr="00D002C9">
        <w:rPr>
          <w:sz w:val="18"/>
          <w:szCs w:val="18"/>
          <w:lang w:val="ru-RU"/>
        </w:rPr>
        <w:tab/>
      </w:r>
      <w:r w:rsidRPr="00D002C9">
        <w:rPr>
          <w:sz w:val="18"/>
          <w:szCs w:val="18"/>
          <w:lang w:val="ru-RU"/>
        </w:rPr>
        <w:tab/>
        <w:t>Использование диапазона 275</w:t>
      </w:r>
      <w:r w:rsidRPr="00D002C9">
        <w:rPr>
          <w:sz w:val="18"/>
          <w:szCs w:val="18"/>
          <w:lang w:val="ru-RU"/>
        </w:rPr>
        <w:sym w:font="Symbol" w:char="F02D"/>
      </w:r>
      <w:r w:rsidRPr="00D002C9">
        <w:rPr>
          <w:sz w:val="18"/>
          <w:szCs w:val="18"/>
          <w:lang w:val="ru-RU"/>
        </w:rPr>
        <w:t>1000 ГГц пассивными службами не исключает использование этого диапазона активными службами. Администрациям, желающим предоставить частоты в диапазоне 275–1000 ГГц для применений активных служб, настоятельно предлагается принимать все практически возможные меры для защиты этих пассивных служб от вредных помех до даты принятия Таблицы распределения частот в вышеупомянутом диапазоне частот 275</w:t>
      </w:r>
      <w:r w:rsidRPr="00D002C9">
        <w:rPr>
          <w:sz w:val="18"/>
          <w:szCs w:val="18"/>
          <w:lang w:val="ru-RU"/>
        </w:rPr>
        <w:sym w:font="Symbol" w:char="F02D"/>
      </w:r>
      <w:r w:rsidRPr="00D002C9">
        <w:rPr>
          <w:sz w:val="18"/>
          <w:szCs w:val="18"/>
          <w:lang w:val="ru-RU"/>
        </w:rPr>
        <w:t xml:space="preserve">1000 ГГц. </w:t>
      </w:r>
    </w:p>
    <w:p w:rsidR="00C2293E" w:rsidRDefault="003F1D8A">
      <w:pPr>
        <w:pStyle w:val="Note"/>
        <w:rPr>
          <w:sz w:val="18"/>
          <w:szCs w:val="18"/>
          <w:lang w:val="ru-RU"/>
        </w:rPr>
      </w:pPr>
      <w:r w:rsidRPr="00D002C9">
        <w:rPr>
          <w:sz w:val="18"/>
          <w:szCs w:val="18"/>
          <w:lang w:val="ru-RU"/>
        </w:rPr>
        <w:tab/>
      </w:r>
      <w:r w:rsidRPr="00D002C9">
        <w:rPr>
          <w:sz w:val="18"/>
          <w:szCs w:val="18"/>
          <w:lang w:val="ru-RU"/>
        </w:rPr>
        <w:tab/>
        <w:t>Все частоты в диапазоне 1000−3000 ГГц могут использоваться как активными, так и пассивными службами.     (ВКР-12)</w:t>
      </w:r>
    </w:p>
    <w:p w:rsidR="00D002C9" w:rsidRDefault="00D002C9">
      <w:pPr>
        <w:pStyle w:val="Note"/>
        <w:rPr>
          <w:sz w:val="18"/>
          <w:szCs w:val="18"/>
          <w:lang w:val="ru-RU"/>
        </w:rPr>
      </w:pPr>
    </w:p>
    <w:p w:rsidR="00D002C9" w:rsidRDefault="00D002C9">
      <w:pPr>
        <w:pStyle w:val="Note"/>
        <w:rPr>
          <w:sz w:val="18"/>
          <w:szCs w:val="18"/>
          <w:lang w:val="ru-RU"/>
        </w:rPr>
      </w:pPr>
    </w:p>
    <w:p w:rsidR="008E2497" w:rsidRPr="00D002C9" w:rsidRDefault="008E2497" w:rsidP="00D002C9"/>
    <w:sectPr w:rsidR="008E2497" w:rsidRPr="00D002C9" w:rsidSect="00A37E5D">
      <w:headerReference w:type="first" r:id="rId9"/>
      <w:footnotePr>
        <w:pos w:val="beneathText"/>
      </w:footnotePr>
      <w:type w:val="oddPage"/>
      <w:pgSz w:w="11907" w:h="16840" w:code="9"/>
      <w:pgMar w:top="822" w:right="1134" w:bottom="1134" w:left="1134" w:header="567" w:footer="567" w:gutter="0"/>
      <w:pgNumType w:start="1"/>
      <w:cols w:space="720"/>
      <w:vAlign w:val="both"/>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1CB" w:rsidRDefault="003E61CB">
      <w:r>
        <w:separator/>
      </w:r>
    </w:p>
  </w:endnote>
  <w:endnote w:type="continuationSeparator" w:id="0">
    <w:p w:rsidR="003E61CB" w:rsidRDefault="003E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 w:name="Times New Roman Bold">
    <w:altName w:val="Times New Roman"/>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宋体">
    <w:altName w:val="SimSun"/>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1CB" w:rsidRDefault="003E61CB">
      <w:r>
        <w:rPr>
          <w:b/>
        </w:rPr>
        <w:t>_______________</w:t>
      </w:r>
    </w:p>
  </w:footnote>
  <w:footnote w:type="continuationSeparator" w:id="0">
    <w:p w:rsidR="003E61CB" w:rsidRDefault="003E61CB">
      <w:r>
        <w:continuationSeparator/>
      </w:r>
    </w:p>
  </w:footnote>
  <w:footnote w:id="1">
    <w:p w:rsidR="004557D3" w:rsidRPr="00A13957" w:rsidRDefault="004557D3">
      <w:pPr>
        <w:pStyle w:val="a8"/>
        <w:rPr>
          <w:lang w:val="ru-RU"/>
        </w:rPr>
      </w:pPr>
      <w:r w:rsidRPr="00A13957">
        <w:rPr>
          <w:rStyle w:val="a7"/>
        </w:rPr>
        <w:sym w:font="Symbol" w:char="F02A"/>
      </w:r>
      <w:r>
        <w:rPr>
          <w:lang w:val="ru-RU"/>
        </w:rPr>
        <w:tab/>
      </w:r>
      <w:r w:rsidRPr="00A13957">
        <w:rPr>
          <w:i/>
          <w:iCs/>
          <w:lang w:val="ru-RU"/>
        </w:rPr>
        <w:t>Примечание Секретариата</w:t>
      </w:r>
      <w:r>
        <w:rPr>
          <w:lang w:val="ru-RU"/>
        </w:rPr>
        <w:t>. – Эта Резолюция была пересмотрена ВКР-12.</w:t>
      </w:r>
    </w:p>
  </w:footnote>
  <w:footnote w:id="2">
    <w:p w:rsidR="004557D3" w:rsidRPr="00F03727" w:rsidRDefault="004557D3" w:rsidP="008E2497">
      <w:pPr>
        <w:pStyle w:val="a8"/>
        <w:rPr>
          <w:lang w:val="ru-RU"/>
        </w:rPr>
      </w:pPr>
      <w:r w:rsidRPr="00F03727">
        <w:rPr>
          <w:rStyle w:val="a7"/>
          <w:lang w:val="ru-RU"/>
        </w:rPr>
        <w:t>*</w:t>
      </w:r>
      <w:r w:rsidRPr="00F03727">
        <w:rPr>
          <w:lang w:val="ru-RU"/>
        </w:rPr>
        <w:tab/>
      </w:r>
      <w:r w:rsidRPr="00050F7B">
        <w:rPr>
          <w:lang w:val="ru-RU"/>
        </w:rPr>
        <w:t xml:space="preserve">Настоящее положение ранее имело номер </w:t>
      </w:r>
      <w:r w:rsidRPr="00050F7B">
        <w:rPr>
          <w:b/>
          <w:bCs/>
          <w:lang w:val="ru-RU"/>
        </w:rPr>
        <w:t>5.347</w:t>
      </w:r>
      <w:r w:rsidRPr="00272759">
        <w:rPr>
          <w:b/>
          <w:bCs/>
        </w:rPr>
        <w:t>A</w:t>
      </w:r>
      <w:r w:rsidRPr="00050F7B">
        <w:rPr>
          <w:lang w:val="ru-RU"/>
        </w:rPr>
        <w:t>. Его номер был изменен, чтобы сохранить порядок следования положений.</w:t>
      </w:r>
    </w:p>
  </w:footnote>
  <w:footnote w:id="3">
    <w:p w:rsidR="004557D3" w:rsidRPr="00192293" w:rsidRDefault="004557D3">
      <w:pPr>
        <w:pStyle w:val="a8"/>
        <w:rPr>
          <w:lang w:val="ru-RU"/>
        </w:rPr>
      </w:pPr>
      <w:r w:rsidRPr="00192293">
        <w:rPr>
          <w:rStyle w:val="a7"/>
        </w:rPr>
        <w:sym w:font="Symbol" w:char="F02A"/>
      </w:r>
      <w:r>
        <w:rPr>
          <w:lang w:val="ru-RU"/>
        </w:rPr>
        <w:tab/>
      </w:r>
      <w:r w:rsidRPr="00A37E5D">
        <w:rPr>
          <w:i/>
          <w:iCs/>
          <w:lang w:val="ru-RU"/>
        </w:rPr>
        <w:t>Примечание Секретариата</w:t>
      </w:r>
      <w:r w:rsidRPr="00A37E5D">
        <w:rPr>
          <w:lang w:val="ru-RU"/>
        </w:rPr>
        <w:t>. – Эта Резолюция была пересмотрена ВКР-12.</w:t>
      </w:r>
    </w:p>
  </w:footnote>
  <w:footnote w:id="4">
    <w:p w:rsidR="004557D3" w:rsidRPr="00050F7B" w:rsidRDefault="004557D3" w:rsidP="00E71437">
      <w:pPr>
        <w:pStyle w:val="a8"/>
        <w:tabs>
          <w:tab w:val="left" w:pos="227"/>
        </w:tabs>
        <w:rPr>
          <w:lang w:val="ru-RU"/>
        </w:rPr>
      </w:pPr>
      <w:r w:rsidRPr="00E71437">
        <w:rPr>
          <w:rStyle w:val="a7"/>
        </w:rPr>
        <w:sym w:font="Symbol" w:char="F032"/>
      </w:r>
      <w:r>
        <w:rPr>
          <w:lang w:val="ru-RU"/>
        </w:rPr>
        <w:tab/>
      </w:r>
      <w:r w:rsidRPr="00E71437">
        <w:rPr>
          <w:rStyle w:val="Artdef"/>
          <w:szCs w:val="20"/>
          <w:lang w:val="ru-RU"/>
        </w:rPr>
        <w:t>5.340.1</w:t>
      </w:r>
      <w:r w:rsidRPr="00050F7B">
        <w:rPr>
          <w:sz w:val="19"/>
          <w:szCs w:val="19"/>
          <w:lang w:val="ru-RU"/>
        </w:rPr>
        <w:tab/>
      </w:r>
      <w:r w:rsidRPr="00050F7B">
        <w:rPr>
          <w:lang w:val="ru-RU"/>
        </w:rPr>
        <w:t>Распределение спутниковой службе исследования Земли (пассивной) и службе космических исследований (пассивной) в полосе частот 50,2–50,4</w:t>
      </w:r>
      <w:r w:rsidRPr="00B95AB2">
        <w:t> </w:t>
      </w:r>
      <w:r w:rsidRPr="00050F7B">
        <w:rPr>
          <w:lang w:val="ru-RU"/>
        </w:rPr>
        <w:t>ГГц не должно налагать неоправданные ограничения на использование соседних полос службами, которым такие полосы распределены на первичной основе.</w:t>
      </w:r>
      <w:r>
        <w:rPr>
          <w:sz w:val="16"/>
          <w:szCs w:val="16"/>
          <w:lang w:val="en-US"/>
        </w:rPr>
        <w:t>     </w:t>
      </w:r>
      <w:r w:rsidRPr="00050F7B">
        <w:rPr>
          <w:sz w:val="16"/>
          <w:szCs w:val="16"/>
          <w:lang w:val="ru-RU"/>
        </w:rPr>
        <w:t>(ВКР-97)</w:t>
      </w:r>
    </w:p>
    <w:p w:rsidR="004557D3" w:rsidRPr="00E71437" w:rsidRDefault="004557D3">
      <w:pPr>
        <w:pStyle w:val="a8"/>
        <w:rPr>
          <w:lang w:val="ru-RU"/>
        </w:rPr>
      </w:pPr>
    </w:p>
  </w:footnote>
  <w:footnote w:id="5">
    <w:p w:rsidR="004557D3" w:rsidRPr="00050F7B" w:rsidRDefault="004557D3" w:rsidP="008E2497">
      <w:pPr>
        <w:pStyle w:val="a8"/>
        <w:rPr>
          <w:lang w:val="ru-RU"/>
        </w:rPr>
      </w:pPr>
      <w:r w:rsidRPr="00601EA6">
        <w:rPr>
          <w:rStyle w:val="a7"/>
          <w:lang w:val="ru-RU"/>
        </w:rPr>
        <w:t>*</w:t>
      </w:r>
      <w:r w:rsidRPr="00300868">
        <w:rPr>
          <w:rStyle w:val="a7"/>
          <w:lang w:val="ru-RU"/>
        </w:rPr>
        <w:t xml:space="preserve"> </w:t>
      </w:r>
      <w:r w:rsidRPr="00050F7B">
        <w:rPr>
          <w:sz w:val="19"/>
          <w:szCs w:val="19"/>
          <w:lang w:val="ru-RU"/>
        </w:rPr>
        <w:tab/>
      </w:r>
      <w:r w:rsidRPr="00050F7B">
        <w:rPr>
          <w:i/>
          <w:iCs/>
          <w:lang w:val="ru-RU"/>
        </w:rPr>
        <w:t xml:space="preserve">Примечание Секретариата. – </w:t>
      </w:r>
      <w:r w:rsidRPr="00050F7B">
        <w:rPr>
          <w:lang w:val="ru-RU"/>
        </w:rPr>
        <w:t>Эта Резолюция была пересмотрена ВКР-03.</w:t>
      </w:r>
    </w:p>
  </w:footnote>
  <w:footnote w:id="6">
    <w:p w:rsidR="004557D3" w:rsidRPr="00A811D3" w:rsidRDefault="004557D3" w:rsidP="008E2497">
      <w:pPr>
        <w:pStyle w:val="a8"/>
        <w:rPr>
          <w:lang w:val="ru-RU"/>
        </w:rPr>
      </w:pPr>
      <w:r w:rsidRPr="00A811D3">
        <w:rPr>
          <w:rStyle w:val="a7"/>
          <w:lang w:val="ru-RU"/>
        </w:rPr>
        <w:t>**</w:t>
      </w:r>
      <w:r w:rsidRPr="00A811D3">
        <w:rPr>
          <w:i/>
          <w:iCs/>
          <w:lang w:val="ru-RU"/>
        </w:rPr>
        <w:tab/>
      </w:r>
      <w:r w:rsidRPr="00050F7B">
        <w:rPr>
          <w:i/>
          <w:iCs/>
          <w:lang w:val="ru-RU"/>
        </w:rPr>
        <w:t>Примечание Секретариата</w:t>
      </w:r>
      <w:r w:rsidRPr="00050F7B">
        <w:rPr>
          <w:lang w:val="ru-RU"/>
        </w:rPr>
        <w:t xml:space="preserve">. – Это положение было изменено ВКР-07, и впоследствии его номер был изменен на п. </w:t>
      </w:r>
      <w:r w:rsidRPr="00050F7B">
        <w:rPr>
          <w:b/>
          <w:bCs/>
          <w:lang w:val="ru-RU"/>
        </w:rPr>
        <w:t>5.208</w:t>
      </w:r>
      <w:r w:rsidRPr="0002704D">
        <w:rPr>
          <w:b/>
          <w:bCs/>
        </w:rPr>
        <w:t>B</w:t>
      </w:r>
      <w:r w:rsidRPr="00050F7B">
        <w:rPr>
          <w:lang w:val="ru-RU"/>
        </w:rPr>
        <w:t>, с тем чтобы сохранить последовательный порядок нумерации.</w:t>
      </w:r>
    </w:p>
  </w:footnote>
  <w:footnote w:id="7">
    <w:p w:rsidR="004557D3" w:rsidRPr="00A44387" w:rsidRDefault="004557D3">
      <w:pPr>
        <w:pStyle w:val="a8"/>
        <w:rPr>
          <w:lang w:val="ru-RU"/>
        </w:rPr>
      </w:pPr>
      <w:r w:rsidRPr="00A44387">
        <w:rPr>
          <w:rStyle w:val="a7"/>
        </w:rPr>
        <w:sym w:font="Symbol" w:char="F02A"/>
      </w:r>
      <w:r>
        <w:rPr>
          <w:lang w:val="ru-RU"/>
        </w:rPr>
        <w:tab/>
      </w:r>
      <w:r w:rsidRPr="00A37E5D">
        <w:rPr>
          <w:i/>
          <w:iCs/>
          <w:lang w:val="ru-RU"/>
        </w:rPr>
        <w:t>Примечание Секретариата</w:t>
      </w:r>
      <w:r w:rsidRPr="00A37E5D">
        <w:rPr>
          <w:lang w:val="ru-RU"/>
        </w:rPr>
        <w:t>. – Эта Резолюция была пересмотрена ВКР-12.</w:t>
      </w:r>
    </w:p>
  </w:footnote>
  <w:footnote w:id="8">
    <w:p w:rsidR="004557D3" w:rsidRPr="00050F7B" w:rsidRDefault="004557D3" w:rsidP="008E2497">
      <w:pPr>
        <w:pStyle w:val="a8"/>
        <w:rPr>
          <w:lang w:val="ru-RU"/>
        </w:rPr>
      </w:pPr>
      <w:r w:rsidRPr="00050F7B">
        <w:rPr>
          <w:rStyle w:val="a7"/>
          <w:lang w:val="ru-RU"/>
        </w:rPr>
        <w:t>*</w:t>
      </w:r>
      <w:r w:rsidRPr="00050F7B">
        <w:rPr>
          <w:lang w:val="ru-RU"/>
        </w:rPr>
        <w:t xml:space="preserve"> </w:t>
      </w:r>
      <w:r w:rsidRPr="001738A8">
        <w:rPr>
          <w:lang w:val="ru-RU"/>
        </w:rPr>
        <w:tab/>
      </w:r>
      <w:r w:rsidRPr="00050F7B">
        <w:rPr>
          <w:i/>
          <w:iCs/>
          <w:color w:val="000000"/>
          <w:lang w:val="ru-RU"/>
        </w:rPr>
        <w:t>Примечание Секретариата. –</w:t>
      </w:r>
      <w:r>
        <w:rPr>
          <w:color w:val="000000"/>
          <w:lang w:val="en-AU"/>
        </w:rPr>
        <w:t> </w:t>
      </w:r>
      <w:r w:rsidRPr="00050F7B">
        <w:rPr>
          <w:color w:val="000000"/>
          <w:lang w:val="ru-RU"/>
        </w:rPr>
        <w:t>Эта Резолюция была пересмотрена ВКР</w:t>
      </w:r>
      <w:r w:rsidRPr="001738A8">
        <w:rPr>
          <w:color w:val="000000"/>
          <w:lang w:val="ru-RU"/>
        </w:rPr>
        <w:t>-07</w:t>
      </w:r>
      <w:r w:rsidRPr="00A37E5D">
        <w:rPr>
          <w:color w:val="000000"/>
          <w:lang w:val="ru-RU"/>
        </w:rPr>
        <w:t xml:space="preserve"> </w:t>
      </w:r>
      <w:r>
        <w:rPr>
          <w:color w:val="000000"/>
          <w:lang w:val="ru-RU"/>
        </w:rPr>
        <w:t>и ВКР-12</w:t>
      </w:r>
      <w:r w:rsidRPr="001738A8">
        <w:rPr>
          <w:color w:val="000000"/>
          <w:lang w:val="ru-RU"/>
        </w:rPr>
        <w:t>.</w:t>
      </w:r>
    </w:p>
  </w:footnote>
  <w:footnote w:id="9">
    <w:p w:rsidR="004557D3" w:rsidRPr="00A44387" w:rsidRDefault="004557D3">
      <w:pPr>
        <w:pStyle w:val="a8"/>
        <w:rPr>
          <w:lang w:val="ru-RU"/>
        </w:rPr>
      </w:pPr>
      <w:r w:rsidRPr="00A44387">
        <w:rPr>
          <w:rStyle w:val="a7"/>
        </w:rPr>
        <w:sym w:font="Symbol" w:char="F02A"/>
      </w:r>
      <w:r>
        <w:rPr>
          <w:lang w:val="ru-RU"/>
        </w:rPr>
        <w:tab/>
      </w:r>
      <w:r w:rsidRPr="00A37E5D">
        <w:rPr>
          <w:i/>
          <w:iCs/>
          <w:lang w:val="ru-RU"/>
        </w:rPr>
        <w:t>Примечание Секретариата</w:t>
      </w:r>
      <w:r w:rsidRPr="00A37E5D">
        <w:rPr>
          <w:lang w:val="ru-RU"/>
        </w:rPr>
        <w:t>. – Эта Резолюция была пересмотрена ВКР-12.</w:t>
      </w:r>
    </w:p>
  </w:footnote>
  <w:footnote w:id="10">
    <w:p w:rsidR="004557D3" w:rsidRPr="00050F7B" w:rsidRDefault="004557D3" w:rsidP="008E2497">
      <w:pPr>
        <w:pStyle w:val="a8"/>
        <w:rPr>
          <w:lang w:val="ru-RU"/>
        </w:rPr>
      </w:pPr>
      <w:r w:rsidRPr="00A87B33">
        <w:rPr>
          <w:rStyle w:val="a7"/>
          <w:lang w:val="ru-RU"/>
        </w:rPr>
        <w:t>*</w:t>
      </w:r>
      <w:r w:rsidRPr="00050F7B">
        <w:rPr>
          <w:lang w:val="ru-RU"/>
        </w:rPr>
        <w:tab/>
      </w:r>
      <w:r w:rsidRPr="00050F7B">
        <w:rPr>
          <w:i/>
          <w:iCs/>
          <w:lang w:val="ru-RU"/>
        </w:rPr>
        <w:t>Примечание Секретариата. –</w:t>
      </w:r>
      <w:r w:rsidRPr="00050F7B">
        <w:rPr>
          <w:lang w:val="ru-RU"/>
        </w:rPr>
        <w:t xml:space="preserve"> Эта Резолюция была пересмотрена ВКР-03.</w:t>
      </w:r>
    </w:p>
  </w:footnote>
  <w:footnote w:id="11">
    <w:p w:rsidR="004557D3" w:rsidRPr="00CE519E" w:rsidRDefault="004557D3">
      <w:pPr>
        <w:pStyle w:val="a8"/>
        <w:rPr>
          <w:lang w:val="ru-RU"/>
        </w:rPr>
      </w:pPr>
      <w:r w:rsidRPr="00CE519E">
        <w:rPr>
          <w:rStyle w:val="a7"/>
        </w:rPr>
        <w:sym w:font="Symbol" w:char="F02A"/>
      </w:r>
      <w:r>
        <w:rPr>
          <w:lang w:val="ru-RU"/>
        </w:rPr>
        <w:tab/>
      </w:r>
      <w:r w:rsidRPr="00A37E5D">
        <w:rPr>
          <w:i/>
          <w:iCs/>
          <w:lang w:val="ru-RU"/>
        </w:rPr>
        <w:t>Примечание Секретариата</w:t>
      </w:r>
      <w:r w:rsidRPr="00A37E5D">
        <w:rPr>
          <w:lang w:val="ru-RU"/>
        </w:rPr>
        <w:t>. – Эта Резолюция была пересмотрена ВКР-12.</w:t>
      </w:r>
    </w:p>
  </w:footnote>
  <w:footnote w:id="12">
    <w:p w:rsidR="004557D3" w:rsidRPr="00050F7B" w:rsidRDefault="004557D3" w:rsidP="008E2497">
      <w:pPr>
        <w:pStyle w:val="a8"/>
        <w:rPr>
          <w:lang w:val="ru-RU"/>
        </w:rPr>
      </w:pPr>
      <w:r w:rsidRPr="00A87B33">
        <w:rPr>
          <w:rStyle w:val="a7"/>
          <w:lang w:val="ru-RU"/>
        </w:rPr>
        <w:t>*</w:t>
      </w:r>
      <w:r w:rsidRPr="00050F7B">
        <w:rPr>
          <w:lang w:val="ru-RU"/>
        </w:rPr>
        <w:tab/>
      </w:r>
      <w:r w:rsidRPr="00050F7B">
        <w:rPr>
          <w:i/>
          <w:iCs/>
          <w:lang w:val="ru-RU"/>
        </w:rPr>
        <w:t>Примечание Секретариата. –</w:t>
      </w:r>
      <w:r w:rsidRPr="00050F7B">
        <w:rPr>
          <w:lang w:val="ru-RU"/>
        </w:rPr>
        <w:t xml:space="preserve"> Эта Резолюция была пересмотрена ВКР-07.</w:t>
      </w:r>
    </w:p>
  </w:footnote>
  <w:footnote w:id="13">
    <w:p w:rsidR="004557D3" w:rsidRPr="00CE519E" w:rsidRDefault="004557D3">
      <w:pPr>
        <w:pStyle w:val="a8"/>
        <w:rPr>
          <w:lang w:val="ru-RU"/>
        </w:rPr>
      </w:pPr>
      <w:r w:rsidRPr="00CE519E">
        <w:rPr>
          <w:rStyle w:val="a7"/>
        </w:rPr>
        <w:sym w:font="Symbol" w:char="F02A"/>
      </w:r>
      <w:r>
        <w:rPr>
          <w:lang w:val="ru-RU"/>
        </w:rPr>
        <w:tab/>
      </w:r>
      <w:r w:rsidRPr="00A37E5D">
        <w:rPr>
          <w:i/>
          <w:iCs/>
          <w:lang w:val="ru-RU"/>
        </w:rPr>
        <w:t>Примечание Секретариата</w:t>
      </w:r>
      <w:r w:rsidRPr="00A37E5D">
        <w:rPr>
          <w:lang w:val="ru-RU"/>
        </w:rPr>
        <w:t>. – Эта Резолюция была пересмотрена ВКР-12.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7D3" w:rsidRPr="00F03F34" w:rsidRDefault="004557D3" w:rsidP="00403A2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803FC8"/>
    <w:lvl w:ilvl="0">
      <w:start w:val="1"/>
      <w:numFmt w:val="decimal"/>
      <w:lvlText w:val="%1."/>
      <w:lvlJc w:val="left"/>
      <w:pPr>
        <w:tabs>
          <w:tab w:val="num" w:pos="1492"/>
        </w:tabs>
        <w:ind w:left="1492" w:hanging="360"/>
      </w:pPr>
    </w:lvl>
  </w:abstractNum>
  <w:abstractNum w:abstractNumId="1">
    <w:nsid w:val="FFFFFF7D"/>
    <w:multiLevelType w:val="singleLevel"/>
    <w:tmpl w:val="3B8E3F42"/>
    <w:lvl w:ilvl="0">
      <w:start w:val="1"/>
      <w:numFmt w:val="decimal"/>
      <w:lvlText w:val="%1."/>
      <w:lvlJc w:val="left"/>
      <w:pPr>
        <w:tabs>
          <w:tab w:val="num" w:pos="1209"/>
        </w:tabs>
        <w:ind w:left="1209" w:hanging="360"/>
      </w:pPr>
    </w:lvl>
  </w:abstractNum>
  <w:abstractNum w:abstractNumId="2">
    <w:nsid w:val="FFFFFF7E"/>
    <w:multiLevelType w:val="singleLevel"/>
    <w:tmpl w:val="9D6CDC7C"/>
    <w:lvl w:ilvl="0">
      <w:start w:val="1"/>
      <w:numFmt w:val="decimal"/>
      <w:lvlText w:val="%1."/>
      <w:lvlJc w:val="left"/>
      <w:pPr>
        <w:tabs>
          <w:tab w:val="num" w:pos="926"/>
        </w:tabs>
        <w:ind w:left="926" w:hanging="360"/>
      </w:pPr>
    </w:lvl>
  </w:abstractNum>
  <w:abstractNum w:abstractNumId="3">
    <w:nsid w:val="FFFFFF7F"/>
    <w:multiLevelType w:val="singleLevel"/>
    <w:tmpl w:val="208295CE"/>
    <w:lvl w:ilvl="0">
      <w:start w:val="1"/>
      <w:numFmt w:val="decimal"/>
      <w:lvlText w:val="%1."/>
      <w:lvlJc w:val="left"/>
      <w:pPr>
        <w:tabs>
          <w:tab w:val="num" w:pos="643"/>
        </w:tabs>
        <w:ind w:left="643" w:hanging="360"/>
      </w:pPr>
    </w:lvl>
  </w:abstractNum>
  <w:abstractNum w:abstractNumId="4">
    <w:nsid w:val="FFFFFF80"/>
    <w:multiLevelType w:val="singleLevel"/>
    <w:tmpl w:val="0AE0B9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B0B4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281B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9C255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426B42"/>
    <w:lvl w:ilvl="0">
      <w:start w:val="1"/>
      <w:numFmt w:val="decimal"/>
      <w:lvlText w:val="%1."/>
      <w:lvlJc w:val="left"/>
      <w:pPr>
        <w:tabs>
          <w:tab w:val="num" w:pos="360"/>
        </w:tabs>
        <w:ind w:left="360" w:hanging="360"/>
      </w:pPr>
    </w:lvl>
  </w:abstractNum>
  <w:abstractNum w:abstractNumId="9">
    <w:nsid w:val="FFFFFF89"/>
    <w:multiLevelType w:val="singleLevel"/>
    <w:tmpl w:val="C18EE70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embedSystemFonts/>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C9"/>
    <w:rsid w:val="000007EF"/>
    <w:rsid w:val="00005CCA"/>
    <w:rsid w:val="00005CFA"/>
    <w:rsid w:val="000078BE"/>
    <w:rsid w:val="000260F1"/>
    <w:rsid w:val="0003149E"/>
    <w:rsid w:val="0003427C"/>
    <w:rsid w:val="0003535B"/>
    <w:rsid w:val="0003545B"/>
    <w:rsid w:val="00046332"/>
    <w:rsid w:val="00063E55"/>
    <w:rsid w:val="00065F34"/>
    <w:rsid w:val="00081783"/>
    <w:rsid w:val="00087749"/>
    <w:rsid w:val="000879F5"/>
    <w:rsid w:val="00093FF7"/>
    <w:rsid w:val="00095B56"/>
    <w:rsid w:val="00096A6C"/>
    <w:rsid w:val="00097F29"/>
    <w:rsid w:val="000A0EF3"/>
    <w:rsid w:val="000A1934"/>
    <w:rsid w:val="000A4B49"/>
    <w:rsid w:val="000A65C7"/>
    <w:rsid w:val="000B0BE2"/>
    <w:rsid w:val="000B4030"/>
    <w:rsid w:val="000D0956"/>
    <w:rsid w:val="000D40D3"/>
    <w:rsid w:val="000F04B4"/>
    <w:rsid w:val="000F33D8"/>
    <w:rsid w:val="000F39B4"/>
    <w:rsid w:val="000F4ABC"/>
    <w:rsid w:val="000F61D9"/>
    <w:rsid w:val="0011053F"/>
    <w:rsid w:val="00113D0B"/>
    <w:rsid w:val="00115D40"/>
    <w:rsid w:val="0011737B"/>
    <w:rsid w:val="00120272"/>
    <w:rsid w:val="001226EC"/>
    <w:rsid w:val="00123B68"/>
    <w:rsid w:val="00124C09"/>
    <w:rsid w:val="00126F2E"/>
    <w:rsid w:val="001270FA"/>
    <w:rsid w:val="00133C5D"/>
    <w:rsid w:val="001521AE"/>
    <w:rsid w:val="0016646E"/>
    <w:rsid w:val="00192293"/>
    <w:rsid w:val="00197982"/>
    <w:rsid w:val="001A5585"/>
    <w:rsid w:val="001A6C30"/>
    <w:rsid w:val="001B0E20"/>
    <w:rsid w:val="001B28E8"/>
    <w:rsid w:val="001B4A82"/>
    <w:rsid w:val="001B760B"/>
    <w:rsid w:val="001C0CB1"/>
    <w:rsid w:val="001C4460"/>
    <w:rsid w:val="001C57D1"/>
    <w:rsid w:val="001D0547"/>
    <w:rsid w:val="001E0055"/>
    <w:rsid w:val="001E0A4A"/>
    <w:rsid w:val="001E176D"/>
    <w:rsid w:val="001E5FB4"/>
    <w:rsid w:val="001F52DB"/>
    <w:rsid w:val="00200870"/>
    <w:rsid w:val="00202CA0"/>
    <w:rsid w:val="0020552A"/>
    <w:rsid w:val="00230582"/>
    <w:rsid w:val="002309BF"/>
    <w:rsid w:val="00233230"/>
    <w:rsid w:val="00234C4B"/>
    <w:rsid w:val="00243797"/>
    <w:rsid w:val="002449AA"/>
    <w:rsid w:val="00245A1F"/>
    <w:rsid w:val="0025290C"/>
    <w:rsid w:val="00256BFE"/>
    <w:rsid w:val="00260DC2"/>
    <w:rsid w:val="00261878"/>
    <w:rsid w:val="00267ADD"/>
    <w:rsid w:val="00273E0C"/>
    <w:rsid w:val="0028596A"/>
    <w:rsid w:val="002877D0"/>
    <w:rsid w:val="00290B47"/>
    <w:rsid w:val="00290C74"/>
    <w:rsid w:val="00291500"/>
    <w:rsid w:val="002915A0"/>
    <w:rsid w:val="00292C8D"/>
    <w:rsid w:val="002A2CC9"/>
    <w:rsid w:val="002A2D3F"/>
    <w:rsid w:val="002A38FF"/>
    <w:rsid w:val="002A5EFB"/>
    <w:rsid w:val="002B145A"/>
    <w:rsid w:val="002C009C"/>
    <w:rsid w:val="002C4CEB"/>
    <w:rsid w:val="002C56FB"/>
    <w:rsid w:val="002F0642"/>
    <w:rsid w:val="00300F84"/>
    <w:rsid w:val="00303134"/>
    <w:rsid w:val="00303824"/>
    <w:rsid w:val="0032538A"/>
    <w:rsid w:val="00344EB8"/>
    <w:rsid w:val="00346BEC"/>
    <w:rsid w:val="0035029E"/>
    <w:rsid w:val="00361A08"/>
    <w:rsid w:val="00365B15"/>
    <w:rsid w:val="0036702E"/>
    <w:rsid w:val="00370377"/>
    <w:rsid w:val="00371576"/>
    <w:rsid w:val="003722BC"/>
    <w:rsid w:val="00374F91"/>
    <w:rsid w:val="00380E14"/>
    <w:rsid w:val="003A1CFF"/>
    <w:rsid w:val="003A45D3"/>
    <w:rsid w:val="003B0C8F"/>
    <w:rsid w:val="003B6CB7"/>
    <w:rsid w:val="003C0681"/>
    <w:rsid w:val="003C3694"/>
    <w:rsid w:val="003C583C"/>
    <w:rsid w:val="003D15AD"/>
    <w:rsid w:val="003E0019"/>
    <w:rsid w:val="003E61CB"/>
    <w:rsid w:val="003F0078"/>
    <w:rsid w:val="003F1D8A"/>
    <w:rsid w:val="003F491F"/>
    <w:rsid w:val="00403A20"/>
    <w:rsid w:val="00405425"/>
    <w:rsid w:val="00411FD0"/>
    <w:rsid w:val="00422402"/>
    <w:rsid w:val="00434A7C"/>
    <w:rsid w:val="004405C0"/>
    <w:rsid w:val="00441643"/>
    <w:rsid w:val="0044207D"/>
    <w:rsid w:val="0045143A"/>
    <w:rsid w:val="004557D3"/>
    <w:rsid w:val="00463402"/>
    <w:rsid w:val="00470457"/>
    <w:rsid w:val="00476E72"/>
    <w:rsid w:val="00482A60"/>
    <w:rsid w:val="00486C29"/>
    <w:rsid w:val="00495ECB"/>
    <w:rsid w:val="004A4138"/>
    <w:rsid w:val="004A58F4"/>
    <w:rsid w:val="004A663F"/>
    <w:rsid w:val="004C2D54"/>
    <w:rsid w:val="004C30FA"/>
    <w:rsid w:val="004C47ED"/>
    <w:rsid w:val="004C5DCC"/>
    <w:rsid w:val="004D1888"/>
    <w:rsid w:val="004F4F5E"/>
    <w:rsid w:val="0050460A"/>
    <w:rsid w:val="00510D75"/>
    <w:rsid w:val="0051315E"/>
    <w:rsid w:val="0051464B"/>
    <w:rsid w:val="00514E1F"/>
    <w:rsid w:val="00525CBD"/>
    <w:rsid w:val="005305D5"/>
    <w:rsid w:val="00530EF4"/>
    <w:rsid w:val="00540B9C"/>
    <w:rsid w:val="00540D1E"/>
    <w:rsid w:val="005511AC"/>
    <w:rsid w:val="0055314F"/>
    <w:rsid w:val="005618D5"/>
    <w:rsid w:val="005651C9"/>
    <w:rsid w:val="00567276"/>
    <w:rsid w:val="00570B02"/>
    <w:rsid w:val="00570EED"/>
    <w:rsid w:val="00573F1D"/>
    <w:rsid w:val="005755E2"/>
    <w:rsid w:val="00582C36"/>
    <w:rsid w:val="0058798A"/>
    <w:rsid w:val="0059391B"/>
    <w:rsid w:val="005A295E"/>
    <w:rsid w:val="005A4905"/>
    <w:rsid w:val="005A6609"/>
    <w:rsid w:val="005C0876"/>
    <w:rsid w:val="005C53DA"/>
    <w:rsid w:val="005C6C40"/>
    <w:rsid w:val="005D1879"/>
    <w:rsid w:val="005D4205"/>
    <w:rsid w:val="005D4521"/>
    <w:rsid w:val="005D79A3"/>
    <w:rsid w:val="005E61DD"/>
    <w:rsid w:val="006023DF"/>
    <w:rsid w:val="00611236"/>
    <w:rsid w:val="006144F5"/>
    <w:rsid w:val="00620DD7"/>
    <w:rsid w:val="00632099"/>
    <w:rsid w:val="00637228"/>
    <w:rsid w:val="0065710F"/>
    <w:rsid w:val="00657DE0"/>
    <w:rsid w:val="006649CC"/>
    <w:rsid w:val="00671E38"/>
    <w:rsid w:val="00676C86"/>
    <w:rsid w:val="00692C06"/>
    <w:rsid w:val="00695264"/>
    <w:rsid w:val="00697FDC"/>
    <w:rsid w:val="006A6E9B"/>
    <w:rsid w:val="006C3015"/>
    <w:rsid w:val="006C4B5A"/>
    <w:rsid w:val="006E61F3"/>
    <w:rsid w:val="006E7244"/>
    <w:rsid w:val="00701FD3"/>
    <w:rsid w:val="0070431E"/>
    <w:rsid w:val="007259FB"/>
    <w:rsid w:val="0073007A"/>
    <w:rsid w:val="00731892"/>
    <w:rsid w:val="00733141"/>
    <w:rsid w:val="0075160E"/>
    <w:rsid w:val="00755670"/>
    <w:rsid w:val="00763F4F"/>
    <w:rsid w:val="00775720"/>
    <w:rsid w:val="007849D1"/>
    <w:rsid w:val="007A08B5"/>
    <w:rsid w:val="007B2366"/>
    <w:rsid w:val="007C1665"/>
    <w:rsid w:val="007C1D19"/>
    <w:rsid w:val="007E46F0"/>
    <w:rsid w:val="007E5339"/>
    <w:rsid w:val="007F0E3A"/>
    <w:rsid w:val="007F5103"/>
    <w:rsid w:val="0081117B"/>
    <w:rsid w:val="00811633"/>
    <w:rsid w:val="00812452"/>
    <w:rsid w:val="0081517F"/>
    <w:rsid w:val="00815FDD"/>
    <w:rsid w:val="00822EA4"/>
    <w:rsid w:val="00830D60"/>
    <w:rsid w:val="0083162D"/>
    <w:rsid w:val="00836C9A"/>
    <w:rsid w:val="00836D52"/>
    <w:rsid w:val="008444D1"/>
    <w:rsid w:val="00855B0A"/>
    <w:rsid w:val="00872FC8"/>
    <w:rsid w:val="00890A81"/>
    <w:rsid w:val="008A286F"/>
    <w:rsid w:val="008B1623"/>
    <w:rsid w:val="008B3109"/>
    <w:rsid w:val="008B43F2"/>
    <w:rsid w:val="008C3257"/>
    <w:rsid w:val="008C79C6"/>
    <w:rsid w:val="008D5EBC"/>
    <w:rsid w:val="008D6483"/>
    <w:rsid w:val="008E121D"/>
    <w:rsid w:val="008E2497"/>
    <w:rsid w:val="0090037C"/>
    <w:rsid w:val="00901305"/>
    <w:rsid w:val="0090336B"/>
    <w:rsid w:val="009119CC"/>
    <w:rsid w:val="00911A7E"/>
    <w:rsid w:val="00917C0A"/>
    <w:rsid w:val="00917FD8"/>
    <w:rsid w:val="009265DB"/>
    <w:rsid w:val="009305E6"/>
    <w:rsid w:val="00941A02"/>
    <w:rsid w:val="0094278E"/>
    <w:rsid w:val="009543B5"/>
    <w:rsid w:val="009620C3"/>
    <w:rsid w:val="0096274C"/>
    <w:rsid w:val="00964872"/>
    <w:rsid w:val="009923BF"/>
    <w:rsid w:val="00993118"/>
    <w:rsid w:val="009A7BC7"/>
    <w:rsid w:val="009B5CC2"/>
    <w:rsid w:val="009B7705"/>
    <w:rsid w:val="009C1006"/>
    <w:rsid w:val="009C2748"/>
    <w:rsid w:val="009C63A4"/>
    <w:rsid w:val="009E22C9"/>
    <w:rsid w:val="009E5FC8"/>
    <w:rsid w:val="009F019B"/>
    <w:rsid w:val="009F363E"/>
    <w:rsid w:val="009F7112"/>
    <w:rsid w:val="00A01B08"/>
    <w:rsid w:val="00A06D2F"/>
    <w:rsid w:val="00A0741C"/>
    <w:rsid w:val="00A11B39"/>
    <w:rsid w:val="00A1290D"/>
    <w:rsid w:val="00A138D0"/>
    <w:rsid w:val="00A13957"/>
    <w:rsid w:val="00A141AF"/>
    <w:rsid w:val="00A15A83"/>
    <w:rsid w:val="00A2044F"/>
    <w:rsid w:val="00A26681"/>
    <w:rsid w:val="00A27750"/>
    <w:rsid w:val="00A300C9"/>
    <w:rsid w:val="00A302D0"/>
    <w:rsid w:val="00A31C22"/>
    <w:rsid w:val="00A37E5D"/>
    <w:rsid w:val="00A44387"/>
    <w:rsid w:val="00A4600A"/>
    <w:rsid w:val="00A47A91"/>
    <w:rsid w:val="00A57C04"/>
    <w:rsid w:val="00A61057"/>
    <w:rsid w:val="00A710CA"/>
    <w:rsid w:val="00A710E7"/>
    <w:rsid w:val="00A81026"/>
    <w:rsid w:val="00A97EC0"/>
    <w:rsid w:val="00AA0ED3"/>
    <w:rsid w:val="00AA1359"/>
    <w:rsid w:val="00AA7AB6"/>
    <w:rsid w:val="00AB0E88"/>
    <w:rsid w:val="00AC66E6"/>
    <w:rsid w:val="00AD2CE9"/>
    <w:rsid w:val="00AD2F32"/>
    <w:rsid w:val="00AD301B"/>
    <w:rsid w:val="00AD40FA"/>
    <w:rsid w:val="00AE18A0"/>
    <w:rsid w:val="00AE248D"/>
    <w:rsid w:val="00AE42A9"/>
    <w:rsid w:val="00AE4AF4"/>
    <w:rsid w:val="00AF4CAA"/>
    <w:rsid w:val="00AF4D1E"/>
    <w:rsid w:val="00AF6CBE"/>
    <w:rsid w:val="00B0255D"/>
    <w:rsid w:val="00B12847"/>
    <w:rsid w:val="00B16D1B"/>
    <w:rsid w:val="00B20B68"/>
    <w:rsid w:val="00B25242"/>
    <w:rsid w:val="00B30DF1"/>
    <w:rsid w:val="00B34C9C"/>
    <w:rsid w:val="00B4350E"/>
    <w:rsid w:val="00B468A6"/>
    <w:rsid w:val="00B6030D"/>
    <w:rsid w:val="00B76100"/>
    <w:rsid w:val="00B841A3"/>
    <w:rsid w:val="00B87CE3"/>
    <w:rsid w:val="00B90879"/>
    <w:rsid w:val="00BA00CA"/>
    <w:rsid w:val="00BA13A4"/>
    <w:rsid w:val="00BA1AA1"/>
    <w:rsid w:val="00BA1F78"/>
    <w:rsid w:val="00BA1FC0"/>
    <w:rsid w:val="00BA35DC"/>
    <w:rsid w:val="00BB1179"/>
    <w:rsid w:val="00BB37FB"/>
    <w:rsid w:val="00BC5313"/>
    <w:rsid w:val="00BC7916"/>
    <w:rsid w:val="00BD5B59"/>
    <w:rsid w:val="00BE7BDF"/>
    <w:rsid w:val="00BF2873"/>
    <w:rsid w:val="00C12C1E"/>
    <w:rsid w:val="00C152DF"/>
    <w:rsid w:val="00C20466"/>
    <w:rsid w:val="00C227D5"/>
    <w:rsid w:val="00C2293E"/>
    <w:rsid w:val="00C22BC5"/>
    <w:rsid w:val="00C264D8"/>
    <w:rsid w:val="00C30302"/>
    <w:rsid w:val="00C324A8"/>
    <w:rsid w:val="00C355E3"/>
    <w:rsid w:val="00C4326F"/>
    <w:rsid w:val="00C56E7A"/>
    <w:rsid w:val="00C76142"/>
    <w:rsid w:val="00C76315"/>
    <w:rsid w:val="00C822BE"/>
    <w:rsid w:val="00C91766"/>
    <w:rsid w:val="00C91810"/>
    <w:rsid w:val="00CB0C74"/>
    <w:rsid w:val="00CB35E9"/>
    <w:rsid w:val="00CC17FB"/>
    <w:rsid w:val="00CC47C6"/>
    <w:rsid w:val="00CC4DE6"/>
    <w:rsid w:val="00CC5420"/>
    <w:rsid w:val="00CC7C9A"/>
    <w:rsid w:val="00CD5BBA"/>
    <w:rsid w:val="00CE519E"/>
    <w:rsid w:val="00CE5E47"/>
    <w:rsid w:val="00CF020F"/>
    <w:rsid w:val="00CF32ED"/>
    <w:rsid w:val="00CF7117"/>
    <w:rsid w:val="00D002C9"/>
    <w:rsid w:val="00D119C4"/>
    <w:rsid w:val="00D131B2"/>
    <w:rsid w:val="00D2107E"/>
    <w:rsid w:val="00D45D66"/>
    <w:rsid w:val="00D53715"/>
    <w:rsid w:val="00D660DE"/>
    <w:rsid w:val="00D732E4"/>
    <w:rsid w:val="00D90946"/>
    <w:rsid w:val="00DA28F5"/>
    <w:rsid w:val="00DA702A"/>
    <w:rsid w:val="00DB1AD8"/>
    <w:rsid w:val="00DB692F"/>
    <w:rsid w:val="00DB7EC1"/>
    <w:rsid w:val="00DD2646"/>
    <w:rsid w:val="00DD63A0"/>
    <w:rsid w:val="00DD6A51"/>
    <w:rsid w:val="00DE242E"/>
    <w:rsid w:val="00DE2EBA"/>
    <w:rsid w:val="00E03D61"/>
    <w:rsid w:val="00E2253F"/>
    <w:rsid w:val="00E27F0C"/>
    <w:rsid w:val="00E32C9B"/>
    <w:rsid w:val="00E3494C"/>
    <w:rsid w:val="00E5155F"/>
    <w:rsid w:val="00E522DD"/>
    <w:rsid w:val="00E55F76"/>
    <w:rsid w:val="00E60720"/>
    <w:rsid w:val="00E65495"/>
    <w:rsid w:val="00E66448"/>
    <w:rsid w:val="00E66F7A"/>
    <w:rsid w:val="00E67A6D"/>
    <w:rsid w:val="00E67C12"/>
    <w:rsid w:val="00E710F7"/>
    <w:rsid w:val="00E71437"/>
    <w:rsid w:val="00E865ED"/>
    <w:rsid w:val="00E90E78"/>
    <w:rsid w:val="00E94D2E"/>
    <w:rsid w:val="00E976C1"/>
    <w:rsid w:val="00E9787B"/>
    <w:rsid w:val="00EA2526"/>
    <w:rsid w:val="00EA4823"/>
    <w:rsid w:val="00EB3A62"/>
    <w:rsid w:val="00EB56E9"/>
    <w:rsid w:val="00EB7222"/>
    <w:rsid w:val="00EC035B"/>
    <w:rsid w:val="00ED0CC9"/>
    <w:rsid w:val="00ED27D0"/>
    <w:rsid w:val="00ED6AD3"/>
    <w:rsid w:val="00EF7F80"/>
    <w:rsid w:val="00F0400B"/>
    <w:rsid w:val="00F124E9"/>
    <w:rsid w:val="00F1378D"/>
    <w:rsid w:val="00F17080"/>
    <w:rsid w:val="00F313BF"/>
    <w:rsid w:val="00F43CF4"/>
    <w:rsid w:val="00F5582C"/>
    <w:rsid w:val="00F65C19"/>
    <w:rsid w:val="00F672E5"/>
    <w:rsid w:val="00F71398"/>
    <w:rsid w:val="00F761D2"/>
    <w:rsid w:val="00F77E45"/>
    <w:rsid w:val="00F9214B"/>
    <w:rsid w:val="00F97203"/>
    <w:rsid w:val="00FA6058"/>
    <w:rsid w:val="00FB0B1F"/>
    <w:rsid w:val="00FC0291"/>
    <w:rsid w:val="00FC224C"/>
    <w:rsid w:val="00FC63FD"/>
    <w:rsid w:val="00FE344F"/>
    <w:rsid w:val="00FE4BF3"/>
    <w:rsid w:val="00FE6D1D"/>
    <w:rsid w:val="00FF22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EED"/>
    <w:pPr>
      <w:tabs>
        <w:tab w:val="left" w:pos="1134"/>
        <w:tab w:val="left" w:pos="1871"/>
        <w:tab w:val="left" w:pos="2268"/>
      </w:tabs>
      <w:overflowPunct w:val="0"/>
      <w:autoSpaceDE w:val="0"/>
      <w:autoSpaceDN w:val="0"/>
      <w:adjustRightInd w:val="0"/>
      <w:spacing w:before="120"/>
      <w:jc w:val="both"/>
      <w:textAlignment w:val="baseline"/>
    </w:pPr>
    <w:rPr>
      <w:rFonts w:ascii="Times New Roman" w:hAnsi="Times New Roman"/>
      <w:sz w:val="22"/>
      <w:lang w:val="ru-RU" w:eastAsia="en-US"/>
    </w:rPr>
  </w:style>
  <w:style w:type="paragraph" w:styleId="1">
    <w:name w:val="heading 1"/>
    <w:basedOn w:val="a"/>
    <w:next w:val="a"/>
    <w:link w:val="10"/>
    <w:qFormat/>
    <w:rsid w:val="00941A02"/>
    <w:pPr>
      <w:keepNext/>
      <w:keepLines/>
      <w:spacing w:before="280"/>
      <w:ind w:left="1134" w:hanging="1134"/>
      <w:outlineLvl w:val="0"/>
    </w:pPr>
    <w:rPr>
      <w:b/>
      <w:sz w:val="26"/>
    </w:rPr>
  </w:style>
  <w:style w:type="paragraph" w:styleId="2">
    <w:name w:val="heading 2"/>
    <w:basedOn w:val="1"/>
    <w:next w:val="a"/>
    <w:link w:val="20"/>
    <w:qFormat/>
    <w:rsid w:val="00941A02"/>
    <w:pPr>
      <w:spacing w:before="200"/>
      <w:outlineLvl w:val="1"/>
    </w:pPr>
    <w:rPr>
      <w:sz w:val="22"/>
    </w:rPr>
  </w:style>
  <w:style w:type="paragraph" w:styleId="3">
    <w:name w:val="heading 3"/>
    <w:basedOn w:val="1"/>
    <w:next w:val="a"/>
    <w:link w:val="30"/>
    <w:qFormat/>
    <w:rsid w:val="00941A02"/>
    <w:pPr>
      <w:tabs>
        <w:tab w:val="clear" w:pos="1134"/>
      </w:tabs>
      <w:spacing w:before="200"/>
      <w:outlineLvl w:val="2"/>
    </w:pPr>
    <w:rPr>
      <w:sz w:val="22"/>
    </w:rPr>
  </w:style>
  <w:style w:type="paragraph" w:styleId="4">
    <w:name w:val="heading 4"/>
    <w:basedOn w:val="3"/>
    <w:next w:val="a"/>
    <w:link w:val="40"/>
    <w:qFormat/>
    <w:rsid w:val="00941A02"/>
    <w:pPr>
      <w:outlineLvl w:val="3"/>
    </w:pPr>
  </w:style>
  <w:style w:type="paragraph" w:styleId="5">
    <w:name w:val="heading 5"/>
    <w:basedOn w:val="4"/>
    <w:next w:val="a"/>
    <w:link w:val="50"/>
    <w:qFormat/>
    <w:rsid w:val="00941A02"/>
    <w:pPr>
      <w:outlineLvl w:val="4"/>
    </w:pPr>
  </w:style>
  <w:style w:type="paragraph" w:styleId="6">
    <w:name w:val="heading 6"/>
    <w:basedOn w:val="4"/>
    <w:next w:val="a"/>
    <w:link w:val="60"/>
    <w:qFormat/>
    <w:rsid w:val="00941A02"/>
    <w:pPr>
      <w:outlineLvl w:val="5"/>
    </w:pPr>
  </w:style>
  <w:style w:type="paragraph" w:styleId="7">
    <w:name w:val="heading 7"/>
    <w:basedOn w:val="6"/>
    <w:next w:val="a"/>
    <w:link w:val="70"/>
    <w:qFormat/>
    <w:rsid w:val="00941A02"/>
    <w:pPr>
      <w:outlineLvl w:val="6"/>
    </w:pPr>
  </w:style>
  <w:style w:type="paragraph" w:styleId="8">
    <w:name w:val="heading 8"/>
    <w:basedOn w:val="6"/>
    <w:next w:val="a"/>
    <w:link w:val="80"/>
    <w:qFormat/>
    <w:rsid w:val="00941A02"/>
    <w:pPr>
      <w:outlineLvl w:val="7"/>
    </w:pPr>
  </w:style>
  <w:style w:type="paragraph" w:styleId="9">
    <w:name w:val="heading 9"/>
    <w:basedOn w:val="6"/>
    <w:next w:val="a"/>
    <w:link w:val="90"/>
    <w:qFormat/>
    <w:rsid w:val="00941A02"/>
    <w:pPr>
      <w:outlineLvl w:val="8"/>
    </w:pPr>
    <w:rPr>
      <w:rFonts w:ascii="Cambria" w:hAnsi="Cambria"/>
      <w:b w:val="0"/>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41A02"/>
    <w:rPr>
      <w:rFonts w:ascii="Times New Roman" w:hAnsi="Times New Roman"/>
      <w:b/>
      <w:sz w:val="26"/>
      <w:lang w:val="ru-RU" w:eastAsia="en-US"/>
    </w:rPr>
  </w:style>
  <w:style w:type="character" w:customStyle="1" w:styleId="20">
    <w:name w:val="Заголовок 2 Знак"/>
    <w:basedOn w:val="a0"/>
    <w:link w:val="2"/>
    <w:locked/>
    <w:rsid w:val="00941A02"/>
    <w:rPr>
      <w:rFonts w:ascii="Times New Roman" w:hAnsi="Times New Roman"/>
      <w:b/>
      <w:sz w:val="22"/>
      <w:lang w:val="ru-RU" w:eastAsia="en-US"/>
    </w:rPr>
  </w:style>
  <w:style w:type="character" w:customStyle="1" w:styleId="30">
    <w:name w:val="Заголовок 3 Знак"/>
    <w:basedOn w:val="a0"/>
    <w:link w:val="3"/>
    <w:locked/>
    <w:rsid w:val="00941A02"/>
    <w:rPr>
      <w:rFonts w:ascii="Times New Roman" w:hAnsi="Times New Roman"/>
      <w:b/>
      <w:sz w:val="22"/>
      <w:lang w:val="ru-RU" w:eastAsia="en-US"/>
    </w:rPr>
  </w:style>
  <w:style w:type="character" w:customStyle="1" w:styleId="40">
    <w:name w:val="Заголовок 4 Знак"/>
    <w:basedOn w:val="a0"/>
    <w:link w:val="4"/>
    <w:locked/>
    <w:rsid w:val="00941A02"/>
    <w:rPr>
      <w:rFonts w:ascii="Times New Roman" w:hAnsi="Times New Roman"/>
      <w:b/>
      <w:sz w:val="22"/>
      <w:lang w:val="ru-RU" w:eastAsia="en-US"/>
    </w:rPr>
  </w:style>
  <w:style w:type="character" w:customStyle="1" w:styleId="50">
    <w:name w:val="Заголовок 5 Знак"/>
    <w:basedOn w:val="a0"/>
    <w:link w:val="5"/>
    <w:locked/>
    <w:rsid w:val="00941A02"/>
    <w:rPr>
      <w:rFonts w:ascii="Times New Roman" w:hAnsi="Times New Roman"/>
      <w:b/>
      <w:sz w:val="22"/>
      <w:lang w:val="ru-RU" w:eastAsia="en-US"/>
    </w:rPr>
  </w:style>
  <w:style w:type="character" w:customStyle="1" w:styleId="60">
    <w:name w:val="Заголовок 6 Знак"/>
    <w:basedOn w:val="a0"/>
    <w:link w:val="6"/>
    <w:locked/>
    <w:rsid w:val="00941A02"/>
    <w:rPr>
      <w:rFonts w:ascii="Times New Roman" w:hAnsi="Times New Roman"/>
      <w:b/>
      <w:sz w:val="22"/>
      <w:lang w:val="ru-RU" w:eastAsia="en-US"/>
    </w:rPr>
  </w:style>
  <w:style w:type="character" w:customStyle="1" w:styleId="70">
    <w:name w:val="Заголовок 7 Знак"/>
    <w:basedOn w:val="a0"/>
    <w:link w:val="7"/>
    <w:locked/>
    <w:rsid w:val="00941A02"/>
    <w:rPr>
      <w:rFonts w:ascii="Times New Roman" w:hAnsi="Times New Roman"/>
      <w:b/>
      <w:sz w:val="22"/>
      <w:lang w:val="ru-RU" w:eastAsia="en-US"/>
    </w:rPr>
  </w:style>
  <w:style w:type="character" w:customStyle="1" w:styleId="80">
    <w:name w:val="Заголовок 8 Знак"/>
    <w:basedOn w:val="a0"/>
    <w:link w:val="8"/>
    <w:locked/>
    <w:rsid w:val="00941A02"/>
    <w:rPr>
      <w:rFonts w:ascii="Times New Roman" w:hAnsi="Times New Roman"/>
      <w:b/>
      <w:sz w:val="22"/>
      <w:lang w:val="ru-RU" w:eastAsia="en-US"/>
    </w:rPr>
  </w:style>
  <w:style w:type="character" w:customStyle="1" w:styleId="90">
    <w:name w:val="Заголовок 9 Знак"/>
    <w:basedOn w:val="a0"/>
    <w:link w:val="9"/>
    <w:locked/>
    <w:rsid w:val="00941A02"/>
    <w:rPr>
      <w:rFonts w:ascii="Cambria" w:hAnsi="Cambria"/>
      <w:sz w:val="22"/>
      <w:szCs w:val="22"/>
      <w:lang w:val="ru-RU" w:eastAsia="x-none"/>
    </w:rPr>
  </w:style>
  <w:style w:type="paragraph" w:customStyle="1" w:styleId="Source">
    <w:name w:val="Source"/>
    <w:basedOn w:val="a"/>
    <w:next w:val="a"/>
    <w:link w:val="SourceChar"/>
    <w:rsid w:val="00941A02"/>
    <w:pPr>
      <w:spacing w:before="840"/>
      <w:jc w:val="center"/>
    </w:pPr>
    <w:rPr>
      <w:b/>
      <w:sz w:val="26"/>
    </w:rPr>
  </w:style>
  <w:style w:type="character" w:customStyle="1" w:styleId="SourceChar">
    <w:name w:val="Source Char"/>
    <w:basedOn w:val="a0"/>
    <w:link w:val="Source"/>
    <w:locked/>
    <w:rsid w:val="00941A02"/>
    <w:rPr>
      <w:rFonts w:ascii="Times New Roman" w:hAnsi="Times New Roman"/>
      <w:b/>
      <w:sz w:val="26"/>
      <w:lang w:val="ru-RU" w:eastAsia="en-US"/>
    </w:rPr>
  </w:style>
  <w:style w:type="paragraph" w:customStyle="1" w:styleId="Title2">
    <w:name w:val="Title 2"/>
    <w:basedOn w:val="Source"/>
    <w:next w:val="a"/>
    <w:rsid w:val="00941A02"/>
    <w:pPr>
      <w:overflowPunct/>
      <w:autoSpaceDE/>
      <w:autoSpaceDN/>
      <w:adjustRightInd/>
      <w:spacing w:before="480"/>
      <w:textAlignment w:val="auto"/>
    </w:pPr>
    <w:rPr>
      <w:b w:val="0"/>
      <w:caps/>
    </w:rPr>
  </w:style>
  <w:style w:type="paragraph" w:customStyle="1" w:styleId="Title3">
    <w:name w:val="Title 3"/>
    <w:basedOn w:val="Title2"/>
    <w:next w:val="a"/>
    <w:rsid w:val="00941A02"/>
    <w:pPr>
      <w:spacing w:before="240"/>
    </w:pPr>
    <w:rPr>
      <w:caps w:val="0"/>
    </w:rPr>
  </w:style>
  <w:style w:type="paragraph" w:customStyle="1" w:styleId="Agendaitem">
    <w:name w:val="Agenda_item"/>
    <w:basedOn w:val="Title3"/>
    <w:next w:val="a"/>
    <w:qFormat/>
    <w:rsid w:val="00941A02"/>
    <w:rPr>
      <w:szCs w:val="22"/>
      <w:lang w:val="en-US"/>
    </w:rPr>
  </w:style>
  <w:style w:type="paragraph" w:customStyle="1" w:styleId="AnnexNo">
    <w:name w:val="Annex_No"/>
    <w:basedOn w:val="a"/>
    <w:next w:val="a"/>
    <w:link w:val="AnnexNoChar"/>
    <w:rsid w:val="00941A02"/>
    <w:pPr>
      <w:keepNext/>
      <w:keepLines/>
      <w:spacing w:before="480" w:after="80"/>
      <w:jc w:val="center"/>
    </w:pPr>
    <w:rPr>
      <w:caps/>
      <w:sz w:val="26"/>
    </w:rPr>
  </w:style>
  <w:style w:type="character" w:customStyle="1" w:styleId="AnnexNoChar">
    <w:name w:val="Annex_No Char"/>
    <w:basedOn w:val="a0"/>
    <w:link w:val="AnnexNo"/>
    <w:locked/>
    <w:rsid w:val="00941A02"/>
    <w:rPr>
      <w:rFonts w:ascii="Times New Roman" w:hAnsi="Times New Roman"/>
      <w:caps/>
      <w:sz w:val="26"/>
      <w:lang w:val="ru-RU" w:eastAsia="en-US"/>
    </w:rPr>
  </w:style>
  <w:style w:type="paragraph" w:customStyle="1" w:styleId="Annexref">
    <w:name w:val="Annex_ref"/>
    <w:basedOn w:val="a"/>
    <w:next w:val="a"/>
    <w:rsid w:val="00941A02"/>
    <w:pPr>
      <w:keepNext/>
      <w:keepLines/>
      <w:spacing w:after="280"/>
      <w:jc w:val="center"/>
    </w:pPr>
  </w:style>
  <w:style w:type="paragraph" w:customStyle="1" w:styleId="Annextitle">
    <w:name w:val="Annex_title"/>
    <w:basedOn w:val="a"/>
    <w:next w:val="a"/>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a0"/>
    <w:link w:val="Annextitle"/>
    <w:locked/>
    <w:rsid w:val="00941A02"/>
    <w:rPr>
      <w:rFonts w:ascii="Times New Roman Bold" w:hAnsi="Times New Roman Bold"/>
      <w:b/>
      <w:sz w:val="26"/>
      <w:lang w:val="ru-RU" w:eastAsia="en-US"/>
    </w:rPr>
  </w:style>
  <w:style w:type="character" w:customStyle="1" w:styleId="Appdef">
    <w:name w:val="App_def"/>
    <w:basedOn w:val="a0"/>
    <w:rsid w:val="00941A02"/>
    <w:rPr>
      <w:rFonts w:ascii="Times New Roman" w:hAnsi="Times New Roman" w:cs="Times New Roman"/>
      <w:b/>
    </w:rPr>
  </w:style>
  <w:style w:type="character" w:customStyle="1" w:styleId="Appref">
    <w:name w:val="App_ref"/>
    <w:basedOn w:val="a0"/>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a0"/>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a"/>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a0"/>
    <w:rsid w:val="00941A02"/>
    <w:rPr>
      <w:rFonts w:ascii="Times New Roman Bold" w:eastAsia="SimSun" w:hAnsi="Times New Roman Bold" w:cs="Times New Roman Bold"/>
      <w:b/>
      <w:bCs/>
      <w:iCs/>
      <w:color w:val="000000"/>
      <w:szCs w:val="22"/>
    </w:rPr>
  </w:style>
  <w:style w:type="paragraph" w:customStyle="1" w:styleId="Artheading">
    <w:name w:val="Art_heading"/>
    <w:basedOn w:val="a"/>
    <w:next w:val="a"/>
    <w:rsid w:val="00941A02"/>
    <w:pPr>
      <w:spacing w:before="480"/>
      <w:jc w:val="center"/>
    </w:pPr>
    <w:rPr>
      <w:rFonts w:ascii="Times New Roman Bold" w:hAnsi="Times New Roman Bold"/>
      <w:b/>
      <w:sz w:val="26"/>
    </w:rPr>
  </w:style>
  <w:style w:type="paragraph" w:customStyle="1" w:styleId="ArtNo">
    <w:name w:val="Art_No"/>
    <w:basedOn w:val="a"/>
    <w:next w:val="a"/>
    <w:link w:val="ArtNoChar"/>
    <w:rsid w:val="00941A02"/>
    <w:pPr>
      <w:keepNext/>
      <w:keepLines/>
      <w:spacing w:before="480"/>
      <w:jc w:val="center"/>
    </w:pPr>
    <w:rPr>
      <w:caps/>
      <w:sz w:val="26"/>
    </w:rPr>
  </w:style>
  <w:style w:type="character" w:customStyle="1" w:styleId="ArtNoChar">
    <w:name w:val="Art_No Char"/>
    <w:basedOn w:val="a0"/>
    <w:link w:val="ArtNo"/>
    <w:locked/>
    <w:rsid w:val="00941A02"/>
    <w:rPr>
      <w:rFonts w:ascii="Times New Roman" w:hAnsi="Times New Roman"/>
      <w:caps/>
      <w:sz w:val="26"/>
      <w:lang w:val="ru-RU" w:eastAsia="en-US"/>
    </w:rPr>
  </w:style>
  <w:style w:type="character" w:customStyle="1" w:styleId="Artref">
    <w:name w:val="Art_ref"/>
    <w:basedOn w:val="a0"/>
    <w:rsid w:val="00941A02"/>
    <w:rPr>
      <w:rFonts w:cs="Times New Roman"/>
      <w:bCs/>
      <w:sz w:val="18"/>
      <w:lang w:val="en-US" w:eastAsia="x-none"/>
    </w:rPr>
  </w:style>
  <w:style w:type="paragraph" w:customStyle="1" w:styleId="Arttitle">
    <w:name w:val="Art_title"/>
    <w:basedOn w:val="a"/>
    <w:next w:val="a"/>
    <w:link w:val="ArttitleCar"/>
    <w:rsid w:val="00941A02"/>
    <w:pPr>
      <w:keepNext/>
      <w:keepLines/>
      <w:spacing w:before="240"/>
      <w:jc w:val="center"/>
    </w:pPr>
    <w:rPr>
      <w:b/>
      <w:sz w:val="26"/>
    </w:rPr>
  </w:style>
  <w:style w:type="character" w:customStyle="1" w:styleId="ArttitleCar">
    <w:name w:val="Art_title Car"/>
    <w:basedOn w:val="a0"/>
    <w:link w:val="Arttitle"/>
    <w:locked/>
    <w:rsid w:val="00941A02"/>
    <w:rPr>
      <w:rFonts w:ascii="Times New Roman" w:hAnsi="Times New Roman"/>
      <w:b/>
      <w:sz w:val="26"/>
      <w:lang w:val="ru-RU" w:eastAsia="en-US"/>
    </w:rPr>
  </w:style>
  <w:style w:type="paragraph" w:customStyle="1" w:styleId="Normalend">
    <w:name w:val="Normal_end"/>
    <w:basedOn w:val="a"/>
    <w:next w:val="a"/>
    <w:qFormat/>
    <w:rsid w:val="009119CC"/>
    <w:rPr>
      <w:lang w:val="en-US"/>
    </w:rPr>
  </w:style>
  <w:style w:type="paragraph" w:customStyle="1" w:styleId="Booktitle">
    <w:name w:val="Book_title"/>
    <w:basedOn w:val="a"/>
    <w:qFormat/>
    <w:rsid w:val="00941A02"/>
    <w:pPr>
      <w:jc w:val="center"/>
    </w:pPr>
    <w:rPr>
      <w:b/>
      <w:bCs/>
      <w:sz w:val="26"/>
      <w:szCs w:val="28"/>
      <w:lang w:val="en-GB"/>
    </w:rPr>
  </w:style>
  <w:style w:type="paragraph" w:customStyle="1" w:styleId="Tabletext">
    <w:name w:val="Table_text"/>
    <w:basedOn w:val="a"/>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a0"/>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a"/>
    <w:next w:val="a"/>
    <w:link w:val="CallChar"/>
    <w:rsid w:val="00941A02"/>
    <w:pPr>
      <w:keepNext/>
      <w:keepLines/>
      <w:spacing w:before="160"/>
      <w:ind w:left="1134"/>
    </w:pPr>
    <w:rPr>
      <w:i/>
    </w:rPr>
  </w:style>
  <w:style w:type="character" w:customStyle="1" w:styleId="CallChar">
    <w:name w:val="Call Char"/>
    <w:basedOn w:val="a0"/>
    <w:link w:val="Call"/>
    <w:locked/>
    <w:rsid w:val="00941A02"/>
    <w:rPr>
      <w:rFonts w:ascii="Times New Roman" w:hAnsi="Times New Roman"/>
      <w:i/>
      <w:sz w:val="22"/>
      <w:lang w:val="ru-RU" w:eastAsia="en-US"/>
    </w:rPr>
  </w:style>
  <w:style w:type="paragraph" w:customStyle="1" w:styleId="ChapNo">
    <w:name w:val="Chap_No"/>
    <w:basedOn w:val="ArtNo"/>
    <w:next w:val="a"/>
    <w:rsid w:val="00941A02"/>
    <w:rPr>
      <w:rFonts w:ascii="Times New Roman Bold" w:hAnsi="Times New Roman Bold"/>
      <w:b/>
    </w:rPr>
  </w:style>
  <w:style w:type="paragraph" w:customStyle="1" w:styleId="Chaptitle">
    <w:name w:val="Chap_title"/>
    <w:basedOn w:val="Arttitle"/>
    <w:next w:val="a"/>
    <w:link w:val="ChaptitleChar"/>
    <w:rsid w:val="00941A02"/>
  </w:style>
  <w:style w:type="character" w:customStyle="1" w:styleId="ChaptitleChar">
    <w:name w:val="Chap_title Char"/>
    <w:basedOn w:val="a0"/>
    <w:link w:val="Chaptitle"/>
    <w:locked/>
    <w:rsid w:val="00941A02"/>
    <w:rPr>
      <w:rFonts w:ascii="Times New Roman" w:hAnsi="Times New Roman"/>
      <w:b/>
      <w:sz w:val="26"/>
      <w:lang w:val="ru-RU" w:eastAsia="en-US"/>
    </w:rPr>
  </w:style>
  <w:style w:type="character" w:styleId="a3">
    <w:name w:val="endnote reference"/>
    <w:basedOn w:val="a0"/>
    <w:rsid w:val="00941A02"/>
    <w:rPr>
      <w:rFonts w:cs="Times New Roman"/>
      <w:vertAlign w:val="superscript"/>
    </w:rPr>
  </w:style>
  <w:style w:type="paragraph" w:customStyle="1" w:styleId="enumlev1">
    <w:name w:val="enumlev1"/>
    <w:basedOn w:val="a"/>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a0"/>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a0"/>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a"/>
    <w:link w:val="EquationChar"/>
    <w:rsid w:val="00941A02"/>
    <w:pPr>
      <w:tabs>
        <w:tab w:val="clear" w:pos="1871"/>
        <w:tab w:val="clear" w:pos="2268"/>
        <w:tab w:val="center" w:pos="4820"/>
        <w:tab w:val="right" w:pos="9639"/>
      </w:tabs>
    </w:pPr>
  </w:style>
  <w:style w:type="character" w:customStyle="1" w:styleId="EquationChar">
    <w:name w:val="Equation Char"/>
    <w:basedOn w:val="a0"/>
    <w:link w:val="Equation"/>
    <w:locked/>
    <w:rsid w:val="00941A02"/>
    <w:rPr>
      <w:rFonts w:ascii="Times New Roman" w:hAnsi="Times New Roman"/>
      <w:sz w:val="22"/>
      <w:lang w:val="ru-RU" w:eastAsia="en-US"/>
    </w:rPr>
  </w:style>
  <w:style w:type="paragraph" w:styleId="a4">
    <w:name w:val="Normal Indent"/>
    <w:basedOn w:val="a"/>
    <w:rsid w:val="00941A02"/>
    <w:pPr>
      <w:ind w:left="1134"/>
    </w:pPr>
  </w:style>
  <w:style w:type="paragraph" w:customStyle="1" w:styleId="Equationlegend">
    <w:name w:val="Equation_legend"/>
    <w:basedOn w:val="a4"/>
    <w:rsid w:val="00941A02"/>
    <w:pPr>
      <w:tabs>
        <w:tab w:val="clear" w:pos="1134"/>
        <w:tab w:val="clear" w:pos="2268"/>
        <w:tab w:val="right" w:pos="1871"/>
        <w:tab w:val="left" w:pos="2041"/>
      </w:tabs>
      <w:spacing w:before="80"/>
      <w:ind w:left="2041" w:hanging="2041"/>
    </w:pPr>
  </w:style>
  <w:style w:type="paragraph" w:customStyle="1" w:styleId="Figure">
    <w:name w:val="Figure"/>
    <w:basedOn w:val="a"/>
    <w:next w:val="a"/>
    <w:rsid w:val="00941A02"/>
    <w:pPr>
      <w:keepNext/>
      <w:keepLines/>
      <w:jc w:val="center"/>
    </w:pPr>
  </w:style>
  <w:style w:type="paragraph" w:customStyle="1" w:styleId="Figurelegend">
    <w:name w:val="Figure_legend"/>
    <w:basedOn w:val="a"/>
    <w:rsid w:val="00941A02"/>
    <w:pPr>
      <w:keepNext/>
      <w:keepLines/>
      <w:spacing w:before="20" w:after="20"/>
    </w:pPr>
    <w:rPr>
      <w:sz w:val="18"/>
    </w:rPr>
  </w:style>
  <w:style w:type="paragraph" w:customStyle="1" w:styleId="FigureNo">
    <w:name w:val="Figure_No"/>
    <w:basedOn w:val="a"/>
    <w:next w:val="a"/>
    <w:link w:val="FigureNoChar"/>
    <w:rsid w:val="00941A02"/>
    <w:pPr>
      <w:keepNext/>
      <w:keepLines/>
      <w:spacing w:before="480" w:after="120"/>
      <w:jc w:val="center"/>
    </w:pPr>
    <w:rPr>
      <w:caps/>
      <w:sz w:val="20"/>
    </w:rPr>
  </w:style>
  <w:style w:type="character" w:customStyle="1" w:styleId="FigureNoChar">
    <w:name w:val="Figure_No Char"/>
    <w:basedOn w:val="a0"/>
    <w:link w:val="FigureNo"/>
    <w:locked/>
    <w:rsid w:val="00941A02"/>
    <w:rPr>
      <w:rFonts w:ascii="Times New Roman" w:hAnsi="Times New Roman"/>
      <w:caps/>
      <w:lang w:val="ru-RU" w:eastAsia="en-US"/>
    </w:rPr>
  </w:style>
  <w:style w:type="paragraph" w:customStyle="1" w:styleId="Tabletitle">
    <w:name w:val="Table_title"/>
    <w:basedOn w:val="a"/>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a0"/>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a"/>
    <w:link w:val="FiguretitleChar"/>
    <w:rsid w:val="00941A02"/>
    <w:pPr>
      <w:spacing w:after="480"/>
    </w:pPr>
  </w:style>
  <w:style w:type="character" w:customStyle="1" w:styleId="FiguretitleChar">
    <w:name w:val="Figure_title Char"/>
    <w:basedOn w:val="a0"/>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a"/>
    <w:rsid w:val="00941A02"/>
    <w:pPr>
      <w:keepNext w:val="0"/>
    </w:pPr>
    <w:rPr>
      <w:sz w:val="18"/>
      <w:lang w:val="en-GB"/>
    </w:rPr>
  </w:style>
  <w:style w:type="paragraph" w:styleId="a5">
    <w:name w:val="footer"/>
    <w:basedOn w:val="a"/>
    <w:link w:val="a6"/>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a6">
    <w:name w:val="Нижний колонтитул Знак"/>
    <w:basedOn w:val="a0"/>
    <w:link w:val="a5"/>
    <w:rsid w:val="00941A02"/>
    <w:rPr>
      <w:rFonts w:ascii="Times New Roman" w:hAnsi="Times New Roman"/>
      <w:caps/>
      <w:noProof/>
      <w:sz w:val="16"/>
      <w:lang w:val="en-GB" w:eastAsia="en-US"/>
    </w:rPr>
  </w:style>
  <w:style w:type="paragraph" w:customStyle="1" w:styleId="FirstFooter">
    <w:name w:val="FirstFooter"/>
    <w:basedOn w:val="a5"/>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a"/>
    <w:rsid w:val="00941A02"/>
    <w:pPr>
      <w:tabs>
        <w:tab w:val="left" w:pos="907"/>
        <w:tab w:val="right" w:pos="8789"/>
        <w:tab w:val="right" w:pos="9639"/>
      </w:tabs>
      <w:spacing w:before="0"/>
    </w:pPr>
    <w:rPr>
      <w:b/>
      <w:lang w:val="en-GB"/>
    </w:rPr>
  </w:style>
  <w:style w:type="character" w:styleId="a7">
    <w:name w:val="footnote reference"/>
    <w:aliases w:val="Appel note de bas de p,Footnote Reference/"/>
    <w:basedOn w:val="a0"/>
    <w:rsid w:val="00941A02"/>
    <w:rPr>
      <w:position w:val="6"/>
      <w:sz w:val="16"/>
    </w:rPr>
  </w:style>
  <w:style w:type="paragraph" w:styleId="a8">
    <w:name w:val="footnote text"/>
    <w:aliases w:val="footnote text,ALTS FOOTNOTE,Footnote Text Char1,Footnote Text Char Char1,Footnote Text Char4 Char Char,Footnote Text Char1 Char1 Char1 Char,Footnote Text Char Char1 Char1 Char Char,Footnote Text Char1 Char1 Char1 Char Char Char1,DNV-FT"/>
    <w:basedOn w:val="a"/>
    <w:link w:val="a9"/>
    <w:rsid w:val="009F363E"/>
    <w:pPr>
      <w:keepLines/>
      <w:tabs>
        <w:tab w:val="left" w:pos="284"/>
      </w:tabs>
      <w:spacing w:before="60"/>
    </w:pPr>
    <w:rPr>
      <w:sz w:val="20"/>
      <w:lang w:val="en-GB"/>
    </w:rPr>
  </w:style>
  <w:style w:type="character" w:customStyle="1" w:styleId="a9">
    <w:name w:val="Текст сноски Знак"/>
    <w:aliases w:val="footnote text Знак,ALTS FOOTNOTE Знак,Footnote Text Char1 Знак,Footnote Text Char Char1 Знак,Footnote Text Char4 Char Char Знак,Footnote Text Char1 Char1 Char1 Char Знак,Footnote Text Char Char1 Char1 Char Char Знак,DNV-FT Знак"/>
    <w:basedOn w:val="a0"/>
    <w:link w:val="a8"/>
    <w:rsid w:val="009F363E"/>
    <w:rPr>
      <w:rFonts w:ascii="Times New Roman" w:hAnsi="Times New Roman"/>
      <w:lang w:val="en-GB" w:eastAsia="en-US"/>
    </w:rPr>
  </w:style>
  <w:style w:type="paragraph" w:customStyle="1" w:styleId="Formal">
    <w:name w:val="Formal"/>
    <w:basedOn w:val="a"/>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aa">
    <w:name w:val="header"/>
    <w:basedOn w:val="a"/>
    <w:link w:val="ab"/>
    <w:rsid w:val="003A45D3"/>
    <w:pPr>
      <w:spacing w:before="0"/>
      <w:jc w:val="center"/>
    </w:pPr>
    <w:rPr>
      <w:rFonts w:ascii="Times New Roman Bold" w:hAnsi="Times New Roman Bold" w:cs="Times New Roman Bold"/>
      <w:b/>
      <w:lang w:val="en-GB"/>
    </w:rPr>
  </w:style>
  <w:style w:type="character" w:customStyle="1" w:styleId="ab">
    <w:name w:val="Верхний колонтитул Знак"/>
    <w:basedOn w:val="a0"/>
    <w:link w:val="aa"/>
    <w:rsid w:val="003A45D3"/>
    <w:rPr>
      <w:rFonts w:ascii="Times New Roman Bold" w:hAnsi="Times New Roman Bold" w:cs="Times New Roman Bold"/>
      <w:b/>
      <w:sz w:val="22"/>
      <w:lang w:val="en-GB" w:eastAsia="en-US"/>
    </w:rPr>
  </w:style>
  <w:style w:type="paragraph" w:customStyle="1" w:styleId="Headingb">
    <w:name w:val="Heading_b"/>
    <w:basedOn w:val="3"/>
    <w:next w:val="a"/>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a0"/>
    <w:link w:val="Headingb"/>
    <w:locked/>
    <w:rsid w:val="00941A02"/>
    <w:rPr>
      <w:rFonts w:ascii="Times New Roman Bold" w:hAnsi="Times New Roman Bold"/>
      <w:b/>
      <w:sz w:val="22"/>
      <w:lang w:val="en-GB" w:eastAsia="en-US"/>
    </w:rPr>
  </w:style>
  <w:style w:type="paragraph" w:customStyle="1" w:styleId="Headingi">
    <w:name w:val="Heading_i"/>
    <w:basedOn w:val="a"/>
    <w:next w:val="a"/>
    <w:rsid w:val="00941A02"/>
    <w:pPr>
      <w:keepNext/>
      <w:spacing w:before="160"/>
    </w:pPr>
    <w:rPr>
      <w:rFonts w:ascii="Times" w:hAnsi="Times"/>
      <w:i/>
    </w:rPr>
  </w:style>
  <w:style w:type="paragraph" w:styleId="11">
    <w:name w:val="index 1"/>
    <w:basedOn w:val="a"/>
    <w:next w:val="a"/>
    <w:rsid w:val="00941A02"/>
  </w:style>
  <w:style w:type="paragraph" w:styleId="21">
    <w:name w:val="index 2"/>
    <w:basedOn w:val="a"/>
    <w:next w:val="a"/>
    <w:rsid w:val="00941A02"/>
    <w:pPr>
      <w:ind w:left="283"/>
    </w:pPr>
  </w:style>
  <w:style w:type="paragraph" w:styleId="31">
    <w:name w:val="index 3"/>
    <w:basedOn w:val="a"/>
    <w:next w:val="a"/>
    <w:rsid w:val="00941A02"/>
    <w:pPr>
      <w:ind w:left="566"/>
    </w:pPr>
  </w:style>
  <w:style w:type="paragraph" w:styleId="41">
    <w:name w:val="index 4"/>
    <w:basedOn w:val="a"/>
    <w:next w:val="a"/>
    <w:rsid w:val="00941A02"/>
    <w:pPr>
      <w:ind w:left="849"/>
    </w:pPr>
  </w:style>
  <w:style w:type="paragraph" w:styleId="51">
    <w:name w:val="index 5"/>
    <w:basedOn w:val="a"/>
    <w:next w:val="a"/>
    <w:rsid w:val="00941A02"/>
    <w:pPr>
      <w:ind w:left="1132"/>
    </w:pPr>
  </w:style>
  <w:style w:type="paragraph" w:styleId="61">
    <w:name w:val="index 6"/>
    <w:basedOn w:val="a"/>
    <w:next w:val="a"/>
    <w:rsid w:val="00941A02"/>
    <w:pPr>
      <w:ind w:left="1415"/>
    </w:pPr>
  </w:style>
  <w:style w:type="paragraph" w:styleId="71">
    <w:name w:val="index 7"/>
    <w:basedOn w:val="a"/>
    <w:next w:val="a"/>
    <w:rsid w:val="00941A02"/>
    <w:pPr>
      <w:ind w:left="1698"/>
    </w:pPr>
  </w:style>
  <w:style w:type="paragraph" w:styleId="ac">
    <w:name w:val="index heading"/>
    <w:basedOn w:val="a"/>
    <w:next w:val="11"/>
    <w:rsid w:val="00941A02"/>
  </w:style>
  <w:style w:type="character" w:styleId="ad">
    <w:name w:val="line number"/>
    <w:basedOn w:val="a0"/>
    <w:rsid w:val="00941A02"/>
    <w:rPr>
      <w:rFonts w:cs="Times New Roman"/>
    </w:rPr>
  </w:style>
  <w:style w:type="paragraph" w:customStyle="1" w:styleId="Normalaftertitle">
    <w:name w:val="Normal after title"/>
    <w:basedOn w:val="a"/>
    <w:next w:val="a"/>
    <w:link w:val="NormalaftertitleChar"/>
    <w:rsid w:val="00941A02"/>
    <w:pPr>
      <w:spacing w:before="280"/>
    </w:pPr>
  </w:style>
  <w:style w:type="character" w:customStyle="1" w:styleId="NormalaftertitleChar">
    <w:name w:val="Normal after title Char"/>
    <w:basedOn w:val="a0"/>
    <w:link w:val="Normalaftertitle"/>
    <w:locked/>
    <w:rsid w:val="00941A02"/>
    <w:rPr>
      <w:rFonts w:ascii="Times New Roman" w:hAnsi="Times New Roman"/>
      <w:sz w:val="22"/>
      <w:lang w:val="ru-RU" w:eastAsia="en-US"/>
    </w:rPr>
  </w:style>
  <w:style w:type="paragraph" w:customStyle="1" w:styleId="Note">
    <w:name w:val="Note"/>
    <w:basedOn w:val="a"/>
    <w:link w:val="NoteChar"/>
    <w:rsid w:val="00DB7EC1"/>
    <w:pPr>
      <w:tabs>
        <w:tab w:val="left" w:pos="284"/>
      </w:tabs>
    </w:pPr>
    <w:rPr>
      <w:sz w:val="19"/>
      <w:lang w:val="en-GB"/>
    </w:rPr>
  </w:style>
  <w:style w:type="character" w:customStyle="1" w:styleId="NoteChar">
    <w:name w:val="Note Char"/>
    <w:basedOn w:val="a0"/>
    <w:link w:val="Note"/>
    <w:locked/>
    <w:rsid w:val="00DB7EC1"/>
    <w:rPr>
      <w:rFonts w:ascii="Times New Roman" w:hAnsi="Times New Roman"/>
      <w:sz w:val="19"/>
      <w:lang w:val="en-GB" w:eastAsia="en-US"/>
    </w:rPr>
  </w:style>
  <w:style w:type="character" w:styleId="ae">
    <w:name w:val="page number"/>
    <w:basedOn w:val="a0"/>
    <w:rsid w:val="00941A02"/>
    <w:rPr>
      <w:rFonts w:cs="Times New Roman"/>
    </w:rPr>
  </w:style>
  <w:style w:type="paragraph" w:customStyle="1" w:styleId="PartNo">
    <w:name w:val="Part_No"/>
    <w:basedOn w:val="AnnexNo"/>
    <w:next w:val="a"/>
    <w:rsid w:val="00941A02"/>
  </w:style>
  <w:style w:type="paragraph" w:customStyle="1" w:styleId="Partref">
    <w:name w:val="Part_ref"/>
    <w:basedOn w:val="Annexref"/>
    <w:next w:val="a"/>
    <w:rsid w:val="00941A02"/>
  </w:style>
  <w:style w:type="paragraph" w:customStyle="1" w:styleId="Parttitle">
    <w:name w:val="Part_title"/>
    <w:basedOn w:val="Annextitle"/>
    <w:next w:val="Normalaftertitle"/>
    <w:rsid w:val="00941A02"/>
  </w:style>
  <w:style w:type="paragraph" w:customStyle="1" w:styleId="Proposal">
    <w:name w:val="Proposal"/>
    <w:basedOn w:val="a"/>
    <w:next w:val="a"/>
    <w:link w:val="ProposalChar"/>
    <w:rsid w:val="00941A02"/>
    <w:pPr>
      <w:keepNext/>
      <w:spacing w:before="240"/>
    </w:pPr>
  </w:style>
  <w:style w:type="character" w:customStyle="1" w:styleId="ProposalChar">
    <w:name w:val="Proposal Char"/>
    <w:basedOn w:val="a0"/>
    <w:link w:val="Proposal"/>
    <w:locked/>
    <w:rsid w:val="00941A02"/>
    <w:rPr>
      <w:rFonts w:ascii="Times New Roman" w:hAnsi="Times New Roman"/>
      <w:sz w:val="22"/>
      <w:lang w:val="ru-RU" w:eastAsia="en-US"/>
    </w:rPr>
  </w:style>
  <w:style w:type="paragraph" w:customStyle="1" w:styleId="RecNo">
    <w:name w:val="Rec_No"/>
    <w:basedOn w:val="a"/>
    <w:next w:val="a"/>
    <w:link w:val="RecNoChar"/>
    <w:rsid w:val="00941A02"/>
    <w:pPr>
      <w:keepNext/>
      <w:keepLines/>
      <w:spacing w:before="480"/>
      <w:jc w:val="center"/>
    </w:pPr>
    <w:rPr>
      <w:caps/>
      <w:sz w:val="26"/>
    </w:rPr>
  </w:style>
  <w:style w:type="character" w:customStyle="1" w:styleId="RecNoChar">
    <w:name w:val="Rec_No Char"/>
    <w:basedOn w:val="a0"/>
    <w:link w:val="RecNo"/>
    <w:locked/>
    <w:rsid w:val="00941A02"/>
    <w:rPr>
      <w:rFonts w:ascii="Times New Roman" w:hAnsi="Times New Roman"/>
      <w:caps/>
      <w:sz w:val="26"/>
      <w:lang w:val="ru-RU" w:eastAsia="en-US"/>
    </w:rPr>
  </w:style>
  <w:style w:type="paragraph" w:customStyle="1" w:styleId="Rectitle">
    <w:name w:val="Rec_title"/>
    <w:basedOn w:val="RecNo"/>
    <w:next w:val="a"/>
    <w:rsid w:val="00941A02"/>
    <w:pPr>
      <w:spacing w:before="240"/>
    </w:pPr>
    <w:rPr>
      <w:rFonts w:ascii="Times New Roman Bold" w:hAnsi="Times New Roman Bold"/>
      <w:b/>
      <w:caps w:val="0"/>
    </w:rPr>
  </w:style>
  <w:style w:type="paragraph" w:customStyle="1" w:styleId="Recref">
    <w:name w:val="Rec_ref"/>
    <w:basedOn w:val="Rectitle"/>
    <w:next w:val="a"/>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a"/>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a"/>
    <w:link w:val="ReasonsChar"/>
    <w:rsid w:val="00941A02"/>
    <w:pPr>
      <w:tabs>
        <w:tab w:val="clear" w:pos="1871"/>
        <w:tab w:val="clear" w:pos="2268"/>
        <w:tab w:val="left" w:pos="1588"/>
        <w:tab w:val="left" w:pos="1985"/>
      </w:tabs>
    </w:pPr>
  </w:style>
  <w:style w:type="character" w:customStyle="1" w:styleId="ReasonsChar">
    <w:name w:val="Reasons Char"/>
    <w:basedOn w:val="a0"/>
    <w:link w:val="Reasons"/>
    <w:locked/>
    <w:rsid w:val="00941A02"/>
    <w:rPr>
      <w:rFonts w:ascii="Times New Roman" w:hAnsi="Times New Roman"/>
      <w:sz w:val="22"/>
      <w:lang w:val="ru-RU" w:eastAsia="en-US"/>
    </w:rPr>
  </w:style>
  <w:style w:type="character" w:customStyle="1" w:styleId="Recdef">
    <w:name w:val="Rec_def"/>
    <w:basedOn w:val="a0"/>
    <w:rsid w:val="00941A02"/>
    <w:rPr>
      <w:rFonts w:cs="Times New Roman"/>
      <w:b/>
    </w:rPr>
  </w:style>
  <w:style w:type="paragraph" w:customStyle="1" w:styleId="Reftext">
    <w:name w:val="Ref_text"/>
    <w:basedOn w:val="a"/>
    <w:rsid w:val="00941A02"/>
    <w:pPr>
      <w:ind w:left="1134" w:hanging="1134"/>
    </w:pPr>
  </w:style>
  <w:style w:type="paragraph" w:customStyle="1" w:styleId="Reftitle">
    <w:name w:val="Ref_title"/>
    <w:basedOn w:val="a"/>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a"/>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a0"/>
    <w:rsid w:val="00941A02"/>
    <w:rPr>
      <w:rFonts w:ascii="Times New Roman" w:hAnsi="Times New Roman" w:cs="Times New Roman"/>
      <w:b/>
    </w:rPr>
  </w:style>
  <w:style w:type="paragraph" w:customStyle="1" w:styleId="ResNo">
    <w:name w:val="Res_No"/>
    <w:basedOn w:val="RecNo"/>
    <w:next w:val="a"/>
    <w:link w:val="ResNoChar"/>
    <w:rsid w:val="00941A02"/>
  </w:style>
  <w:style w:type="character" w:customStyle="1" w:styleId="ResNoChar">
    <w:name w:val="Res_No Char"/>
    <w:basedOn w:val="a0"/>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a0"/>
    <w:link w:val="Restitle"/>
    <w:locked/>
    <w:rsid w:val="00941A02"/>
    <w:rPr>
      <w:rFonts w:ascii="Times New Roman Bold" w:hAnsi="Times New Roman Bold"/>
      <w:b/>
      <w:sz w:val="26"/>
      <w:lang w:val="ru-RU" w:eastAsia="en-US"/>
    </w:rPr>
  </w:style>
  <w:style w:type="paragraph" w:customStyle="1" w:styleId="Section1">
    <w:name w:val="Section_1"/>
    <w:basedOn w:val="a"/>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a0"/>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a"/>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a5"/>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af">
    <w:name w:val="Table Grid"/>
    <w:basedOn w:val="a1"/>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a"/>
    <w:rsid w:val="00941A02"/>
    <w:pPr>
      <w:tabs>
        <w:tab w:val="clear" w:pos="1134"/>
      </w:tabs>
      <w:spacing w:before="0"/>
    </w:pPr>
    <w:rPr>
      <w:sz w:val="12"/>
      <w:lang w:val="fr-FR"/>
    </w:rPr>
  </w:style>
  <w:style w:type="character" w:customStyle="1" w:styleId="Tablefreq">
    <w:name w:val="Table_freq"/>
    <w:basedOn w:val="a0"/>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a0"/>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a"/>
    <w:next w:val="Tabletitle"/>
    <w:link w:val="TableNoChar"/>
    <w:rsid w:val="00941A02"/>
    <w:pPr>
      <w:keepNext/>
      <w:spacing w:before="560" w:after="120"/>
      <w:jc w:val="center"/>
    </w:pPr>
    <w:rPr>
      <w:caps/>
      <w:sz w:val="18"/>
    </w:rPr>
  </w:style>
  <w:style w:type="character" w:customStyle="1" w:styleId="TableNoChar">
    <w:name w:val="Table_No Char"/>
    <w:basedOn w:val="a0"/>
    <w:link w:val="TableNo"/>
    <w:locked/>
    <w:rsid w:val="00941A02"/>
    <w:rPr>
      <w:rFonts w:ascii="Times New Roman" w:hAnsi="Times New Roman"/>
      <w:caps/>
      <w:sz w:val="18"/>
      <w:lang w:val="ru-RU" w:eastAsia="en-US"/>
    </w:rPr>
  </w:style>
  <w:style w:type="paragraph" w:customStyle="1" w:styleId="Tableref">
    <w:name w:val="Table_ref"/>
    <w:basedOn w:val="a"/>
    <w:next w:val="Tabletitle"/>
    <w:rsid w:val="00941A02"/>
    <w:pPr>
      <w:keepNext/>
      <w:spacing w:before="560"/>
      <w:jc w:val="center"/>
    </w:pPr>
    <w:rPr>
      <w:sz w:val="20"/>
    </w:rPr>
  </w:style>
  <w:style w:type="paragraph" w:customStyle="1" w:styleId="TableTextS5">
    <w:name w:val="Table_TextS5"/>
    <w:basedOn w:val="a"/>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a0"/>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a0"/>
    <w:link w:val="Title1"/>
    <w:locked/>
    <w:rsid w:val="00941A02"/>
    <w:rPr>
      <w:rFonts w:ascii="Times New Roman" w:hAnsi="Times New Roman"/>
      <w:caps/>
      <w:sz w:val="26"/>
      <w:lang w:val="ru-RU" w:eastAsia="en-US"/>
    </w:rPr>
  </w:style>
  <w:style w:type="paragraph" w:customStyle="1" w:styleId="Title4">
    <w:name w:val="Title 4"/>
    <w:basedOn w:val="Title3"/>
    <w:next w:val="1"/>
    <w:rsid w:val="00941A02"/>
    <w:rPr>
      <w:b/>
    </w:rPr>
  </w:style>
  <w:style w:type="paragraph" w:customStyle="1" w:styleId="toc0">
    <w:name w:val="toc 0"/>
    <w:basedOn w:val="a"/>
    <w:next w:val="12"/>
    <w:rsid w:val="00941A02"/>
    <w:pPr>
      <w:tabs>
        <w:tab w:val="clear" w:pos="1134"/>
        <w:tab w:val="clear" w:pos="1871"/>
        <w:tab w:val="clear" w:pos="2268"/>
        <w:tab w:val="right" w:pos="9781"/>
      </w:tabs>
    </w:pPr>
    <w:rPr>
      <w:b/>
    </w:rPr>
  </w:style>
  <w:style w:type="paragraph" w:styleId="12">
    <w:name w:val="toc 1"/>
    <w:basedOn w:val="a"/>
    <w:uiPriority w:val="39"/>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22">
    <w:name w:val="toc 2"/>
    <w:basedOn w:val="12"/>
    <w:uiPriority w:val="39"/>
    <w:rsid w:val="00941A02"/>
    <w:pPr>
      <w:spacing w:before="120"/>
    </w:pPr>
  </w:style>
  <w:style w:type="paragraph" w:styleId="32">
    <w:name w:val="toc 3"/>
    <w:basedOn w:val="22"/>
    <w:uiPriority w:val="39"/>
    <w:rsid w:val="00941A02"/>
  </w:style>
  <w:style w:type="paragraph" w:styleId="42">
    <w:name w:val="toc 4"/>
    <w:basedOn w:val="32"/>
    <w:uiPriority w:val="39"/>
    <w:rsid w:val="00941A02"/>
  </w:style>
  <w:style w:type="paragraph" w:styleId="52">
    <w:name w:val="toc 5"/>
    <w:basedOn w:val="42"/>
    <w:uiPriority w:val="39"/>
    <w:rsid w:val="00941A02"/>
  </w:style>
  <w:style w:type="paragraph" w:styleId="62">
    <w:name w:val="toc 6"/>
    <w:basedOn w:val="42"/>
    <w:uiPriority w:val="39"/>
    <w:rsid w:val="00941A02"/>
  </w:style>
  <w:style w:type="paragraph" w:styleId="72">
    <w:name w:val="toc 7"/>
    <w:basedOn w:val="42"/>
    <w:uiPriority w:val="39"/>
    <w:rsid w:val="00941A02"/>
  </w:style>
  <w:style w:type="paragraph" w:styleId="81">
    <w:name w:val="toc 8"/>
    <w:basedOn w:val="42"/>
    <w:uiPriority w:val="39"/>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character" w:styleId="af0">
    <w:name w:val="Hyperlink"/>
    <w:basedOn w:val="a0"/>
    <w:uiPriority w:val="99"/>
    <w:rsid w:val="00CE4403"/>
    <w:rPr>
      <w:color w:val="0000FF" w:themeColor="hyperlink"/>
      <w:u w:val="single"/>
    </w:rPr>
  </w:style>
  <w:style w:type="character" w:customStyle="1" w:styleId="href">
    <w:name w:val="href"/>
    <w:basedOn w:val="a0"/>
    <w:rsid w:val="000B1BA4"/>
  </w:style>
  <w:style w:type="paragraph" w:customStyle="1" w:styleId="TableHead0">
    <w:name w:val="Table_Head"/>
    <w:basedOn w:val="TableText0"/>
    <w:next w:val="TableText0"/>
    <w:rsid w:val="009F363E"/>
    <w:pPr>
      <w:spacing w:before="80" w:after="80"/>
      <w:jc w:val="center"/>
    </w:pPr>
    <w:rPr>
      <w:b/>
      <w:bCs/>
    </w:rPr>
  </w:style>
  <w:style w:type="paragraph" w:customStyle="1" w:styleId="TableText0">
    <w:name w:val="Table_Text"/>
    <w:basedOn w:val="a"/>
    <w:link w:val="TableTextChar0"/>
    <w:rsid w:val="009F363E"/>
    <w:pPr>
      <w:spacing w:before="40" w:after="40"/>
    </w:pPr>
    <w:rPr>
      <w:noProof/>
      <w:sz w:val="20"/>
      <w:lang w:val="fr-FR"/>
    </w:rPr>
  </w:style>
  <w:style w:type="character" w:customStyle="1" w:styleId="TableTextChar0">
    <w:name w:val="Table_Text Char"/>
    <w:basedOn w:val="a0"/>
    <w:link w:val="TableText0"/>
    <w:locked/>
    <w:rsid w:val="00637228"/>
    <w:rPr>
      <w:rFonts w:ascii="Times New Roman" w:hAnsi="Times New Roman"/>
      <w:noProof/>
      <w:lang w:val="fr-FR" w:eastAsia="en-US"/>
    </w:rPr>
  </w:style>
  <w:style w:type="paragraph" w:customStyle="1" w:styleId="Normalaftertitle0">
    <w:name w:val="Normal_after_title"/>
    <w:basedOn w:val="a"/>
    <w:next w:val="a"/>
    <w:link w:val="NormalaftertitleChar0"/>
    <w:rsid w:val="009F363E"/>
    <w:pPr>
      <w:tabs>
        <w:tab w:val="clear" w:pos="1134"/>
        <w:tab w:val="clear" w:pos="1871"/>
        <w:tab w:val="clear" w:pos="2268"/>
        <w:tab w:val="left" w:pos="794"/>
        <w:tab w:val="left" w:pos="1191"/>
        <w:tab w:val="left" w:pos="1588"/>
        <w:tab w:val="left" w:pos="1985"/>
      </w:tabs>
      <w:spacing w:before="320"/>
    </w:pPr>
    <w:rPr>
      <w:lang w:val="fr-FR"/>
    </w:rPr>
  </w:style>
  <w:style w:type="character" w:customStyle="1" w:styleId="NormalaftertitleChar0">
    <w:name w:val="Normal_after_title Char"/>
    <w:basedOn w:val="a0"/>
    <w:link w:val="Normalaftertitle0"/>
    <w:locked/>
    <w:rsid w:val="009F363E"/>
    <w:rPr>
      <w:rFonts w:ascii="Times New Roman" w:hAnsi="Times New Roman"/>
      <w:sz w:val="22"/>
      <w:lang w:val="fr-FR" w:eastAsia="en-US"/>
    </w:rPr>
  </w:style>
  <w:style w:type="paragraph" w:customStyle="1" w:styleId="MainTitle">
    <w:name w:val="Main_Title"/>
    <w:basedOn w:val="aa"/>
    <w:rsid w:val="00671E38"/>
    <w:pPr>
      <w:tabs>
        <w:tab w:val="clear" w:pos="1134"/>
        <w:tab w:val="clear" w:pos="1871"/>
        <w:tab w:val="clear" w:pos="2268"/>
        <w:tab w:val="right" w:pos="9639"/>
      </w:tabs>
      <w:overflowPunct/>
      <w:autoSpaceDE/>
      <w:autoSpaceDN/>
      <w:adjustRightInd/>
      <w:spacing w:before="500" w:line="540" w:lineRule="exact"/>
      <w:textAlignment w:val="auto"/>
    </w:pPr>
    <w:rPr>
      <w:rFonts w:eastAsia="'宋体" w:cs="Times New Roman"/>
      <w:bCs/>
      <w:smallCaps/>
      <w:sz w:val="36"/>
      <w:szCs w:val="36"/>
      <w:lang w:eastAsia="zh-CN"/>
    </w:rPr>
  </w:style>
  <w:style w:type="paragraph" w:styleId="23">
    <w:name w:val="Body Text 2"/>
    <w:basedOn w:val="a"/>
    <w:link w:val="24"/>
    <w:rsid w:val="00671E38"/>
    <w:pPr>
      <w:tabs>
        <w:tab w:val="clear" w:pos="1134"/>
        <w:tab w:val="clear" w:pos="1871"/>
        <w:tab w:val="clear" w:pos="2268"/>
        <w:tab w:val="left" w:pos="794"/>
        <w:tab w:val="left" w:pos="1191"/>
        <w:tab w:val="left" w:pos="1588"/>
        <w:tab w:val="left" w:pos="1985"/>
      </w:tabs>
      <w:overflowPunct/>
      <w:autoSpaceDE/>
      <w:autoSpaceDN/>
      <w:adjustRightInd/>
      <w:jc w:val="center"/>
      <w:textAlignment w:val="auto"/>
    </w:pPr>
    <w:rPr>
      <w:color w:val="003399"/>
      <w:sz w:val="48"/>
      <w:szCs w:val="44"/>
      <w:lang w:val="en-US"/>
    </w:rPr>
  </w:style>
  <w:style w:type="character" w:customStyle="1" w:styleId="24">
    <w:name w:val="Основной текст 2 Знак"/>
    <w:basedOn w:val="a0"/>
    <w:link w:val="23"/>
    <w:rsid w:val="00671E38"/>
    <w:rPr>
      <w:rFonts w:ascii="Times New Roman" w:hAnsi="Times New Roman"/>
      <w:color w:val="003399"/>
      <w:sz w:val="48"/>
      <w:szCs w:val="4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EED"/>
    <w:pPr>
      <w:tabs>
        <w:tab w:val="left" w:pos="1134"/>
        <w:tab w:val="left" w:pos="1871"/>
        <w:tab w:val="left" w:pos="2268"/>
      </w:tabs>
      <w:overflowPunct w:val="0"/>
      <w:autoSpaceDE w:val="0"/>
      <w:autoSpaceDN w:val="0"/>
      <w:adjustRightInd w:val="0"/>
      <w:spacing w:before="120"/>
      <w:jc w:val="both"/>
      <w:textAlignment w:val="baseline"/>
    </w:pPr>
    <w:rPr>
      <w:rFonts w:ascii="Times New Roman" w:hAnsi="Times New Roman"/>
      <w:sz w:val="22"/>
      <w:lang w:val="ru-RU" w:eastAsia="en-US"/>
    </w:rPr>
  </w:style>
  <w:style w:type="paragraph" w:styleId="1">
    <w:name w:val="heading 1"/>
    <w:basedOn w:val="a"/>
    <w:next w:val="a"/>
    <w:link w:val="10"/>
    <w:qFormat/>
    <w:rsid w:val="00941A02"/>
    <w:pPr>
      <w:keepNext/>
      <w:keepLines/>
      <w:spacing w:before="280"/>
      <w:ind w:left="1134" w:hanging="1134"/>
      <w:outlineLvl w:val="0"/>
    </w:pPr>
    <w:rPr>
      <w:b/>
      <w:sz w:val="26"/>
    </w:rPr>
  </w:style>
  <w:style w:type="paragraph" w:styleId="2">
    <w:name w:val="heading 2"/>
    <w:basedOn w:val="1"/>
    <w:next w:val="a"/>
    <w:link w:val="20"/>
    <w:qFormat/>
    <w:rsid w:val="00941A02"/>
    <w:pPr>
      <w:spacing w:before="200"/>
      <w:outlineLvl w:val="1"/>
    </w:pPr>
    <w:rPr>
      <w:sz w:val="22"/>
    </w:rPr>
  </w:style>
  <w:style w:type="paragraph" w:styleId="3">
    <w:name w:val="heading 3"/>
    <w:basedOn w:val="1"/>
    <w:next w:val="a"/>
    <w:link w:val="30"/>
    <w:qFormat/>
    <w:rsid w:val="00941A02"/>
    <w:pPr>
      <w:tabs>
        <w:tab w:val="clear" w:pos="1134"/>
      </w:tabs>
      <w:spacing w:before="200"/>
      <w:outlineLvl w:val="2"/>
    </w:pPr>
    <w:rPr>
      <w:sz w:val="22"/>
    </w:rPr>
  </w:style>
  <w:style w:type="paragraph" w:styleId="4">
    <w:name w:val="heading 4"/>
    <w:basedOn w:val="3"/>
    <w:next w:val="a"/>
    <w:link w:val="40"/>
    <w:qFormat/>
    <w:rsid w:val="00941A02"/>
    <w:pPr>
      <w:outlineLvl w:val="3"/>
    </w:pPr>
  </w:style>
  <w:style w:type="paragraph" w:styleId="5">
    <w:name w:val="heading 5"/>
    <w:basedOn w:val="4"/>
    <w:next w:val="a"/>
    <w:link w:val="50"/>
    <w:qFormat/>
    <w:rsid w:val="00941A02"/>
    <w:pPr>
      <w:outlineLvl w:val="4"/>
    </w:pPr>
  </w:style>
  <w:style w:type="paragraph" w:styleId="6">
    <w:name w:val="heading 6"/>
    <w:basedOn w:val="4"/>
    <w:next w:val="a"/>
    <w:link w:val="60"/>
    <w:qFormat/>
    <w:rsid w:val="00941A02"/>
    <w:pPr>
      <w:outlineLvl w:val="5"/>
    </w:pPr>
  </w:style>
  <w:style w:type="paragraph" w:styleId="7">
    <w:name w:val="heading 7"/>
    <w:basedOn w:val="6"/>
    <w:next w:val="a"/>
    <w:link w:val="70"/>
    <w:qFormat/>
    <w:rsid w:val="00941A02"/>
    <w:pPr>
      <w:outlineLvl w:val="6"/>
    </w:pPr>
  </w:style>
  <w:style w:type="paragraph" w:styleId="8">
    <w:name w:val="heading 8"/>
    <w:basedOn w:val="6"/>
    <w:next w:val="a"/>
    <w:link w:val="80"/>
    <w:qFormat/>
    <w:rsid w:val="00941A02"/>
    <w:pPr>
      <w:outlineLvl w:val="7"/>
    </w:pPr>
  </w:style>
  <w:style w:type="paragraph" w:styleId="9">
    <w:name w:val="heading 9"/>
    <w:basedOn w:val="6"/>
    <w:next w:val="a"/>
    <w:link w:val="90"/>
    <w:qFormat/>
    <w:rsid w:val="00941A02"/>
    <w:pPr>
      <w:outlineLvl w:val="8"/>
    </w:pPr>
    <w:rPr>
      <w:rFonts w:ascii="Cambria" w:hAnsi="Cambria"/>
      <w:b w:val="0"/>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41A02"/>
    <w:rPr>
      <w:rFonts w:ascii="Times New Roman" w:hAnsi="Times New Roman"/>
      <w:b/>
      <w:sz w:val="26"/>
      <w:lang w:val="ru-RU" w:eastAsia="en-US"/>
    </w:rPr>
  </w:style>
  <w:style w:type="character" w:customStyle="1" w:styleId="20">
    <w:name w:val="Заголовок 2 Знак"/>
    <w:basedOn w:val="a0"/>
    <w:link w:val="2"/>
    <w:locked/>
    <w:rsid w:val="00941A02"/>
    <w:rPr>
      <w:rFonts w:ascii="Times New Roman" w:hAnsi="Times New Roman"/>
      <w:b/>
      <w:sz w:val="22"/>
      <w:lang w:val="ru-RU" w:eastAsia="en-US"/>
    </w:rPr>
  </w:style>
  <w:style w:type="character" w:customStyle="1" w:styleId="30">
    <w:name w:val="Заголовок 3 Знак"/>
    <w:basedOn w:val="a0"/>
    <w:link w:val="3"/>
    <w:locked/>
    <w:rsid w:val="00941A02"/>
    <w:rPr>
      <w:rFonts w:ascii="Times New Roman" w:hAnsi="Times New Roman"/>
      <w:b/>
      <w:sz w:val="22"/>
      <w:lang w:val="ru-RU" w:eastAsia="en-US"/>
    </w:rPr>
  </w:style>
  <w:style w:type="character" w:customStyle="1" w:styleId="40">
    <w:name w:val="Заголовок 4 Знак"/>
    <w:basedOn w:val="a0"/>
    <w:link w:val="4"/>
    <w:locked/>
    <w:rsid w:val="00941A02"/>
    <w:rPr>
      <w:rFonts w:ascii="Times New Roman" w:hAnsi="Times New Roman"/>
      <w:b/>
      <w:sz w:val="22"/>
      <w:lang w:val="ru-RU" w:eastAsia="en-US"/>
    </w:rPr>
  </w:style>
  <w:style w:type="character" w:customStyle="1" w:styleId="50">
    <w:name w:val="Заголовок 5 Знак"/>
    <w:basedOn w:val="a0"/>
    <w:link w:val="5"/>
    <w:locked/>
    <w:rsid w:val="00941A02"/>
    <w:rPr>
      <w:rFonts w:ascii="Times New Roman" w:hAnsi="Times New Roman"/>
      <w:b/>
      <w:sz w:val="22"/>
      <w:lang w:val="ru-RU" w:eastAsia="en-US"/>
    </w:rPr>
  </w:style>
  <w:style w:type="character" w:customStyle="1" w:styleId="60">
    <w:name w:val="Заголовок 6 Знак"/>
    <w:basedOn w:val="a0"/>
    <w:link w:val="6"/>
    <w:locked/>
    <w:rsid w:val="00941A02"/>
    <w:rPr>
      <w:rFonts w:ascii="Times New Roman" w:hAnsi="Times New Roman"/>
      <w:b/>
      <w:sz w:val="22"/>
      <w:lang w:val="ru-RU" w:eastAsia="en-US"/>
    </w:rPr>
  </w:style>
  <w:style w:type="character" w:customStyle="1" w:styleId="70">
    <w:name w:val="Заголовок 7 Знак"/>
    <w:basedOn w:val="a0"/>
    <w:link w:val="7"/>
    <w:locked/>
    <w:rsid w:val="00941A02"/>
    <w:rPr>
      <w:rFonts w:ascii="Times New Roman" w:hAnsi="Times New Roman"/>
      <w:b/>
      <w:sz w:val="22"/>
      <w:lang w:val="ru-RU" w:eastAsia="en-US"/>
    </w:rPr>
  </w:style>
  <w:style w:type="character" w:customStyle="1" w:styleId="80">
    <w:name w:val="Заголовок 8 Знак"/>
    <w:basedOn w:val="a0"/>
    <w:link w:val="8"/>
    <w:locked/>
    <w:rsid w:val="00941A02"/>
    <w:rPr>
      <w:rFonts w:ascii="Times New Roman" w:hAnsi="Times New Roman"/>
      <w:b/>
      <w:sz w:val="22"/>
      <w:lang w:val="ru-RU" w:eastAsia="en-US"/>
    </w:rPr>
  </w:style>
  <w:style w:type="character" w:customStyle="1" w:styleId="90">
    <w:name w:val="Заголовок 9 Знак"/>
    <w:basedOn w:val="a0"/>
    <w:link w:val="9"/>
    <w:locked/>
    <w:rsid w:val="00941A02"/>
    <w:rPr>
      <w:rFonts w:ascii="Cambria" w:hAnsi="Cambria"/>
      <w:sz w:val="22"/>
      <w:szCs w:val="22"/>
      <w:lang w:val="ru-RU" w:eastAsia="x-none"/>
    </w:rPr>
  </w:style>
  <w:style w:type="paragraph" w:customStyle="1" w:styleId="Source">
    <w:name w:val="Source"/>
    <w:basedOn w:val="a"/>
    <w:next w:val="a"/>
    <w:link w:val="SourceChar"/>
    <w:rsid w:val="00941A02"/>
    <w:pPr>
      <w:spacing w:before="840"/>
      <w:jc w:val="center"/>
    </w:pPr>
    <w:rPr>
      <w:b/>
      <w:sz w:val="26"/>
    </w:rPr>
  </w:style>
  <w:style w:type="character" w:customStyle="1" w:styleId="SourceChar">
    <w:name w:val="Source Char"/>
    <w:basedOn w:val="a0"/>
    <w:link w:val="Source"/>
    <w:locked/>
    <w:rsid w:val="00941A02"/>
    <w:rPr>
      <w:rFonts w:ascii="Times New Roman" w:hAnsi="Times New Roman"/>
      <w:b/>
      <w:sz w:val="26"/>
      <w:lang w:val="ru-RU" w:eastAsia="en-US"/>
    </w:rPr>
  </w:style>
  <w:style w:type="paragraph" w:customStyle="1" w:styleId="Title2">
    <w:name w:val="Title 2"/>
    <w:basedOn w:val="Source"/>
    <w:next w:val="a"/>
    <w:rsid w:val="00941A02"/>
    <w:pPr>
      <w:overflowPunct/>
      <w:autoSpaceDE/>
      <w:autoSpaceDN/>
      <w:adjustRightInd/>
      <w:spacing w:before="480"/>
      <w:textAlignment w:val="auto"/>
    </w:pPr>
    <w:rPr>
      <w:b w:val="0"/>
      <w:caps/>
    </w:rPr>
  </w:style>
  <w:style w:type="paragraph" w:customStyle="1" w:styleId="Title3">
    <w:name w:val="Title 3"/>
    <w:basedOn w:val="Title2"/>
    <w:next w:val="a"/>
    <w:rsid w:val="00941A02"/>
    <w:pPr>
      <w:spacing w:before="240"/>
    </w:pPr>
    <w:rPr>
      <w:caps w:val="0"/>
    </w:rPr>
  </w:style>
  <w:style w:type="paragraph" w:customStyle="1" w:styleId="Agendaitem">
    <w:name w:val="Agenda_item"/>
    <w:basedOn w:val="Title3"/>
    <w:next w:val="a"/>
    <w:qFormat/>
    <w:rsid w:val="00941A02"/>
    <w:rPr>
      <w:szCs w:val="22"/>
      <w:lang w:val="en-US"/>
    </w:rPr>
  </w:style>
  <w:style w:type="paragraph" w:customStyle="1" w:styleId="AnnexNo">
    <w:name w:val="Annex_No"/>
    <w:basedOn w:val="a"/>
    <w:next w:val="a"/>
    <w:link w:val="AnnexNoChar"/>
    <w:rsid w:val="00941A02"/>
    <w:pPr>
      <w:keepNext/>
      <w:keepLines/>
      <w:spacing w:before="480" w:after="80"/>
      <w:jc w:val="center"/>
    </w:pPr>
    <w:rPr>
      <w:caps/>
      <w:sz w:val="26"/>
    </w:rPr>
  </w:style>
  <w:style w:type="character" w:customStyle="1" w:styleId="AnnexNoChar">
    <w:name w:val="Annex_No Char"/>
    <w:basedOn w:val="a0"/>
    <w:link w:val="AnnexNo"/>
    <w:locked/>
    <w:rsid w:val="00941A02"/>
    <w:rPr>
      <w:rFonts w:ascii="Times New Roman" w:hAnsi="Times New Roman"/>
      <w:caps/>
      <w:sz w:val="26"/>
      <w:lang w:val="ru-RU" w:eastAsia="en-US"/>
    </w:rPr>
  </w:style>
  <w:style w:type="paragraph" w:customStyle="1" w:styleId="Annexref">
    <w:name w:val="Annex_ref"/>
    <w:basedOn w:val="a"/>
    <w:next w:val="a"/>
    <w:rsid w:val="00941A02"/>
    <w:pPr>
      <w:keepNext/>
      <w:keepLines/>
      <w:spacing w:after="280"/>
      <w:jc w:val="center"/>
    </w:pPr>
  </w:style>
  <w:style w:type="paragraph" w:customStyle="1" w:styleId="Annextitle">
    <w:name w:val="Annex_title"/>
    <w:basedOn w:val="a"/>
    <w:next w:val="a"/>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a0"/>
    <w:link w:val="Annextitle"/>
    <w:locked/>
    <w:rsid w:val="00941A02"/>
    <w:rPr>
      <w:rFonts w:ascii="Times New Roman Bold" w:hAnsi="Times New Roman Bold"/>
      <w:b/>
      <w:sz w:val="26"/>
      <w:lang w:val="ru-RU" w:eastAsia="en-US"/>
    </w:rPr>
  </w:style>
  <w:style w:type="character" w:customStyle="1" w:styleId="Appdef">
    <w:name w:val="App_def"/>
    <w:basedOn w:val="a0"/>
    <w:rsid w:val="00941A02"/>
    <w:rPr>
      <w:rFonts w:ascii="Times New Roman" w:hAnsi="Times New Roman" w:cs="Times New Roman"/>
      <w:b/>
    </w:rPr>
  </w:style>
  <w:style w:type="character" w:customStyle="1" w:styleId="Appref">
    <w:name w:val="App_ref"/>
    <w:basedOn w:val="a0"/>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a0"/>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a"/>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a0"/>
    <w:rsid w:val="00941A02"/>
    <w:rPr>
      <w:rFonts w:ascii="Times New Roman Bold" w:eastAsia="SimSun" w:hAnsi="Times New Roman Bold" w:cs="Times New Roman Bold"/>
      <w:b/>
      <w:bCs/>
      <w:iCs/>
      <w:color w:val="000000"/>
      <w:szCs w:val="22"/>
    </w:rPr>
  </w:style>
  <w:style w:type="paragraph" w:customStyle="1" w:styleId="Artheading">
    <w:name w:val="Art_heading"/>
    <w:basedOn w:val="a"/>
    <w:next w:val="a"/>
    <w:rsid w:val="00941A02"/>
    <w:pPr>
      <w:spacing w:before="480"/>
      <w:jc w:val="center"/>
    </w:pPr>
    <w:rPr>
      <w:rFonts w:ascii="Times New Roman Bold" w:hAnsi="Times New Roman Bold"/>
      <w:b/>
      <w:sz w:val="26"/>
    </w:rPr>
  </w:style>
  <w:style w:type="paragraph" w:customStyle="1" w:styleId="ArtNo">
    <w:name w:val="Art_No"/>
    <w:basedOn w:val="a"/>
    <w:next w:val="a"/>
    <w:link w:val="ArtNoChar"/>
    <w:rsid w:val="00941A02"/>
    <w:pPr>
      <w:keepNext/>
      <w:keepLines/>
      <w:spacing w:before="480"/>
      <w:jc w:val="center"/>
    </w:pPr>
    <w:rPr>
      <w:caps/>
      <w:sz w:val="26"/>
    </w:rPr>
  </w:style>
  <w:style w:type="character" w:customStyle="1" w:styleId="ArtNoChar">
    <w:name w:val="Art_No Char"/>
    <w:basedOn w:val="a0"/>
    <w:link w:val="ArtNo"/>
    <w:locked/>
    <w:rsid w:val="00941A02"/>
    <w:rPr>
      <w:rFonts w:ascii="Times New Roman" w:hAnsi="Times New Roman"/>
      <w:caps/>
      <w:sz w:val="26"/>
      <w:lang w:val="ru-RU" w:eastAsia="en-US"/>
    </w:rPr>
  </w:style>
  <w:style w:type="character" w:customStyle="1" w:styleId="Artref">
    <w:name w:val="Art_ref"/>
    <w:basedOn w:val="a0"/>
    <w:rsid w:val="00941A02"/>
    <w:rPr>
      <w:rFonts w:cs="Times New Roman"/>
      <w:bCs/>
      <w:sz w:val="18"/>
      <w:lang w:val="en-US" w:eastAsia="x-none"/>
    </w:rPr>
  </w:style>
  <w:style w:type="paragraph" w:customStyle="1" w:styleId="Arttitle">
    <w:name w:val="Art_title"/>
    <w:basedOn w:val="a"/>
    <w:next w:val="a"/>
    <w:link w:val="ArttitleCar"/>
    <w:rsid w:val="00941A02"/>
    <w:pPr>
      <w:keepNext/>
      <w:keepLines/>
      <w:spacing w:before="240"/>
      <w:jc w:val="center"/>
    </w:pPr>
    <w:rPr>
      <w:b/>
      <w:sz w:val="26"/>
    </w:rPr>
  </w:style>
  <w:style w:type="character" w:customStyle="1" w:styleId="ArttitleCar">
    <w:name w:val="Art_title Car"/>
    <w:basedOn w:val="a0"/>
    <w:link w:val="Arttitle"/>
    <w:locked/>
    <w:rsid w:val="00941A02"/>
    <w:rPr>
      <w:rFonts w:ascii="Times New Roman" w:hAnsi="Times New Roman"/>
      <w:b/>
      <w:sz w:val="26"/>
      <w:lang w:val="ru-RU" w:eastAsia="en-US"/>
    </w:rPr>
  </w:style>
  <w:style w:type="paragraph" w:customStyle="1" w:styleId="Normalend">
    <w:name w:val="Normal_end"/>
    <w:basedOn w:val="a"/>
    <w:next w:val="a"/>
    <w:qFormat/>
    <w:rsid w:val="009119CC"/>
    <w:rPr>
      <w:lang w:val="en-US"/>
    </w:rPr>
  </w:style>
  <w:style w:type="paragraph" w:customStyle="1" w:styleId="Booktitle">
    <w:name w:val="Book_title"/>
    <w:basedOn w:val="a"/>
    <w:qFormat/>
    <w:rsid w:val="00941A02"/>
    <w:pPr>
      <w:jc w:val="center"/>
    </w:pPr>
    <w:rPr>
      <w:b/>
      <w:bCs/>
      <w:sz w:val="26"/>
      <w:szCs w:val="28"/>
      <w:lang w:val="en-GB"/>
    </w:rPr>
  </w:style>
  <w:style w:type="paragraph" w:customStyle="1" w:styleId="Tabletext">
    <w:name w:val="Table_text"/>
    <w:basedOn w:val="a"/>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a0"/>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a"/>
    <w:next w:val="a"/>
    <w:link w:val="CallChar"/>
    <w:rsid w:val="00941A02"/>
    <w:pPr>
      <w:keepNext/>
      <w:keepLines/>
      <w:spacing w:before="160"/>
      <w:ind w:left="1134"/>
    </w:pPr>
    <w:rPr>
      <w:i/>
    </w:rPr>
  </w:style>
  <w:style w:type="character" w:customStyle="1" w:styleId="CallChar">
    <w:name w:val="Call Char"/>
    <w:basedOn w:val="a0"/>
    <w:link w:val="Call"/>
    <w:locked/>
    <w:rsid w:val="00941A02"/>
    <w:rPr>
      <w:rFonts w:ascii="Times New Roman" w:hAnsi="Times New Roman"/>
      <w:i/>
      <w:sz w:val="22"/>
      <w:lang w:val="ru-RU" w:eastAsia="en-US"/>
    </w:rPr>
  </w:style>
  <w:style w:type="paragraph" w:customStyle="1" w:styleId="ChapNo">
    <w:name w:val="Chap_No"/>
    <w:basedOn w:val="ArtNo"/>
    <w:next w:val="a"/>
    <w:rsid w:val="00941A02"/>
    <w:rPr>
      <w:rFonts w:ascii="Times New Roman Bold" w:hAnsi="Times New Roman Bold"/>
      <w:b/>
    </w:rPr>
  </w:style>
  <w:style w:type="paragraph" w:customStyle="1" w:styleId="Chaptitle">
    <w:name w:val="Chap_title"/>
    <w:basedOn w:val="Arttitle"/>
    <w:next w:val="a"/>
    <w:link w:val="ChaptitleChar"/>
    <w:rsid w:val="00941A02"/>
  </w:style>
  <w:style w:type="character" w:customStyle="1" w:styleId="ChaptitleChar">
    <w:name w:val="Chap_title Char"/>
    <w:basedOn w:val="a0"/>
    <w:link w:val="Chaptitle"/>
    <w:locked/>
    <w:rsid w:val="00941A02"/>
    <w:rPr>
      <w:rFonts w:ascii="Times New Roman" w:hAnsi="Times New Roman"/>
      <w:b/>
      <w:sz w:val="26"/>
      <w:lang w:val="ru-RU" w:eastAsia="en-US"/>
    </w:rPr>
  </w:style>
  <w:style w:type="character" w:styleId="a3">
    <w:name w:val="endnote reference"/>
    <w:basedOn w:val="a0"/>
    <w:rsid w:val="00941A02"/>
    <w:rPr>
      <w:rFonts w:cs="Times New Roman"/>
      <w:vertAlign w:val="superscript"/>
    </w:rPr>
  </w:style>
  <w:style w:type="paragraph" w:customStyle="1" w:styleId="enumlev1">
    <w:name w:val="enumlev1"/>
    <w:basedOn w:val="a"/>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a0"/>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a0"/>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a"/>
    <w:link w:val="EquationChar"/>
    <w:rsid w:val="00941A02"/>
    <w:pPr>
      <w:tabs>
        <w:tab w:val="clear" w:pos="1871"/>
        <w:tab w:val="clear" w:pos="2268"/>
        <w:tab w:val="center" w:pos="4820"/>
        <w:tab w:val="right" w:pos="9639"/>
      </w:tabs>
    </w:pPr>
  </w:style>
  <w:style w:type="character" w:customStyle="1" w:styleId="EquationChar">
    <w:name w:val="Equation Char"/>
    <w:basedOn w:val="a0"/>
    <w:link w:val="Equation"/>
    <w:locked/>
    <w:rsid w:val="00941A02"/>
    <w:rPr>
      <w:rFonts w:ascii="Times New Roman" w:hAnsi="Times New Roman"/>
      <w:sz w:val="22"/>
      <w:lang w:val="ru-RU" w:eastAsia="en-US"/>
    </w:rPr>
  </w:style>
  <w:style w:type="paragraph" w:styleId="a4">
    <w:name w:val="Normal Indent"/>
    <w:basedOn w:val="a"/>
    <w:rsid w:val="00941A02"/>
    <w:pPr>
      <w:ind w:left="1134"/>
    </w:pPr>
  </w:style>
  <w:style w:type="paragraph" w:customStyle="1" w:styleId="Equationlegend">
    <w:name w:val="Equation_legend"/>
    <w:basedOn w:val="a4"/>
    <w:rsid w:val="00941A02"/>
    <w:pPr>
      <w:tabs>
        <w:tab w:val="clear" w:pos="1134"/>
        <w:tab w:val="clear" w:pos="2268"/>
        <w:tab w:val="right" w:pos="1871"/>
        <w:tab w:val="left" w:pos="2041"/>
      </w:tabs>
      <w:spacing w:before="80"/>
      <w:ind w:left="2041" w:hanging="2041"/>
    </w:pPr>
  </w:style>
  <w:style w:type="paragraph" w:customStyle="1" w:styleId="Figure">
    <w:name w:val="Figure"/>
    <w:basedOn w:val="a"/>
    <w:next w:val="a"/>
    <w:rsid w:val="00941A02"/>
    <w:pPr>
      <w:keepNext/>
      <w:keepLines/>
      <w:jc w:val="center"/>
    </w:pPr>
  </w:style>
  <w:style w:type="paragraph" w:customStyle="1" w:styleId="Figurelegend">
    <w:name w:val="Figure_legend"/>
    <w:basedOn w:val="a"/>
    <w:rsid w:val="00941A02"/>
    <w:pPr>
      <w:keepNext/>
      <w:keepLines/>
      <w:spacing w:before="20" w:after="20"/>
    </w:pPr>
    <w:rPr>
      <w:sz w:val="18"/>
    </w:rPr>
  </w:style>
  <w:style w:type="paragraph" w:customStyle="1" w:styleId="FigureNo">
    <w:name w:val="Figure_No"/>
    <w:basedOn w:val="a"/>
    <w:next w:val="a"/>
    <w:link w:val="FigureNoChar"/>
    <w:rsid w:val="00941A02"/>
    <w:pPr>
      <w:keepNext/>
      <w:keepLines/>
      <w:spacing w:before="480" w:after="120"/>
      <w:jc w:val="center"/>
    </w:pPr>
    <w:rPr>
      <w:caps/>
      <w:sz w:val="20"/>
    </w:rPr>
  </w:style>
  <w:style w:type="character" w:customStyle="1" w:styleId="FigureNoChar">
    <w:name w:val="Figure_No Char"/>
    <w:basedOn w:val="a0"/>
    <w:link w:val="FigureNo"/>
    <w:locked/>
    <w:rsid w:val="00941A02"/>
    <w:rPr>
      <w:rFonts w:ascii="Times New Roman" w:hAnsi="Times New Roman"/>
      <w:caps/>
      <w:lang w:val="ru-RU" w:eastAsia="en-US"/>
    </w:rPr>
  </w:style>
  <w:style w:type="paragraph" w:customStyle="1" w:styleId="Tabletitle">
    <w:name w:val="Table_title"/>
    <w:basedOn w:val="a"/>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a0"/>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a"/>
    <w:link w:val="FiguretitleChar"/>
    <w:rsid w:val="00941A02"/>
    <w:pPr>
      <w:spacing w:after="480"/>
    </w:pPr>
  </w:style>
  <w:style w:type="character" w:customStyle="1" w:styleId="FiguretitleChar">
    <w:name w:val="Figure_title Char"/>
    <w:basedOn w:val="a0"/>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a"/>
    <w:rsid w:val="00941A02"/>
    <w:pPr>
      <w:keepNext w:val="0"/>
    </w:pPr>
    <w:rPr>
      <w:sz w:val="18"/>
      <w:lang w:val="en-GB"/>
    </w:rPr>
  </w:style>
  <w:style w:type="paragraph" w:styleId="a5">
    <w:name w:val="footer"/>
    <w:basedOn w:val="a"/>
    <w:link w:val="a6"/>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a6">
    <w:name w:val="Нижний колонтитул Знак"/>
    <w:basedOn w:val="a0"/>
    <w:link w:val="a5"/>
    <w:rsid w:val="00941A02"/>
    <w:rPr>
      <w:rFonts w:ascii="Times New Roman" w:hAnsi="Times New Roman"/>
      <w:caps/>
      <w:noProof/>
      <w:sz w:val="16"/>
      <w:lang w:val="en-GB" w:eastAsia="en-US"/>
    </w:rPr>
  </w:style>
  <w:style w:type="paragraph" w:customStyle="1" w:styleId="FirstFooter">
    <w:name w:val="FirstFooter"/>
    <w:basedOn w:val="a5"/>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a"/>
    <w:rsid w:val="00941A02"/>
    <w:pPr>
      <w:tabs>
        <w:tab w:val="left" w:pos="907"/>
        <w:tab w:val="right" w:pos="8789"/>
        <w:tab w:val="right" w:pos="9639"/>
      </w:tabs>
      <w:spacing w:before="0"/>
    </w:pPr>
    <w:rPr>
      <w:b/>
      <w:lang w:val="en-GB"/>
    </w:rPr>
  </w:style>
  <w:style w:type="character" w:styleId="a7">
    <w:name w:val="footnote reference"/>
    <w:aliases w:val="Appel note de bas de p,Footnote Reference/"/>
    <w:basedOn w:val="a0"/>
    <w:rsid w:val="00941A02"/>
    <w:rPr>
      <w:position w:val="6"/>
      <w:sz w:val="16"/>
    </w:rPr>
  </w:style>
  <w:style w:type="paragraph" w:styleId="a8">
    <w:name w:val="footnote text"/>
    <w:aliases w:val="footnote text,ALTS FOOTNOTE,Footnote Text Char1,Footnote Text Char Char1,Footnote Text Char4 Char Char,Footnote Text Char1 Char1 Char1 Char,Footnote Text Char Char1 Char1 Char Char,Footnote Text Char1 Char1 Char1 Char Char Char1,DNV-FT"/>
    <w:basedOn w:val="a"/>
    <w:link w:val="a9"/>
    <w:rsid w:val="009F363E"/>
    <w:pPr>
      <w:keepLines/>
      <w:tabs>
        <w:tab w:val="left" w:pos="284"/>
      </w:tabs>
      <w:spacing w:before="60"/>
    </w:pPr>
    <w:rPr>
      <w:sz w:val="20"/>
      <w:lang w:val="en-GB"/>
    </w:rPr>
  </w:style>
  <w:style w:type="character" w:customStyle="1" w:styleId="a9">
    <w:name w:val="Текст сноски Знак"/>
    <w:aliases w:val="footnote text Знак,ALTS FOOTNOTE Знак,Footnote Text Char1 Знак,Footnote Text Char Char1 Знак,Footnote Text Char4 Char Char Знак,Footnote Text Char1 Char1 Char1 Char Знак,Footnote Text Char Char1 Char1 Char Char Знак,DNV-FT Знак"/>
    <w:basedOn w:val="a0"/>
    <w:link w:val="a8"/>
    <w:rsid w:val="009F363E"/>
    <w:rPr>
      <w:rFonts w:ascii="Times New Roman" w:hAnsi="Times New Roman"/>
      <w:lang w:val="en-GB" w:eastAsia="en-US"/>
    </w:rPr>
  </w:style>
  <w:style w:type="paragraph" w:customStyle="1" w:styleId="Formal">
    <w:name w:val="Formal"/>
    <w:basedOn w:val="a"/>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aa">
    <w:name w:val="header"/>
    <w:basedOn w:val="a"/>
    <w:link w:val="ab"/>
    <w:rsid w:val="003A45D3"/>
    <w:pPr>
      <w:spacing w:before="0"/>
      <w:jc w:val="center"/>
    </w:pPr>
    <w:rPr>
      <w:rFonts w:ascii="Times New Roman Bold" w:hAnsi="Times New Roman Bold" w:cs="Times New Roman Bold"/>
      <w:b/>
      <w:lang w:val="en-GB"/>
    </w:rPr>
  </w:style>
  <w:style w:type="character" w:customStyle="1" w:styleId="ab">
    <w:name w:val="Верхний колонтитул Знак"/>
    <w:basedOn w:val="a0"/>
    <w:link w:val="aa"/>
    <w:rsid w:val="003A45D3"/>
    <w:rPr>
      <w:rFonts w:ascii="Times New Roman Bold" w:hAnsi="Times New Roman Bold" w:cs="Times New Roman Bold"/>
      <w:b/>
      <w:sz w:val="22"/>
      <w:lang w:val="en-GB" w:eastAsia="en-US"/>
    </w:rPr>
  </w:style>
  <w:style w:type="paragraph" w:customStyle="1" w:styleId="Headingb">
    <w:name w:val="Heading_b"/>
    <w:basedOn w:val="3"/>
    <w:next w:val="a"/>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a0"/>
    <w:link w:val="Headingb"/>
    <w:locked/>
    <w:rsid w:val="00941A02"/>
    <w:rPr>
      <w:rFonts w:ascii="Times New Roman Bold" w:hAnsi="Times New Roman Bold"/>
      <w:b/>
      <w:sz w:val="22"/>
      <w:lang w:val="en-GB" w:eastAsia="en-US"/>
    </w:rPr>
  </w:style>
  <w:style w:type="paragraph" w:customStyle="1" w:styleId="Headingi">
    <w:name w:val="Heading_i"/>
    <w:basedOn w:val="a"/>
    <w:next w:val="a"/>
    <w:rsid w:val="00941A02"/>
    <w:pPr>
      <w:keepNext/>
      <w:spacing w:before="160"/>
    </w:pPr>
    <w:rPr>
      <w:rFonts w:ascii="Times" w:hAnsi="Times"/>
      <w:i/>
    </w:rPr>
  </w:style>
  <w:style w:type="paragraph" w:styleId="11">
    <w:name w:val="index 1"/>
    <w:basedOn w:val="a"/>
    <w:next w:val="a"/>
    <w:rsid w:val="00941A02"/>
  </w:style>
  <w:style w:type="paragraph" w:styleId="21">
    <w:name w:val="index 2"/>
    <w:basedOn w:val="a"/>
    <w:next w:val="a"/>
    <w:rsid w:val="00941A02"/>
    <w:pPr>
      <w:ind w:left="283"/>
    </w:pPr>
  </w:style>
  <w:style w:type="paragraph" w:styleId="31">
    <w:name w:val="index 3"/>
    <w:basedOn w:val="a"/>
    <w:next w:val="a"/>
    <w:rsid w:val="00941A02"/>
    <w:pPr>
      <w:ind w:left="566"/>
    </w:pPr>
  </w:style>
  <w:style w:type="paragraph" w:styleId="41">
    <w:name w:val="index 4"/>
    <w:basedOn w:val="a"/>
    <w:next w:val="a"/>
    <w:rsid w:val="00941A02"/>
    <w:pPr>
      <w:ind w:left="849"/>
    </w:pPr>
  </w:style>
  <w:style w:type="paragraph" w:styleId="51">
    <w:name w:val="index 5"/>
    <w:basedOn w:val="a"/>
    <w:next w:val="a"/>
    <w:rsid w:val="00941A02"/>
    <w:pPr>
      <w:ind w:left="1132"/>
    </w:pPr>
  </w:style>
  <w:style w:type="paragraph" w:styleId="61">
    <w:name w:val="index 6"/>
    <w:basedOn w:val="a"/>
    <w:next w:val="a"/>
    <w:rsid w:val="00941A02"/>
    <w:pPr>
      <w:ind w:left="1415"/>
    </w:pPr>
  </w:style>
  <w:style w:type="paragraph" w:styleId="71">
    <w:name w:val="index 7"/>
    <w:basedOn w:val="a"/>
    <w:next w:val="a"/>
    <w:rsid w:val="00941A02"/>
    <w:pPr>
      <w:ind w:left="1698"/>
    </w:pPr>
  </w:style>
  <w:style w:type="paragraph" w:styleId="ac">
    <w:name w:val="index heading"/>
    <w:basedOn w:val="a"/>
    <w:next w:val="11"/>
    <w:rsid w:val="00941A02"/>
  </w:style>
  <w:style w:type="character" w:styleId="ad">
    <w:name w:val="line number"/>
    <w:basedOn w:val="a0"/>
    <w:rsid w:val="00941A02"/>
    <w:rPr>
      <w:rFonts w:cs="Times New Roman"/>
    </w:rPr>
  </w:style>
  <w:style w:type="paragraph" w:customStyle="1" w:styleId="Normalaftertitle">
    <w:name w:val="Normal after title"/>
    <w:basedOn w:val="a"/>
    <w:next w:val="a"/>
    <w:link w:val="NormalaftertitleChar"/>
    <w:rsid w:val="00941A02"/>
    <w:pPr>
      <w:spacing w:before="280"/>
    </w:pPr>
  </w:style>
  <w:style w:type="character" w:customStyle="1" w:styleId="NormalaftertitleChar">
    <w:name w:val="Normal after title Char"/>
    <w:basedOn w:val="a0"/>
    <w:link w:val="Normalaftertitle"/>
    <w:locked/>
    <w:rsid w:val="00941A02"/>
    <w:rPr>
      <w:rFonts w:ascii="Times New Roman" w:hAnsi="Times New Roman"/>
      <w:sz w:val="22"/>
      <w:lang w:val="ru-RU" w:eastAsia="en-US"/>
    </w:rPr>
  </w:style>
  <w:style w:type="paragraph" w:customStyle="1" w:styleId="Note">
    <w:name w:val="Note"/>
    <w:basedOn w:val="a"/>
    <w:link w:val="NoteChar"/>
    <w:rsid w:val="00DB7EC1"/>
    <w:pPr>
      <w:tabs>
        <w:tab w:val="left" w:pos="284"/>
      </w:tabs>
    </w:pPr>
    <w:rPr>
      <w:sz w:val="19"/>
      <w:lang w:val="en-GB"/>
    </w:rPr>
  </w:style>
  <w:style w:type="character" w:customStyle="1" w:styleId="NoteChar">
    <w:name w:val="Note Char"/>
    <w:basedOn w:val="a0"/>
    <w:link w:val="Note"/>
    <w:locked/>
    <w:rsid w:val="00DB7EC1"/>
    <w:rPr>
      <w:rFonts w:ascii="Times New Roman" w:hAnsi="Times New Roman"/>
      <w:sz w:val="19"/>
      <w:lang w:val="en-GB" w:eastAsia="en-US"/>
    </w:rPr>
  </w:style>
  <w:style w:type="character" w:styleId="ae">
    <w:name w:val="page number"/>
    <w:basedOn w:val="a0"/>
    <w:rsid w:val="00941A02"/>
    <w:rPr>
      <w:rFonts w:cs="Times New Roman"/>
    </w:rPr>
  </w:style>
  <w:style w:type="paragraph" w:customStyle="1" w:styleId="PartNo">
    <w:name w:val="Part_No"/>
    <w:basedOn w:val="AnnexNo"/>
    <w:next w:val="a"/>
    <w:rsid w:val="00941A02"/>
  </w:style>
  <w:style w:type="paragraph" w:customStyle="1" w:styleId="Partref">
    <w:name w:val="Part_ref"/>
    <w:basedOn w:val="Annexref"/>
    <w:next w:val="a"/>
    <w:rsid w:val="00941A02"/>
  </w:style>
  <w:style w:type="paragraph" w:customStyle="1" w:styleId="Parttitle">
    <w:name w:val="Part_title"/>
    <w:basedOn w:val="Annextitle"/>
    <w:next w:val="Normalaftertitle"/>
    <w:rsid w:val="00941A02"/>
  </w:style>
  <w:style w:type="paragraph" w:customStyle="1" w:styleId="Proposal">
    <w:name w:val="Proposal"/>
    <w:basedOn w:val="a"/>
    <w:next w:val="a"/>
    <w:link w:val="ProposalChar"/>
    <w:rsid w:val="00941A02"/>
    <w:pPr>
      <w:keepNext/>
      <w:spacing w:before="240"/>
    </w:pPr>
  </w:style>
  <w:style w:type="character" w:customStyle="1" w:styleId="ProposalChar">
    <w:name w:val="Proposal Char"/>
    <w:basedOn w:val="a0"/>
    <w:link w:val="Proposal"/>
    <w:locked/>
    <w:rsid w:val="00941A02"/>
    <w:rPr>
      <w:rFonts w:ascii="Times New Roman" w:hAnsi="Times New Roman"/>
      <w:sz w:val="22"/>
      <w:lang w:val="ru-RU" w:eastAsia="en-US"/>
    </w:rPr>
  </w:style>
  <w:style w:type="paragraph" w:customStyle="1" w:styleId="RecNo">
    <w:name w:val="Rec_No"/>
    <w:basedOn w:val="a"/>
    <w:next w:val="a"/>
    <w:link w:val="RecNoChar"/>
    <w:rsid w:val="00941A02"/>
    <w:pPr>
      <w:keepNext/>
      <w:keepLines/>
      <w:spacing w:before="480"/>
      <w:jc w:val="center"/>
    </w:pPr>
    <w:rPr>
      <w:caps/>
      <w:sz w:val="26"/>
    </w:rPr>
  </w:style>
  <w:style w:type="character" w:customStyle="1" w:styleId="RecNoChar">
    <w:name w:val="Rec_No Char"/>
    <w:basedOn w:val="a0"/>
    <w:link w:val="RecNo"/>
    <w:locked/>
    <w:rsid w:val="00941A02"/>
    <w:rPr>
      <w:rFonts w:ascii="Times New Roman" w:hAnsi="Times New Roman"/>
      <w:caps/>
      <w:sz w:val="26"/>
      <w:lang w:val="ru-RU" w:eastAsia="en-US"/>
    </w:rPr>
  </w:style>
  <w:style w:type="paragraph" w:customStyle="1" w:styleId="Rectitle">
    <w:name w:val="Rec_title"/>
    <w:basedOn w:val="RecNo"/>
    <w:next w:val="a"/>
    <w:rsid w:val="00941A02"/>
    <w:pPr>
      <w:spacing w:before="240"/>
    </w:pPr>
    <w:rPr>
      <w:rFonts w:ascii="Times New Roman Bold" w:hAnsi="Times New Roman Bold"/>
      <w:b/>
      <w:caps w:val="0"/>
    </w:rPr>
  </w:style>
  <w:style w:type="paragraph" w:customStyle="1" w:styleId="Recref">
    <w:name w:val="Rec_ref"/>
    <w:basedOn w:val="Rectitle"/>
    <w:next w:val="a"/>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a"/>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a"/>
    <w:link w:val="ReasonsChar"/>
    <w:rsid w:val="00941A02"/>
    <w:pPr>
      <w:tabs>
        <w:tab w:val="clear" w:pos="1871"/>
        <w:tab w:val="clear" w:pos="2268"/>
        <w:tab w:val="left" w:pos="1588"/>
        <w:tab w:val="left" w:pos="1985"/>
      </w:tabs>
    </w:pPr>
  </w:style>
  <w:style w:type="character" w:customStyle="1" w:styleId="ReasonsChar">
    <w:name w:val="Reasons Char"/>
    <w:basedOn w:val="a0"/>
    <w:link w:val="Reasons"/>
    <w:locked/>
    <w:rsid w:val="00941A02"/>
    <w:rPr>
      <w:rFonts w:ascii="Times New Roman" w:hAnsi="Times New Roman"/>
      <w:sz w:val="22"/>
      <w:lang w:val="ru-RU" w:eastAsia="en-US"/>
    </w:rPr>
  </w:style>
  <w:style w:type="character" w:customStyle="1" w:styleId="Recdef">
    <w:name w:val="Rec_def"/>
    <w:basedOn w:val="a0"/>
    <w:rsid w:val="00941A02"/>
    <w:rPr>
      <w:rFonts w:cs="Times New Roman"/>
      <w:b/>
    </w:rPr>
  </w:style>
  <w:style w:type="paragraph" w:customStyle="1" w:styleId="Reftext">
    <w:name w:val="Ref_text"/>
    <w:basedOn w:val="a"/>
    <w:rsid w:val="00941A02"/>
    <w:pPr>
      <w:ind w:left="1134" w:hanging="1134"/>
    </w:pPr>
  </w:style>
  <w:style w:type="paragraph" w:customStyle="1" w:styleId="Reftitle">
    <w:name w:val="Ref_title"/>
    <w:basedOn w:val="a"/>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a"/>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a0"/>
    <w:rsid w:val="00941A02"/>
    <w:rPr>
      <w:rFonts w:ascii="Times New Roman" w:hAnsi="Times New Roman" w:cs="Times New Roman"/>
      <w:b/>
    </w:rPr>
  </w:style>
  <w:style w:type="paragraph" w:customStyle="1" w:styleId="ResNo">
    <w:name w:val="Res_No"/>
    <w:basedOn w:val="RecNo"/>
    <w:next w:val="a"/>
    <w:link w:val="ResNoChar"/>
    <w:rsid w:val="00941A02"/>
  </w:style>
  <w:style w:type="character" w:customStyle="1" w:styleId="ResNoChar">
    <w:name w:val="Res_No Char"/>
    <w:basedOn w:val="a0"/>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a0"/>
    <w:link w:val="Restitle"/>
    <w:locked/>
    <w:rsid w:val="00941A02"/>
    <w:rPr>
      <w:rFonts w:ascii="Times New Roman Bold" w:hAnsi="Times New Roman Bold"/>
      <w:b/>
      <w:sz w:val="26"/>
      <w:lang w:val="ru-RU" w:eastAsia="en-US"/>
    </w:rPr>
  </w:style>
  <w:style w:type="paragraph" w:customStyle="1" w:styleId="Section1">
    <w:name w:val="Section_1"/>
    <w:basedOn w:val="a"/>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a0"/>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a"/>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a5"/>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af">
    <w:name w:val="Table Grid"/>
    <w:basedOn w:val="a1"/>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a"/>
    <w:rsid w:val="00941A02"/>
    <w:pPr>
      <w:tabs>
        <w:tab w:val="clear" w:pos="1134"/>
      </w:tabs>
      <w:spacing w:before="0"/>
    </w:pPr>
    <w:rPr>
      <w:sz w:val="12"/>
      <w:lang w:val="fr-FR"/>
    </w:rPr>
  </w:style>
  <w:style w:type="character" w:customStyle="1" w:styleId="Tablefreq">
    <w:name w:val="Table_freq"/>
    <w:basedOn w:val="a0"/>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a0"/>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a"/>
    <w:next w:val="Tabletitle"/>
    <w:link w:val="TableNoChar"/>
    <w:rsid w:val="00941A02"/>
    <w:pPr>
      <w:keepNext/>
      <w:spacing w:before="560" w:after="120"/>
      <w:jc w:val="center"/>
    </w:pPr>
    <w:rPr>
      <w:caps/>
      <w:sz w:val="18"/>
    </w:rPr>
  </w:style>
  <w:style w:type="character" w:customStyle="1" w:styleId="TableNoChar">
    <w:name w:val="Table_No Char"/>
    <w:basedOn w:val="a0"/>
    <w:link w:val="TableNo"/>
    <w:locked/>
    <w:rsid w:val="00941A02"/>
    <w:rPr>
      <w:rFonts w:ascii="Times New Roman" w:hAnsi="Times New Roman"/>
      <w:caps/>
      <w:sz w:val="18"/>
      <w:lang w:val="ru-RU" w:eastAsia="en-US"/>
    </w:rPr>
  </w:style>
  <w:style w:type="paragraph" w:customStyle="1" w:styleId="Tableref">
    <w:name w:val="Table_ref"/>
    <w:basedOn w:val="a"/>
    <w:next w:val="Tabletitle"/>
    <w:rsid w:val="00941A02"/>
    <w:pPr>
      <w:keepNext/>
      <w:spacing w:before="560"/>
      <w:jc w:val="center"/>
    </w:pPr>
    <w:rPr>
      <w:sz w:val="20"/>
    </w:rPr>
  </w:style>
  <w:style w:type="paragraph" w:customStyle="1" w:styleId="TableTextS5">
    <w:name w:val="Table_TextS5"/>
    <w:basedOn w:val="a"/>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a0"/>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a0"/>
    <w:link w:val="Title1"/>
    <w:locked/>
    <w:rsid w:val="00941A02"/>
    <w:rPr>
      <w:rFonts w:ascii="Times New Roman" w:hAnsi="Times New Roman"/>
      <w:caps/>
      <w:sz w:val="26"/>
      <w:lang w:val="ru-RU" w:eastAsia="en-US"/>
    </w:rPr>
  </w:style>
  <w:style w:type="paragraph" w:customStyle="1" w:styleId="Title4">
    <w:name w:val="Title 4"/>
    <w:basedOn w:val="Title3"/>
    <w:next w:val="1"/>
    <w:rsid w:val="00941A02"/>
    <w:rPr>
      <w:b/>
    </w:rPr>
  </w:style>
  <w:style w:type="paragraph" w:customStyle="1" w:styleId="toc0">
    <w:name w:val="toc 0"/>
    <w:basedOn w:val="a"/>
    <w:next w:val="12"/>
    <w:rsid w:val="00941A02"/>
    <w:pPr>
      <w:tabs>
        <w:tab w:val="clear" w:pos="1134"/>
        <w:tab w:val="clear" w:pos="1871"/>
        <w:tab w:val="clear" w:pos="2268"/>
        <w:tab w:val="right" w:pos="9781"/>
      </w:tabs>
    </w:pPr>
    <w:rPr>
      <w:b/>
    </w:rPr>
  </w:style>
  <w:style w:type="paragraph" w:styleId="12">
    <w:name w:val="toc 1"/>
    <w:basedOn w:val="a"/>
    <w:uiPriority w:val="39"/>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22">
    <w:name w:val="toc 2"/>
    <w:basedOn w:val="12"/>
    <w:uiPriority w:val="39"/>
    <w:rsid w:val="00941A02"/>
    <w:pPr>
      <w:spacing w:before="120"/>
    </w:pPr>
  </w:style>
  <w:style w:type="paragraph" w:styleId="32">
    <w:name w:val="toc 3"/>
    <w:basedOn w:val="22"/>
    <w:uiPriority w:val="39"/>
    <w:rsid w:val="00941A02"/>
  </w:style>
  <w:style w:type="paragraph" w:styleId="42">
    <w:name w:val="toc 4"/>
    <w:basedOn w:val="32"/>
    <w:uiPriority w:val="39"/>
    <w:rsid w:val="00941A02"/>
  </w:style>
  <w:style w:type="paragraph" w:styleId="52">
    <w:name w:val="toc 5"/>
    <w:basedOn w:val="42"/>
    <w:uiPriority w:val="39"/>
    <w:rsid w:val="00941A02"/>
  </w:style>
  <w:style w:type="paragraph" w:styleId="62">
    <w:name w:val="toc 6"/>
    <w:basedOn w:val="42"/>
    <w:uiPriority w:val="39"/>
    <w:rsid w:val="00941A02"/>
  </w:style>
  <w:style w:type="paragraph" w:styleId="72">
    <w:name w:val="toc 7"/>
    <w:basedOn w:val="42"/>
    <w:uiPriority w:val="39"/>
    <w:rsid w:val="00941A02"/>
  </w:style>
  <w:style w:type="paragraph" w:styleId="81">
    <w:name w:val="toc 8"/>
    <w:basedOn w:val="42"/>
    <w:uiPriority w:val="39"/>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character" w:styleId="af0">
    <w:name w:val="Hyperlink"/>
    <w:basedOn w:val="a0"/>
    <w:uiPriority w:val="99"/>
    <w:rsid w:val="00CE4403"/>
    <w:rPr>
      <w:color w:val="0000FF" w:themeColor="hyperlink"/>
      <w:u w:val="single"/>
    </w:rPr>
  </w:style>
  <w:style w:type="character" w:customStyle="1" w:styleId="href">
    <w:name w:val="href"/>
    <w:basedOn w:val="a0"/>
    <w:rsid w:val="000B1BA4"/>
  </w:style>
  <w:style w:type="paragraph" w:customStyle="1" w:styleId="TableHead0">
    <w:name w:val="Table_Head"/>
    <w:basedOn w:val="TableText0"/>
    <w:next w:val="TableText0"/>
    <w:rsid w:val="009F363E"/>
    <w:pPr>
      <w:spacing w:before="80" w:after="80"/>
      <w:jc w:val="center"/>
    </w:pPr>
    <w:rPr>
      <w:b/>
      <w:bCs/>
    </w:rPr>
  </w:style>
  <w:style w:type="paragraph" w:customStyle="1" w:styleId="TableText0">
    <w:name w:val="Table_Text"/>
    <w:basedOn w:val="a"/>
    <w:link w:val="TableTextChar0"/>
    <w:rsid w:val="009F363E"/>
    <w:pPr>
      <w:spacing w:before="40" w:after="40"/>
    </w:pPr>
    <w:rPr>
      <w:noProof/>
      <w:sz w:val="20"/>
      <w:lang w:val="fr-FR"/>
    </w:rPr>
  </w:style>
  <w:style w:type="character" w:customStyle="1" w:styleId="TableTextChar0">
    <w:name w:val="Table_Text Char"/>
    <w:basedOn w:val="a0"/>
    <w:link w:val="TableText0"/>
    <w:locked/>
    <w:rsid w:val="00637228"/>
    <w:rPr>
      <w:rFonts w:ascii="Times New Roman" w:hAnsi="Times New Roman"/>
      <w:noProof/>
      <w:lang w:val="fr-FR" w:eastAsia="en-US"/>
    </w:rPr>
  </w:style>
  <w:style w:type="paragraph" w:customStyle="1" w:styleId="Normalaftertitle0">
    <w:name w:val="Normal_after_title"/>
    <w:basedOn w:val="a"/>
    <w:next w:val="a"/>
    <w:link w:val="NormalaftertitleChar0"/>
    <w:rsid w:val="009F363E"/>
    <w:pPr>
      <w:tabs>
        <w:tab w:val="clear" w:pos="1134"/>
        <w:tab w:val="clear" w:pos="1871"/>
        <w:tab w:val="clear" w:pos="2268"/>
        <w:tab w:val="left" w:pos="794"/>
        <w:tab w:val="left" w:pos="1191"/>
        <w:tab w:val="left" w:pos="1588"/>
        <w:tab w:val="left" w:pos="1985"/>
      </w:tabs>
      <w:spacing w:before="320"/>
    </w:pPr>
    <w:rPr>
      <w:lang w:val="fr-FR"/>
    </w:rPr>
  </w:style>
  <w:style w:type="character" w:customStyle="1" w:styleId="NormalaftertitleChar0">
    <w:name w:val="Normal_after_title Char"/>
    <w:basedOn w:val="a0"/>
    <w:link w:val="Normalaftertitle0"/>
    <w:locked/>
    <w:rsid w:val="009F363E"/>
    <w:rPr>
      <w:rFonts w:ascii="Times New Roman" w:hAnsi="Times New Roman"/>
      <w:sz w:val="22"/>
      <w:lang w:val="fr-FR" w:eastAsia="en-US"/>
    </w:rPr>
  </w:style>
  <w:style w:type="paragraph" w:customStyle="1" w:styleId="MainTitle">
    <w:name w:val="Main_Title"/>
    <w:basedOn w:val="aa"/>
    <w:rsid w:val="00671E38"/>
    <w:pPr>
      <w:tabs>
        <w:tab w:val="clear" w:pos="1134"/>
        <w:tab w:val="clear" w:pos="1871"/>
        <w:tab w:val="clear" w:pos="2268"/>
        <w:tab w:val="right" w:pos="9639"/>
      </w:tabs>
      <w:overflowPunct/>
      <w:autoSpaceDE/>
      <w:autoSpaceDN/>
      <w:adjustRightInd/>
      <w:spacing w:before="500" w:line="540" w:lineRule="exact"/>
      <w:textAlignment w:val="auto"/>
    </w:pPr>
    <w:rPr>
      <w:rFonts w:eastAsia="'宋体" w:cs="Times New Roman"/>
      <w:bCs/>
      <w:smallCaps/>
      <w:sz w:val="36"/>
      <w:szCs w:val="36"/>
      <w:lang w:eastAsia="zh-CN"/>
    </w:rPr>
  </w:style>
  <w:style w:type="paragraph" w:styleId="23">
    <w:name w:val="Body Text 2"/>
    <w:basedOn w:val="a"/>
    <w:link w:val="24"/>
    <w:rsid w:val="00671E38"/>
    <w:pPr>
      <w:tabs>
        <w:tab w:val="clear" w:pos="1134"/>
        <w:tab w:val="clear" w:pos="1871"/>
        <w:tab w:val="clear" w:pos="2268"/>
        <w:tab w:val="left" w:pos="794"/>
        <w:tab w:val="left" w:pos="1191"/>
        <w:tab w:val="left" w:pos="1588"/>
        <w:tab w:val="left" w:pos="1985"/>
      </w:tabs>
      <w:overflowPunct/>
      <w:autoSpaceDE/>
      <w:autoSpaceDN/>
      <w:adjustRightInd/>
      <w:jc w:val="center"/>
      <w:textAlignment w:val="auto"/>
    </w:pPr>
    <w:rPr>
      <w:color w:val="003399"/>
      <w:sz w:val="48"/>
      <w:szCs w:val="44"/>
      <w:lang w:val="en-US"/>
    </w:rPr>
  </w:style>
  <w:style w:type="character" w:customStyle="1" w:styleId="24">
    <w:name w:val="Основной текст 2 Знак"/>
    <w:basedOn w:val="a0"/>
    <w:link w:val="23"/>
    <w:rsid w:val="00671E38"/>
    <w:rPr>
      <w:rFonts w:ascii="Times New Roman" w:hAnsi="Times New Roman"/>
      <w:color w:val="003399"/>
      <w:sz w:val="48"/>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735132406">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465930698">
      <w:bodyDiv w:val="1"/>
      <w:marLeft w:val="0"/>
      <w:marRight w:val="0"/>
      <w:marTop w:val="0"/>
      <w:marBottom w:val="0"/>
      <w:divBdr>
        <w:top w:val="none" w:sz="0" w:space="0" w:color="auto"/>
        <w:left w:val="none" w:sz="0" w:space="0" w:color="auto"/>
        <w:bottom w:val="none" w:sz="0" w:space="0" w:color="auto"/>
        <w:right w:val="none" w:sz="0" w:space="0" w:color="auto"/>
      </w:divBdr>
    </w:div>
    <w:div w:id="1707832507">
      <w:bodyDiv w:val="1"/>
      <w:marLeft w:val="0"/>
      <w:marRight w:val="0"/>
      <w:marTop w:val="0"/>
      <w:marBottom w:val="0"/>
      <w:divBdr>
        <w:top w:val="none" w:sz="0" w:space="0" w:color="auto"/>
        <w:left w:val="none" w:sz="0" w:space="0" w:color="auto"/>
        <w:bottom w:val="none" w:sz="0" w:space="0" w:color="auto"/>
        <w:right w:val="none" w:sz="0" w:space="0" w:color="auto"/>
      </w:divBdr>
    </w:div>
    <w:div w:id="18119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ias\Dropbox\ProposalManagement\WRC_Sharing\Templates\PR_WRC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F499B-5BDF-490C-996A-352265B1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PR_WRC12</Template>
  <TotalTime>0</TotalTime>
  <Pages>52</Pages>
  <Words>38247</Words>
  <Characters>218013</Characters>
  <Application>Microsoft Office Word</Application>
  <DocSecurity>4</DocSecurity>
  <Lines>1816</Lines>
  <Paragraphs>511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255749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Documents Proposals Manager (DPM)</dc:creator>
  <cp:keywords>DPM_v5.0.2_prod</cp:keywords>
  <dc:description>PR_WRC07.dot  For: _x000d_Document date: _x000d_Saved by MM-43480 at 14:11:39 on 05.09.07</dc:description>
  <cp:lastModifiedBy>Андрей Мастерук</cp:lastModifiedBy>
  <cp:revision>2</cp:revision>
  <cp:lastPrinted>2012-08-29T12:25:00Z</cp:lastPrinted>
  <dcterms:created xsi:type="dcterms:W3CDTF">2019-07-09T06:36:00Z</dcterms:created>
  <dcterms:modified xsi:type="dcterms:W3CDTF">2019-07-09T06:36:00Z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РР</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